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B8B7" w14:textId="77777777" w:rsidR="00EE4D23" w:rsidRDefault="004E7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06A936" wp14:editId="63966E0F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6038850" cy="1152525"/>
                <wp:effectExtent l="0" t="0" r="0" b="0"/>
                <wp:wrapNone/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8850" cy="1152525"/>
                          <a:chOff x="2345625" y="3264698"/>
                          <a:chExt cx="6000750" cy="1030605"/>
                        </a:xfrm>
                      </wpg:grpSpPr>
                      <wpg:grpSp>
                        <wpg:cNvPr id="7" name="Group 2"/>
                        <wpg:cNvGrpSpPr/>
                        <wpg:grpSpPr>
                          <a:xfrm>
                            <a:off x="2345625" y="3264698"/>
                            <a:ext cx="6000750" cy="1030605"/>
                            <a:chOff x="1140" y="1242"/>
                            <a:chExt cx="9450" cy="1623"/>
                          </a:xfrm>
                        </wpg:grpSpPr>
                        <wps:wsp>
                          <wps:cNvPr id="8" name="Rectangle 3"/>
                          <wps:cNvSpPr/>
                          <wps:spPr>
                            <a:xfrm>
                              <a:off x="1140" y="1242"/>
                              <a:ext cx="9450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DBF599" w14:textId="77777777" w:rsidR="002E3B8E" w:rsidRDefault="002E3B8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4"/>
                          <wps:cNvSpPr/>
                          <wps:spPr>
                            <a:xfrm>
                              <a:off x="1140" y="1242"/>
                              <a:ext cx="9450" cy="1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349239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  <w:p w14:paraId="62DA524C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Book Antiqua"/>
                                    <w:b/>
                                    <w:color w:val="000000"/>
                                  </w:rPr>
                                  <w:t>Tersedia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Book Antiqua"/>
                                    <w:b/>
                                    <w:color w:val="000000"/>
                                  </w:rPr>
                                  <w:t xml:space="preserve"> online di </w:t>
                                </w:r>
                              </w:p>
                              <w:p w14:paraId="6C941349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 xml:space="preserve"> "http://ojs.unik-kediri.ac.id/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>index.php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>ekonika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 xml:space="preserve">" </w:t>
                                </w:r>
                              </w:p>
                              <w:p w14:paraId="07B4C405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 w:rsidRPr="00016E42">
                                  <w:rPr>
                                    <w:rFonts w:ascii="Book Antiqua" w:hAnsi="Book Antiqua" w:cs="Book Antiqua"/>
                                    <w:i/>
                                    <w:noProof/>
                                    <w:color w:val="C45911"/>
                                  </w:rPr>
                                  <w:drawing>
                                    <wp:inline distT="0" distB="0" distL="0" distR="0" wp14:anchorId="3B6570FA" wp14:editId="3DABF01A">
                                      <wp:extent cx="114300" cy="114300"/>
                                      <wp:effectExtent l="0" t="0" r="0" b="0"/>
                                      <wp:docPr id="4" name="Picture 16" descr="C:\Users\Koncone Panitia\Pictures\1200px-DOI_logo.svg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 descr="C:\Users\Koncone Panitia\Pictures\1200px-DOI_logo.svg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CD0A7E4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 xml:space="preserve">  </w:t>
                                </w:r>
                                <w:r w:rsidRPr="001210ED">
                                  <w:rPr>
                                    <w:rFonts w:ascii="Book Antiqua" w:hAnsi="Book Antiqua" w:cs="Book Antiqua"/>
                                    <w:i/>
                                    <w:color w:val="C45911"/>
                                  </w:rPr>
                                  <w:t>http://dx.doi.org/10.30737/ekonika.v5i2.713</w:t>
                                </w:r>
                              </w:p>
                              <w:p w14:paraId="2BC5B8E3" w14:textId="77777777" w:rsidR="002E3B8E" w:rsidRDefault="002E3B8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  <w:p w14:paraId="5B5294E2" w14:textId="77777777" w:rsidR="002E3B8E" w:rsidRDefault="002E3B8E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  <w:p w14:paraId="0A2699B1" w14:textId="77777777" w:rsidR="002E3B8E" w:rsidRDefault="002E3B8E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  <w:p w14:paraId="05E2CAE2" w14:textId="77777777" w:rsidR="002E3B8E" w:rsidRDefault="002E3B8E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  <w:p w14:paraId="688E00B0" w14:textId="77777777" w:rsidR="002E3B8E" w:rsidRDefault="002E3B8E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Straight Arrow Connector 5"/>
                          <wps:cNvCnPr/>
                          <wps:spPr>
                            <a:xfrm>
                              <a:off x="1140" y="1302"/>
                              <a:ext cx="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Straight Arrow Connector 6"/>
                          <wps:cNvCnPr/>
                          <wps:spPr>
                            <a:xfrm>
                              <a:off x="1140" y="2815"/>
                              <a:ext cx="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A936" id="Group 1" o:spid="_x0000_s1026" style="position:absolute;left:0;text-align:left;margin-left:1.2pt;margin-top:1pt;width:475.5pt;height:90.75pt;z-index:251658240;mso-width-relative:margin;mso-height-relative:margin" coordorigin="23456,32646" coordsize="60007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">
                <v:group id="Group 2" o:spid="_x0000_s1027" style="position:absolute;left:23456;top:32646;width:60007;height:10307" coordorigin="1140,1242" coordsize="945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3" o:spid="_x0000_s1028" style="position:absolute;left:1140;top:1242;width:945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77DBF599" w14:textId="77777777" w:rsidR="002E3B8E" w:rsidRDefault="002E3B8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140;top:1242;width:945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" stroked="f">
                    <v:textbox inset="2.53958mm,1.2694mm,2.53958mm,1.2694mm">
                      <w:txbxContent>
                        <w:p w14:paraId="13349239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62DA524C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Book Antiqua" w:hAnsi="Book Antiqua" w:cs="Book Antiqua"/>
                              <w:b/>
                              <w:color w:val="000000"/>
                            </w:rPr>
                            <w:t>Tersedia</w:t>
                          </w:r>
                          <w:proofErr w:type="spellEnd"/>
                          <w:r>
                            <w:rPr>
                              <w:rFonts w:ascii="Book Antiqua" w:hAnsi="Book Antiqua" w:cs="Book Antiqua"/>
                              <w:b/>
                              <w:color w:val="000000"/>
                            </w:rPr>
                            <w:t xml:space="preserve"> online di </w:t>
                          </w:r>
                        </w:p>
                        <w:p w14:paraId="6C941349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 xml:space="preserve"> "http://ojs.unik-kediri.ac.id/</w:t>
                          </w:r>
                          <w:proofErr w:type="spellStart"/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>index.php</w:t>
                          </w:r>
                          <w:proofErr w:type="spellEnd"/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>ekonika</w:t>
                          </w:r>
                          <w:proofErr w:type="spellEnd"/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 xml:space="preserve">" </w:t>
                          </w:r>
                        </w:p>
                        <w:p w14:paraId="07B4C405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016E42">
                            <w:rPr>
                              <w:rFonts w:ascii="Book Antiqua" w:hAnsi="Book Antiqua" w:cs="Book Antiqua"/>
                              <w:i/>
                              <w:noProof/>
                              <w:color w:val="C45911"/>
                            </w:rPr>
                            <w:drawing>
                              <wp:inline distT="0" distB="0" distL="0" distR="0" wp14:anchorId="3B6570FA" wp14:editId="3DABF01A">
                                <wp:extent cx="114300" cy="114300"/>
                                <wp:effectExtent l="0" t="0" r="0" b="0"/>
                                <wp:docPr id="4" name="Picture 16" descr="C:\Users\Koncone Panitia\Pictures\1200px-DOI_logo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:\Users\Koncone Panitia\Pictures\1200px-DOI_logo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D0A7E4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 xml:space="preserve">  </w:t>
                          </w:r>
                          <w:r w:rsidRPr="001210ED">
                            <w:rPr>
                              <w:rFonts w:ascii="Book Antiqua" w:hAnsi="Book Antiqua" w:cs="Book Antiqua"/>
                              <w:i/>
                              <w:color w:val="C45911"/>
                            </w:rPr>
                            <w:t>http://dx.doi.org/10.30737/ekonika.v5i2.713</w:t>
                          </w:r>
                        </w:p>
                        <w:p w14:paraId="2BC5B8E3" w14:textId="77777777" w:rsidR="002E3B8E" w:rsidRDefault="002E3B8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5B5294E2" w14:textId="77777777" w:rsidR="002E3B8E" w:rsidRDefault="002E3B8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A2699B1" w14:textId="77777777" w:rsidR="002E3B8E" w:rsidRDefault="002E3B8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5E2CAE2" w14:textId="77777777" w:rsidR="002E3B8E" w:rsidRDefault="002E3B8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688E00B0" w14:textId="77777777" w:rsidR="002E3B8E" w:rsidRDefault="002E3B8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140;top:1302;width:9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">
                    <v:stroke joinstyle="miter"/>
                  </v:shape>
                  <v:shape id="Straight Arrow Connector 6" o:spid="_x0000_s1031" type="#_x0000_t32" style="position:absolute;left:1140;top:2815;width:9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" strokeweight="1.5pt">
                    <v:stroke joinstyle="miter"/>
                  </v:shape>
                </v:group>
              </v:group>
            </w:pict>
          </mc:Fallback>
        </mc:AlternateContent>
      </w:r>
      <w:r w:rsidR="001A10DD">
        <w:rPr>
          <w:noProof/>
        </w:rPr>
        <w:drawing>
          <wp:anchor distT="0" distB="0" distL="114300" distR="114300" simplePos="0" relativeHeight="251660288" behindDoc="0" locked="0" layoutInCell="1" allowOverlap="1" wp14:anchorId="1D090F71" wp14:editId="7FA21B4B">
            <wp:simplePos x="0" y="0"/>
            <wp:positionH relativeFrom="column">
              <wp:posOffset>146685</wp:posOffset>
            </wp:positionH>
            <wp:positionV relativeFrom="paragraph">
              <wp:posOffset>60960</wp:posOffset>
            </wp:positionV>
            <wp:extent cx="1000125" cy="92773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D3853" w14:textId="77777777" w:rsidR="00EE4D23" w:rsidRDefault="001A10D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FE03C3" wp14:editId="13E2F887">
            <wp:simplePos x="0" y="0"/>
            <wp:positionH relativeFrom="margin">
              <wp:posOffset>4581525</wp:posOffset>
            </wp:positionH>
            <wp:positionV relativeFrom="paragraph">
              <wp:posOffset>8890</wp:posOffset>
            </wp:positionV>
            <wp:extent cx="1398905" cy="504825"/>
            <wp:effectExtent l="0" t="0" r="0" b="0"/>
            <wp:wrapNone/>
            <wp:docPr id="12" name="Picture 15" descr="C:\Users\Koncone Panitia\Downloads\EkoNikA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ncone Panitia\Downloads\EkoNikA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35201" r="11400"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674BD" w14:textId="77777777" w:rsidR="00EE4D23" w:rsidRDefault="00EE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92D0F" w14:textId="77777777" w:rsidR="00EE4D23" w:rsidRDefault="00EE4D23">
      <w:pPr>
        <w:spacing w:before="100" w:after="1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8C26D58" w14:textId="77777777" w:rsidR="00EE4D23" w:rsidRDefault="00EE4D23">
      <w:pPr>
        <w:spacing w:before="100" w:after="1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8A5B1B5" w14:textId="77777777" w:rsidR="00975FF3" w:rsidRDefault="00975FF3" w:rsidP="00010880">
      <w:pPr>
        <w:spacing w:after="0" w:line="240" w:lineRule="auto"/>
        <w:jc w:val="center"/>
        <w:rPr>
          <w:rStyle w:val="hps"/>
          <w:rFonts w:ascii="Times New Roman" w:eastAsiaTheme="minorEastAsia" w:hAnsi="Times New Roman"/>
          <w:b/>
          <w:caps/>
          <w:color w:val="000000"/>
          <w:sz w:val="28"/>
          <w:szCs w:val="28"/>
        </w:rPr>
      </w:pPr>
      <w:r w:rsidRPr="00A27B91">
        <w:rPr>
          <w:rStyle w:val="hps"/>
          <w:rFonts w:ascii="Times New Roman" w:eastAsiaTheme="minorEastAsia" w:hAnsi="Times New Roman"/>
          <w:b/>
          <w:caps/>
          <w:color w:val="000000"/>
          <w:sz w:val="28"/>
          <w:szCs w:val="28"/>
        </w:rPr>
        <w:t xml:space="preserve">Analisis Learning CurveS Industri PENGOLAHAN NON MIGAS SKALA BESAR DAN SEDANG di Indonesia </w:t>
      </w:r>
    </w:p>
    <w:p w14:paraId="45E99B17" w14:textId="47E0A557" w:rsidR="00BE3D4D" w:rsidRPr="00BE3D4D" w:rsidRDefault="00975FF3" w:rsidP="00010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91">
        <w:rPr>
          <w:rStyle w:val="hps"/>
          <w:rFonts w:ascii="Times New Roman" w:eastAsiaTheme="minorEastAsia" w:hAnsi="Times New Roman"/>
          <w:b/>
          <w:caps/>
          <w:color w:val="000000"/>
          <w:sz w:val="28"/>
          <w:szCs w:val="28"/>
        </w:rPr>
        <w:t>Periode Tahun 2008-2018</w:t>
      </w:r>
    </w:p>
    <w:p w14:paraId="2DEF9E31" w14:textId="4BE47512" w:rsidR="00BE3D4D" w:rsidRPr="00BE3D4D" w:rsidRDefault="00975FF3" w:rsidP="00975FF3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Sugiyono</w:t>
      </w:r>
      <w:r w:rsidRPr="0002055B">
        <w:rPr>
          <w:vertAlign w:val="superscript"/>
        </w:rPr>
        <w:t>1</w:t>
      </w:r>
      <w:r>
        <w:t xml:space="preserve"> dan </w:t>
      </w:r>
      <w:proofErr w:type="spellStart"/>
      <w:r>
        <w:rPr>
          <w:rFonts w:ascii="Times New Roman" w:hAnsi="Times New Roman"/>
        </w:rPr>
        <w:t>Lilis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Imamah</w:t>
      </w:r>
      <w:proofErr w:type="spellEnd"/>
      <w:r>
        <w:rPr>
          <w:rFonts w:ascii="Times New Roman" w:hAnsi="Times New Roman"/>
        </w:rPr>
        <w:t xml:space="preserve"> Ichdayati</w:t>
      </w:r>
      <w:r w:rsidRPr="0002055B">
        <w:rPr>
          <w:rFonts w:ascii="Times New Roman" w:hAnsi="Times New Roman"/>
          <w:vertAlign w:val="superscript"/>
        </w:rPr>
        <w:t>2</w:t>
      </w:r>
    </w:p>
    <w:p w14:paraId="5C9499A9" w14:textId="4B7B4719" w:rsidR="00BE3D4D" w:rsidRPr="00975FF3" w:rsidRDefault="00975FF3" w:rsidP="0097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F3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1</w:t>
      </w:r>
      <w:r w:rsidRPr="00975FF3">
        <w:t xml:space="preserve">Fakultas </w:t>
      </w:r>
      <w:proofErr w:type="spellStart"/>
      <w:r w:rsidRPr="00975FF3">
        <w:t>Pascasarjana</w:t>
      </w:r>
      <w:proofErr w:type="spellEnd"/>
      <w:r w:rsidRPr="00975FF3">
        <w:t xml:space="preserve"> Universitas </w:t>
      </w:r>
      <w:proofErr w:type="spellStart"/>
      <w:r w:rsidRPr="00975FF3">
        <w:t>Mercu</w:t>
      </w:r>
      <w:proofErr w:type="spellEnd"/>
      <w:r w:rsidRPr="00975FF3">
        <w:t xml:space="preserve"> </w:t>
      </w:r>
      <w:proofErr w:type="spellStart"/>
      <w:r w:rsidRPr="00975FF3">
        <w:t>Buana</w:t>
      </w:r>
      <w:proofErr w:type="spellEnd"/>
      <w:r w:rsidRPr="00975FF3">
        <w:t xml:space="preserve"> Jakarta</w:t>
      </w:r>
      <w:r w:rsidRPr="00975FF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975F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5FF3">
        <w:rPr>
          <w:lang w:val="id-ID"/>
        </w:rPr>
        <w:t>Universitas Islam Negeri Syarif Hidayatullah Jakarta</w:t>
      </w:r>
    </w:p>
    <w:p w14:paraId="4BD7DCC2" w14:textId="6FA2F4BB" w:rsidR="00EE4D23" w:rsidRDefault="00BE3D4D" w:rsidP="00357DF0">
      <w:pPr>
        <w:spacing w:before="100" w:after="10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3D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email: </w:t>
      </w:r>
      <w:r w:rsidRPr="00BE3D4D">
        <w:rPr>
          <w:rFonts w:ascii="Times New Roman" w:hAnsi="Times New Roman" w:cs="Times New Roman"/>
          <w:i/>
          <w:iCs/>
          <w:color w:val="000000"/>
          <w:sz w:val="14"/>
          <w:szCs w:val="14"/>
          <w:vertAlign w:val="superscript"/>
        </w:rPr>
        <w:t>1</w:t>
      </w:r>
      <w:hyperlink r:id="rId11" w:history="1">
        <w:r w:rsidR="00357DF0" w:rsidRPr="00357DF0">
          <w:rPr>
            <w:rStyle w:val="Hyperlink"/>
            <w:rFonts w:ascii="Times New Roman" w:eastAsiaTheme="majorEastAsia" w:hAnsi="Times New Roman"/>
            <w:i/>
            <w:iCs/>
          </w:rPr>
          <w:t>sugiyono@mercubuana.ac.id</w:t>
        </w:r>
      </w:hyperlink>
      <w:r w:rsidRPr="00BE3D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E3D4D">
        <w:rPr>
          <w:rFonts w:ascii="Times New Roman" w:hAnsi="Times New Roman" w:cs="Times New Roman"/>
          <w:i/>
          <w:iCs/>
          <w:color w:val="000000"/>
          <w:sz w:val="14"/>
          <w:szCs w:val="14"/>
          <w:vertAlign w:val="superscript"/>
        </w:rPr>
        <w:t>2</w:t>
      </w:r>
      <w:hyperlink r:id="rId12" w:history="1">
        <w:r w:rsidR="00357DF0" w:rsidRPr="00357DF0">
          <w:rPr>
            <w:rStyle w:val="Hyperlink"/>
            <w:rFonts w:eastAsiaTheme="majorEastAsia"/>
            <w:i/>
            <w:iCs/>
          </w:rPr>
          <w:t>lilis.imamah</w:t>
        </w:r>
        <w:r w:rsidR="00357DF0" w:rsidRPr="00357DF0">
          <w:rPr>
            <w:rStyle w:val="Hyperlink"/>
            <w:rFonts w:eastAsiaTheme="majorEastAsia"/>
            <w:i/>
            <w:iCs/>
            <w:lang w:val="sv-SE"/>
          </w:rPr>
          <w:t>@uinjkt.ac.id</w:t>
        </w:r>
      </w:hyperlink>
    </w:p>
    <w:tbl>
      <w:tblPr>
        <w:tblStyle w:val="Style"/>
        <w:tblW w:w="928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4"/>
        <w:gridCol w:w="6061"/>
      </w:tblGrid>
      <w:tr w:rsidR="00EE4D23" w14:paraId="0A89D64F" w14:textId="77777777" w:rsidTr="001D6E77">
        <w:tc>
          <w:tcPr>
            <w:tcW w:w="2940" w:type="dxa"/>
            <w:tcBorders>
              <w:top w:val="nil"/>
              <w:left w:val="nil"/>
              <w:right w:val="nil"/>
            </w:tcBorders>
            <w:vAlign w:val="center"/>
          </w:tcPr>
          <w:p w14:paraId="333CDBB0" w14:textId="77777777" w:rsidR="00EE4D23" w:rsidRDefault="00EE4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4C747" w14:textId="77777777" w:rsidR="00EE4D23" w:rsidRDefault="00EE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61" w:type="dxa"/>
            <w:tcBorders>
              <w:left w:val="nil"/>
              <w:right w:val="nil"/>
            </w:tcBorders>
            <w:vAlign w:val="center"/>
          </w:tcPr>
          <w:p w14:paraId="581DCE8D" w14:textId="77777777" w:rsidR="00EE4D23" w:rsidRDefault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ABSTRAK</w:t>
            </w:r>
          </w:p>
        </w:tc>
      </w:tr>
      <w:tr w:rsidR="00EE4D23" w14:paraId="5D0B8C56" w14:textId="77777777" w:rsidTr="001D6E77">
        <w:trPr>
          <w:trHeight w:val="1136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64EF5B6E" w14:textId="77777777" w:rsidR="00EE4D23" w:rsidRDefault="0063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History: </w:t>
            </w:r>
          </w:p>
          <w:p w14:paraId="4D9376C8" w14:textId="77777777" w:rsidR="00EE4D23" w:rsidRDefault="0063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masuk</w:t>
            </w:r>
            <w:proofErr w:type="spellEnd"/>
          </w:p>
          <w:p w14:paraId="2D40BF1C" w14:textId="77777777" w:rsidR="00EE4D23" w:rsidRDefault="0063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revisi</w:t>
            </w:r>
            <w:proofErr w:type="spellEnd"/>
          </w:p>
          <w:p w14:paraId="27F05098" w14:textId="77777777" w:rsidR="00EE4D23" w:rsidRDefault="00632F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08C45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1" w:type="dxa"/>
            <w:vMerge w:val="restart"/>
            <w:tcBorders>
              <w:left w:val="nil"/>
              <w:right w:val="nil"/>
            </w:tcBorders>
          </w:tcPr>
          <w:p w14:paraId="3221FD9F" w14:textId="4BE4B580" w:rsidR="00EE4D23" w:rsidRDefault="00357DF0" w:rsidP="003E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Penelitian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ini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bertujuan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menganalisis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Kurva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Pembelajaran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pada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industri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pengolahan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nonmigas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skala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besar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menengah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di Indonesia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periode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2008-2018. Data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sekunder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pooled type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dikumpulkan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dari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Badan Pusat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Statistik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Indonesia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periode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2008-2018. Data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diolah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menggunakan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POM-QM for Windows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versi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5.3 yang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diproduksi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oleh Pearson Education.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Analisis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data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menggunakan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metode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deskriptif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kuantitatif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. Rata-rata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Kurva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Pembelajaran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industri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pengolahan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nonmigas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di Indonesia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periode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2008-2018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sebesar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 xml:space="preserve"> 58,20 </w:t>
            </w:r>
            <w:proofErr w:type="spellStart"/>
            <w:r w:rsidRPr="00357DF0">
              <w:rPr>
                <w:rFonts w:ascii="Times New Roman" w:hAnsi="Times New Roman" w:cs="Times New Roman"/>
                <w:color w:val="000000"/>
              </w:rPr>
              <w:t>persen</w:t>
            </w:r>
            <w:proofErr w:type="spellEnd"/>
            <w:r w:rsidRPr="00357DF0">
              <w:rPr>
                <w:rFonts w:ascii="Times New Roman" w:hAnsi="Times New Roman" w:cs="Times New Roman"/>
                <w:color w:val="000000"/>
              </w:rPr>
              <w:t>.</w:t>
            </w:r>
            <w:r w:rsidR="003E7CDC" w:rsidRPr="003E7C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7CDC">
              <w:rPr>
                <w:color w:val="000000"/>
              </w:rPr>
              <w:t xml:space="preserve"> </w:t>
            </w:r>
          </w:p>
        </w:tc>
      </w:tr>
      <w:tr w:rsidR="00EE4D23" w14:paraId="3BA1AB65" w14:textId="77777777" w:rsidTr="00BE3D4D">
        <w:trPr>
          <w:trHeight w:val="1064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1F139556" w14:textId="77777777" w:rsidR="00EE4D23" w:rsidRDefault="00632F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Keywords: </w:t>
            </w:r>
          </w:p>
          <w:p w14:paraId="4D54D2C4" w14:textId="7ABAAB69" w:rsidR="00EE4D23" w:rsidRDefault="00357D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F534E">
              <w:rPr>
                <w:rFonts w:ascii="Times New Roman" w:hAnsi="Times New Roman"/>
                <w:bCs/>
                <w:i/>
                <w:iCs/>
              </w:rPr>
              <w:t>Learning Curves, Non-Oil and Gas Processing Industry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690D4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vMerge/>
            <w:tcBorders>
              <w:left w:val="nil"/>
              <w:right w:val="nil"/>
            </w:tcBorders>
          </w:tcPr>
          <w:p w14:paraId="448EF6DF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EE4D23" w14:paraId="03AFE0BE" w14:textId="77777777" w:rsidTr="00BE3D4D">
        <w:trPr>
          <w:trHeight w:val="130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44390820" w14:textId="77777777" w:rsidR="00EE4D23" w:rsidRDefault="00EE4D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98392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061" w:type="dxa"/>
            <w:vMerge/>
            <w:tcBorders>
              <w:left w:val="nil"/>
              <w:right w:val="nil"/>
            </w:tcBorders>
          </w:tcPr>
          <w:p w14:paraId="313970F9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E4D23" w14:paraId="2D4274A1" w14:textId="77777777" w:rsidTr="001D6E77">
        <w:trPr>
          <w:trHeight w:val="281"/>
        </w:trPr>
        <w:tc>
          <w:tcPr>
            <w:tcW w:w="294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D4D9C2A" w14:textId="77777777" w:rsidR="00EE4D23" w:rsidRDefault="00EE4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CA124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1" w:type="dxa"/>
            <w:tcBorders>
              <w:left w:val="nil"/>
              <w:right w:val="nil"/>
            </w:tcBorders>
            <w:vAlign w:val="center"/>
          </w:tcPr>
          <w:p w14:paraId="636ED085" w14:textId="77777777" w:rsidR="00EE4D23" w:rsidRDefault="0063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ABSTRACT</w:t>
            </w:r>
          </w:p>
        </w:tc>
      </w:tr>
      <w:tr w:rsidR="00EE4D23" w14:paraId="74B60F92" w14:textId="77777777" w:rsidTr="001D6E77">
        <w:trPr>
          <w:trHeight w:val="1538"/>
        </w:trPr>
        <w:tc>
          <w:tcPr>
            <w:tcW w:w="29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81170F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E7ABC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61" w:type="dxa"/>
            <w:vMerge w:val="restart"/>
            <w:tcBorders>
              <w:left w:val="nil"/>
              <w:bottom w:val="nil"/>
              <w:right w:val="nil"/>
            </w:tcBorders>
          </w:tcPr>
          <w:p w14:paraId="7B97416E" w14:textId="135B02B2" w:rsidR="00EE4D23" w:rsidRDefault="00357DF0" w:rsidP="001D6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F534E">
              <w:rPr>
                <w:rFonts w:ascii="Times New Roman" w:hAnsi="Times New Roman"/>
                <w:i/>
                <w:iCs/>
              </w:rPr>
              <w:t>This study aims to analyze Learning Curves in large and medium scale non-oil and gas processing industries in Indonesia for the period 200</w:t>
            </w:r>
            <w:r>
              <w:rPr>
                <w:rFonts w:ascii="Times New Roman" w:hAnsi="Times New Roman"/>
                <w:i/>
                <w:iCs/>
              </w:rPr>
              <w:t>8</w:t>
            </w:r>
            <w:r w:rsidRPr="008F534E">
              <w:rPr>
                <w:rFonts w:ascii="Times New Roman" w:hAnsi="Times New Roman"/>
                <w:i/>
                <w:iCs/>
              </w:rPr>
              <w:t>-2018. Secondary data for pooled types were collected from the Indonesian Central Bureau of Statistics for the period 2008-2018. The data was processed using POM-QM for Windows version 5.3 produced by Pearson Education. The data were analyzed using descriptive quantitative method. The average Learning Curves for the non-oil and gas processing industry in Indonesia for the 2008-2018 period was 58.20 percent.</w:t>
            </w:r>
          </w:p>
        </w:tc>
      </w:tr>
      <w:tr w:rsidR="00EE4D23" w14:paraId="7885CAD9" w14:textId="77777777" w:rsidTr="001D6E77">
        <w:trPr>
          <w:trHeight w:val="41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4290" w14:textId="77777777" w:rsidR="00EE4D23" w:rsidRDefault="00EE4D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63ECA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14:paraId="5F23B93A" w14:textId="77777777" w:rsidR="00EE4D23" w:rsidRDefault="00EE4D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E4D23" w14:paraId="5586A3DA" w14:textId="77777777">
        <w:trPr>
          <w:trHeight w:val="236"/>
        </w:trPr>
        <w:tc>
          <w:tcPr>
            <w:tcW w:w="9285" w:type="dxa"/>
            <w:gridSpan w:val="3"/>
            <w:tcBorders>
              <w:top w:val="nil"/>
              <w:left w:val="nil"/>
              <w:right w:val="nil"/>
            </w:tcBorders>
          </w:tcPr>
          <w:p w14:paraId="3FC3CC6F" w14:textId="77777777" w:rsidR="00EE4D23" w:rsidRDefault="00EE4D2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48C0C2" w14:textId="77777777" w:rsidR="00EE4D23" w:rsidRDefault="003E7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25B47CF" w14:textId="60985CF9" w:rsidR="006C55BF" w:rsidRPr="00BE6D07" w:rsidRDefault="006C55BF" w:rsidP="006C55BF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BE6D07">
        <w:rPr>
          <w:rFonts w:ascii="Times New Roman" w:hAnsi="Times New Roman"/>
          <w:bCs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premis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orang-orang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organisasi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mengerjakan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tugas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mereka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cepat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ketika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tugas-tugas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sering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dikerjakan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berulang-ulang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(Heizer et al, 2017). </w:t>
      </w:r>
      <w:r w:rsidRPr="00BE6D07">
        <w:rPr>
          <w:rFonts w:ascii="Times New Roman" w:hAnsi="Times New Roman"/>
          <w:bCs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pertama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kali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dipraktekkan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oleh T. P. Wright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Curtis-Wright Corp pada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1936 (Heizer et al, 2017). Wright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memproduksi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pesawat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terbang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murah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sering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dilakukannya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. </w:t>
      </w:r>
    </w:p>
    <w:p w14:paraId="02DE8FAB" w14:textId="77777777" w:rsidR="006C55BF" w:rsidRPr="00BE6D07" w:rsidRDefault="006C55BF" w:rsidP="006C55BF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6D07">
        <w:rPr>
          <w:rFonts w:ascii="Times New Roman" w:hAnsi="Times New Roman"/>
          <w:bCs/>
          <w:sz w:val="24"/>
          <w:szCs w:val="24"/>
        </w:rPr>
        <w:tab/>
      </w:r>
      <w:r w:rsidRPr="00BE6D07">
        <w:rPr>
          <w:rFonts w:ascii="Times New Roman" w:hAnsi="Times New Roman"/>
          <w:bCs/>
          <w:sz w:val="24"/>
          <w:szCs w:val="24"/>
        </w:rPr>
        <w:tab/>
      </w:r>
      <w:r w:rsidRPr="00BE6D07">
        <w:rPr>
          <w:rFonts w:ascii="Times New Roman" w:hAnsi="Times New Roman"/>
          <w:bCs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ternyata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berlaku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juga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berbagai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kategori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kerangka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udara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pesawat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jet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tempur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pesawat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penumpang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pesawat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pengebom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. </w:t>
      </w:r>
      <w:r w:rsidRPr="00BE6D07">
        <w:rPr>
          <w:rFonts w:ascii="Times New Roman" w:hAnsi="Times New Roman"/>
          <w:bCs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kemudian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lastRenderedPageBreak/>
        <w:t>dalam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perjalanan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dipraktekkan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juga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mempelajari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perilaku-perilaku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komponen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dibeli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pekerjaan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kapasitas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harga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sejalan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sama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namun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tadi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kemudian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dikerjakan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berulang-ulang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>.</w:t>
      </w:r>
    </w:p>
    <w:p w14:paraId="2F3A40D5" w14:textId="77777777" w:rsidR="006C55BF" w:rsidRPr="00BE6D07" w:rsidRDefault="006C55BF" w:rsidP="006C55B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E6D07">
        <w:rPr>
          <w:rFonts w:ascii="Times New Roman" w:hAnsi="Times New Roman"/>
          <w:sz w:val="24"/>
          <w:szCs w:val="24"/>
        </w:rPr>
        <w:t>secara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umum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dibedakan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batubara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E6D07">
        <w:rPr>
          <w:rFonts w:ascii="Times New Roman" w:hAnsi="Times New Roman"/>
          <w:sz w:val="24"/>
          <w:szCs w:val="24"/>
        </w:rPr>
        <w:t>pengilangan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dengan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(Gambar 1). </w:t>
      </w:r>
      <w:proofErr w:type="spellStart"/>
      <w:r w:rsidRPr="00BE6D07">
        <w:rPr>
          <w:rFonts w:ascii="Times New Roman" w:hAnsi="Times New Roman"/>
          <w:sz w:val="24"/>
          <w:szCs w:val="24"/>
        </w:rPr>
        <w:t>Fenomena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gap yang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berupa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fenomena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deindustrialisasi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sz w:val="24"/>
          <w:szCs w:val="24"/>
        </w:rPr>
        <w:t>yaitu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laju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menunjukkan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sedang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mengalami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penurunan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D07">
        <w:rPr>
          <w:rFonts w:ascii="Times New Roman" w:hAnsi="Times New Roman"/>
          <w:sz w:val="24"/>
          <w:szCs w:val="24"/>
        </w:rPr>
        <w:t>Penurunan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tersebut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kemudian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mencapai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puncak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dengan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berubah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negatif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D07">
        <w:rPr>
          <w:rFonts w:ascii="Times New Roman" w:hAnsi="Times New Roman"/>
          <w:sz w:val="24"/>
          <w:szCs w:val="24"/>
        </w:rPr>
        <w:t>tahun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BE6D07">
        <w:rPr>
          <w:rFonts w:ascii="Times New Roman" w:hAnsi="Times New Roman"/>
          <w:sz w:val="24"/>
          <w:szCs w:val="24"/>
        </w:rPr>
        <w:t>Penurunan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sz w:val="24"/>
          <w:szCs w:val="24"/>
        </w:rPr>
        <w:t>karena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terjadinya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krisis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ekonomi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sz w:val="24"/>
          <w:szCs w:val="24"/>
        </w:rPr>
        <w:t>dipicu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BE6D07">
        <w:rPr>
          <w:rFonts w:ascii="Times New Roman" w:hAnsi="Times New Roman"/>
          <w:sz w:val="24"/>
          <w:szCs w:val="24"/>
        </w:rPr>
        <w:t>serangan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pandemic Covid-19. </w:t>
      </w:r>
      <w:proofErr w:type="spellStart"/>
      <w:r w:rsidRPr="00BE6D07">
        <w:rPr>
          <w:rFonts w:ascii="Times New Roman" w:hAnsi="Times New Roman"/>
          <w:sz w:val="24"/>
          <w:szCs w:val="24"/>
        </w:rPr>
        <w:t>Berbeda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halnya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dengan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sz w:val="24"/>
          <w:szCs w:val="24"/>
        </w:rPr>
        <w:t>menurun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, pada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batu bara dan </w:t>
      </w:r>
      <w:proofErr w:type="spellStart"/>
      <w:r w:rsidRPr="00BE6D07">
        <w:rPr>
          <w:rFonts w:ascii="Times New Roman" w:hAnsi="Times New Roman"/>
          <w:sz w:val="24"/>
          <w:szCs w:val="24"/>
        </w:rPr>
        <w:t>pengilangan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volatilitas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ekonomi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. </w:t>
      </w:r>
    </w:p>
    <w:p w14:paraId="68D5EE35" w14:textId="77777777" w:rsidR="006C55BF" w:rsidRPr="00BE6D07" w:rsidRDefault="006C55BF" w:rsidP="00306E68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D07">
        <w:rPr>
          <w:noProof/>
          <w:sz w:val="24"/>
          <w:szCs w:val="24"/>
        </w:rPr>
        <w:drawing>
          <wp:inline distT="0" distB="0" distL="0" distR="0" wp14:anchorId="5B8C84A4" wp14:editId="38C963D1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99DDFE12-2CFC-4226-9E9C-5ED25D39B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2060B6" w14:textId="77777777" w:rsidR="006C55BF" w:rsidRPr="00BE6D07" w:rsidRDefault="006C55BF" w:rsidP="00306E68">
      <w:pPr>
        <w:spacing w:after="120" w:line="240" w:lineRule="auto"/>
        <w:ind w:left="1080" w:hanging="10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E6D07">
        <w:rPr>
          <w:rFonts w:ascii="Times New Roman" w:hAnsi="Times New Roman"/>
          <w:bCs/>
          <w:sz w:val="24"/>
          <w:szCs w:val="24"/>
        </w:rPr>
        <w:t xml:space="preserve">Gambar 1.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Batubara dan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Pengilangan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Periode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Triwulan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2011 –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Triwulan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III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2020, </w:t>
      </w:r>
      <w:r w:rsidRPr="00BE6D07">
        <w:rPr>
          <w:rFonts w:ascii="Times New Roman" w:hAnsi="Times New Roman"/>
          <w:bCs/>
          <w:i/>
          <w:iCs/>
          <w:sz w:val="24"/>
          <w:szCs w:val="24"/>
        </w:rPr>
        <w:t xml:space="preserve">year on year, </w:t>
      </w:r>
      <w:r w:rsidRPr="00BE6D07">
        <w:rPr>
          <w:rFonts w:ascii="Times New Roman" w:hAnsi="Times New Roman"/>
          <w:bCs/>
          <w:sz w:val="24"/>
          <w:szCs w:val="24"/>
        </w:rPr>
        <w:t xml:space="preserve">Harga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Konstan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 xml:space="preserve"> 2010</w:t>
      </w:r>
    </w:p>
    <w:p w14:paraId="5F2B10D0" w14:textId="77777777" w:rsidR="006C55BF" w:rsidRPr="00BE6D07" w:rsidRDefault="006C55BF" w:rsidP="006C55BF">
      <w:pPr>
        <w:tabs>
          <w:tab w:val="left" w:pos="1170"/>
        </w:tabs>
        <w:spacing w:after="120" w:line="360" w:lineRule="auto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6D07">
        <w:rPr>
          <w:rFonts w:ascii="Times New Roman" w:hAnsi="Times New Roman"/>
          <w:bCs/>
          <w:sz w:val="24"/>
          <w:szCs w:val="24"/>
        </w:rPr>
        <w:t>Sumber</w:t>
      </w:r>
      <w:proofErr w:type="spellEnd"/>
      <w:r w:rsidRPr="00BE6D07">
        <w:rPr>
          <w:rFonts w:ascii="Times New Roman" w:hAnsi="Times New Roman"/>
          <w:bCs/>
          <w:sz w:val="24"/>
          <w:szCs w:val="24"/>
        </w:rPr>
        <w:t>: www.bps.go.id, 2021</w:t>
      </w:r>
    </w:p>
    <w:p w14:paraId="1230EE95" w14:textId="0D2FDB0E" w:rsidR="006C55BF" w:rsidRPr="00BE6D07" w:rsidRDefault="006C55BF" w:rsidP="006C55B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D07">
        <w:rPr>
          <w:rFonts w:ascii="Times New Roman" w:hAnsi="Times New Roman"/>
          <w:sz w:val="24"/>
          <w:szCs w:val="24"/>
        </w:rPr>
        <w:t>Menurut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Mankiw (2015), </w:t>
      </w:r>
      <w:proofErr w:type="spellStart"/>
      <w:r w:rsidRPr="00BE6D07">
        <w:rPr>
          <w:rFonts w:ascii="Times New Roman" w:hAnsi="Times New Roman"/>
          <w:sz w:val="24"/>
          <w:szCs w:val="24"/>
        </w:rPr>
        <w:t>konsep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ekonomi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adalah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perkembangan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dari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nilai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output pada </w:t>
      </w:r>
      <w:proofErr w:type="spellStart"/>
      <w:r w:rsidRPr="00BE6D07">
        <w:rPr>
          <w:rFonts w:ascii="Times New Roman" w:hAnsi="Times New Roman"/>
          <w:sz w:val="24"/>
          <w:szCs w:val="24"/>
        </w:rPr>
        <w:t>harga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konstan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. </w:t>
      </w:r>
      <w:r w:rsidR="004C4AB4">
        <w:rPr>
          <w:rFonts w:ascii="Times New Roman" w:hAnsi="Times New Roman"/>
          <w:sz w:val="24"/>
          <w:szCs w:val="24"/>
        </w:rPr>
        <w:t xml:space="preserve">Nugroho (2017) </w:t>
      </w:r>
      <w:proofErr w:type="spellStart"/>
      <w:r w:rsidR="004C4AB4">
        <w:rPr>
          <w:rFonts w:ascii="Times New Roman" w:hAnsi="Times New Roman"/>
          <w:sz w:val="24"/>
          <w:szCs w:val="24"/>
        </w:rPr>
        <w:t>mengatakan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B4">
        <w:rPr>
          <w:rFonts w:ascii="Times New Roman" w:hAnsi="Times New Roman"/>
          <w:sz w:val="24"/>
          <w:szCs w:val="24"/>
        </w:rPr>
        <w:t>bahwa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B4">
        <w:rPr>
          <w:rFonts w:ascii="Times New Roman" w:hAnsi="Times New Roman"/>
          <w:sz w:val="24"/>
          <w:szCs w:val="24"/>
        </w:rPr>
        <w:t>pertumbuhan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B4">
        <w:rPr>
          <w:rFonts w:ascii="Times New Roman" w:hAnsi="Times New Roman"/>
          <w:sz w:val="24"/>
          <w:szCs w:val="24"/>
        </w:rPr>
        <w:t>ekonomi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B4">
        <w:rPr>
          <w:rFonts w:ascii="Times New Roman" w:hAnsi="Times New Roman"/>
          <w:sz w:val="24"/>
          <w:szCs w:val="24"/>
        </w:rPr>
        <w:t>menunjukkan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B4">
        <w:rPr>
          <w:rFonts w:ascii="Times New Roman" w:hAnsi="Times New Roman"/>
          <w:sz w:val="24"/>
          <w:szCs w:val="24"/>
        </w:rPr>
        <w:t>kesejahteraan</w:t>
      </w:r>
      <w:proofErr w:type="spellEnd"/>
      <w:r w:rsidR="004C4A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D07">
        <w:rPr>
          <w:rFonts w:ascii="Times New Roman" w:hAnsi="Times New Roman"/>
          <w:sz w:val="24"/>
          <w:szCs w:val="24"/>
        </w:rPr>
        <w:t>Untuk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melakukan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pendalaman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tentang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mengapa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laju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pertumbuhan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ekonomi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6D07">
        <w:rPr>
          <w:rFonts w:ascii="Times New Roman" w:hAnsi="Times New Roman"/>
          <w:sz w:val="24"/>
          <w:szCs w:val="24"/>
        </w:rPr>
        <w:t>menurun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sz w:val="24"/>
          <w:szCs w:val="24"/>
        </w:rPr>
        <w:t>maka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dicari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penjelasan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tentang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apakah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terjadi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pelambatan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dalam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r w:rsidRPr="00BE6D07">
        <w:rPr>
          <w:rFonts w:ascii="Times New Roman" w:hAnsi="Times New Roman"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di Indonesia. Oleh </w:t>
      </w:r>
      <w:proofErr w:type="spellStart"/>
      <w:r w:rsidRPr="00BE6D07">
        <w:rPr>
          <w:rFonts w:ascii="Times New Roman" w:hAnsi="Times New Roman"/>
          <w:sz w:val="24"/>
          <w:szCs w:val="24"/>
        </w:rPr>
        <w:t>karena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itu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sz w:val="24"/>
          <w:szCs w:val="24"/>
        </w:rPr>
        <w:t>disusun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perumusan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masalah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penelitian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sebagai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berikut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6D07">
        <w:rPr>
          <w:rFonts w:ascii="Times New Roman" w:hAnsi="Times New Roman"/>
          <w:sz w:val="24"/>
          <w:szCs w:val="24"/>
        </w:rPr>
        <w:lastRenderedPageBreak/>
        <w:t>Apakah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r w:rsidRPr="00BE6D07">
        <w:rPr>
          <w:rFonts w:ascii="Times New Roman" w:hAnsi="Times New Roman"/>
          <w:i/>
          <w:iCs/>
          <w:sz w:val="24"/>
          <w:szCs w:val="24"/>
        </w:rPr>
        <w:t>learning curves</w:t>
      </w:r>
      <w:r w:rsidRPr="00BE6D0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E6D07">
        <w:rPr>
          <w:rFonts w:ascii="Times New Roman" w:hAnsi="Times New Roman"/>
          <w:sz w:val="24"/>
          <w:szCs w:val="24"/>
        </w:rPr>
        <w:t>industri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pengolahan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BE6D07">
        <w:rPr>
          <w:rFonts w:ascii="Times New Roman" w:hAnsi="Times New Roman"/>
          <w:sz w:val="24"/>
          <w:szCs w:val="24"/>
        </w:rPr>
        <w:t>migas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berskala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besar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E6D07">
        <w:rPr>
          <w:rFonts w:ascii="Times New Roman" w:hAnsi="Times New Roman"/>
          <w:sz w:val="24"/>
          <w:szCs w:val="24"/>
        </w:rPr>
        <w:t>sedang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E6D07">
        <w:rPr>
          <w:rFonts w:ascii="Times New Roman" w:hAnsi="Times New Roman"/>
          <w:sz w:val="24"/>
          <w:szCs w:val="24"/>
        </w:rPr>
        <w:t>periode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2008-2018 </w:t>
      </w:r>
      <w:proofErr w:type="spellStart"/>
      <w:r w:rsidRPr="00BE6D07">
        <w:rPr>
          <w:rFonts w:ascii="Times New Roman" w:hAnsi="Times New Roman"/>
          <w:sz w:val="24"/>
          <w:szCs w:val="24"/>
        </w:rPr>
        <w:t>mengalami</w:t>
      </w:r>
      <w:proofErr w:type="spellEnd"/>
      <w:r w:rsidRPr="00BE6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sz w:val="24"/>
          <w:szCs w:val="24"/>
        </w:rPr>
        <w:t>perlambatan</w:t>
      </w:r>
      <w:proofErr w:type="spellEnd"/>
      <w:r w:rsidRPr="00BE6D07">
        <w:rPr>
          <w:rFonts w:ascii="Times New Roman" w:hAnsi="Times New Roman"/>
          <w:sz w:val="24"/>
          <w:szCs w:val="24"/>
        </w:rPr>
        <w:t>?</w:t>
      </w:r>
    </w:p>
    <w:p w14:paraId="7A3D76A2" w14:textId="77777777" w:rsidR="006C55BF" w:rsidRPr="00BE6D07" w:rsidRDefault="006C55BF" w:rsidP="006C55BF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perumusan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6D07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BE6D0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D9E361A" w14:textId="77777777" w:rsidR="006C55BF" w:rsidRPr="006C55BF" w:rsidRDefault="006C55BF" w:rsidP="006C55BF">
      <w:pPr>
        <w:pStyle w:val="ListParagraph"/>
        <w:numPr>
          <w:ilvl w:val="0"/>
          <w:numId w:val="3"/>
        </w:numPr>
        <w:spacing w:after="120" w:line="360" w:lineRule="auto"/>
        <w:ind w:right="13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Menganalisis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5BF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6C55BF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pengolahan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migas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2008-2018.</w:t>
      </w:r>
    </w:p>
    <w:p w14:paraId="67178ECB" w14:textId="398E8A18" w:rsidR="003E7CDC" w:rsidRPr="006C55BF" w:rsidRDefault="006C55BF" w:rsidP="006C55BF">
      <w:pPr>
        <w:pStyle w:val="ListParagraph"/>
        <w:numPr>
          <w:ilvl w:val="0"/>
          <w:numId w:val="3"/>
        </w:numPr>
        <w:spacing w:after="120" w:line="360" w:lineRule="auto"/>
        <w:ind w:right="13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Menganalisis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pengolahan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migas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2008-2018, yang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mengikuti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pola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55BF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6C5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5BF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6C55BF">
        <w:rPr>
          <w:rFonts w:ascii="Times New Roman" w:hAnsi="Times New Roman"/>
          <w:color w:val="000000"/>
          <w:sz w:val="24"/>
          <w:szCs w:val="24"/>
        </w:rPr>
        <w:t>.</w:t>
      </w:r>
    </w:p>
    <w:p w14:paraId="2C547DEE" w14:textId="77777777" w:rsidR="006C55BF" w:rsidRPr="006C55BF" w:rsidRDefault="006C55BF" w:rsidP="006C55BF">
      <w:pPr>
        <w:pStyle w:val="ListParagraph"/>
        <w:spacing w:after="0" w:line="360" w:lineRule="auto"/>
        <w:ind w:left="1429" w:right="13"/>
        <w:jc w:val="both"/>
        <w:rPr>
          <w:rFonts w:ascii="Times New Roman" w:hAnsi="Times New Roman"/>
          <w:sz w:val="24"/>
          <w:szCs w:val="24"/>
        </w:rPr>
      </w:pPr>
    </w:p>
    <w:p w14:paraId="0DCDE40E" w14:textId="77777777" w:rsidR="007074FD" w:rsidRPr="007074FD" w:rsidRDefault="007074FD" w:rsidP="00573C0D">
      <w:pPr>
        <w:spacing w:line="36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FD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14:paraId="324F958A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didasarkan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penggandaan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(Heizer et la, 2017). Ketika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mengalami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ganda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penurunan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per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mempengaruhi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keberadaan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laju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. Jika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teridentifikasi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80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pada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menghabiskan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80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2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banyaknya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banyaknya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dierlukan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keempat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menghabiskan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80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diperlikan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2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kedelapan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menghabiskan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80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keempat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menghasilkan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2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berulang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terus-menerus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228ADEB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Prinsip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berulang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dinyatakan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DA4E198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color w:val="000000"/>
          <w:sz w:val="24"/>
          <w:szCs w:val="24"/>
        </w:rPr>
        <w:t xml:space="preserve">T × L </w:t>
      </w:r>
      <w:r w:rsidRPr="00306E68">
        <w:rPr>
          <w:rFonts w:ascii="Times New Roman" w:hAnsi="Times New Roman"/>
          <w:color w:val="000000"/>
          <w:sz w:val="24"/>
          <w:szCs w:val="24"/>
          <w:vertAlign w:val="superscript"/>
        </w:rPr>
        <w:t>n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dibutuhkan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-n. </w:t>
      </w:r>
    </w:p>
    <w:p w14:paraId="196F5A2A" w14:textId="77777777" w:rsidR="00306E68" w:rsidRPr="00306E68" w:rsidRDefault="00306E68" w:rsidP="00306E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: T =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FE2BDD8" w14:textId="77777777" w:rsidR="00306E68" w:rsidRPr="00306E68" w:rsidRDefault="00306E68" w:rsidP="00306E6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color w:val="000000"/>
          <w:sz w:val="24"/>
          <w:szCs w:val="24"/>
        </w:rPr>
        <w:t xml:space="preserve"> L =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laju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Learning Curves.</w:t>
      </w:r>
    </w:p>
    <w:p w14:paraId="1899F757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color w:val="000000"/>
          <w:sz w:val="24"/>
          <w:szCs w:val="24"/>
        </w:rPr>
        <w:t xml:space="preserve"> n =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menggandakan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T.</w:t>
      </w:r>
    </w:p>
    <w:p w14:paraId="65B27F59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color w:val="000000"/>
          <w:sz w:val="24"/>
          <w:szCs w:val="24"/>
        </w:rPr>
        <w:t xml:space="preserve">Jika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tertentu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10 jam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70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jam unit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keempat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membutuhkan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penggandaan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2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4.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lama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volume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Sebaliknya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kecil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singkat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volume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lipat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semula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>.</w:t>
      </w:r>
    </w:p>
    <w:p w14:paraId="0BCC62C2" w14:textId="77777777" w:rsidR="00306E68" w:rsidRPr="00306E68" w:rsidRDefault="00306E68" w:rsidP="00306E68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berguna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memperkirakan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persyaratan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jam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agen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menentukan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pemasok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negosiasi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penting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perencanaan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bersifat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strategis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mempercepat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Curves,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daya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saing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meningkat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Meskipun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keterbatasan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(Heizer et al, 2017)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: (1)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berbeda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dari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ke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lain</w:t>
      </w:r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serta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berbeda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diantara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ke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(2)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musti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valid, (3)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</w:t>
      </w:r>
      <w:r w:rsidRPr="00306E68">
        <w:rPr>
          <w:rFonts w:ascii="Times New Roman" w:hAnsi="Times New Roman" w:hint="eastAsia"/>
          <w:color w:val="000000"/>
          <w:sz w:val="24"/>
          <w:szCs w:val="24"/>
        </w:rPr>
        <w:t>etiap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dalam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personel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desain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atau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prosedur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dapat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mengubah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besarnya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pencapaian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, (3)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yang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sama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tidak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selalu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berlaku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untuk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tenaga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kerja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baku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bersifat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tidak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langsung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, dan (4)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keberadaan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</w:t>
      </w:r>
      <w:r w:rsidRPr="00306E68">
        <w:rPr>
          <w:rFonts w:ascii="Times New Roman" w:hAnsi="Times New Roman" w:hint="eastAsia"/>
          <w:color w:val="000000"/>
          <w:sz w:val="24"/>
          <w:szCs w:val="24"/>
        </w:rPr>
        <w:t>udaya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kerja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ketersediaan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sumber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daya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dalam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 w:hint="eastAsia"/>
          <w:color w:val="000000"/>
          <w:sz w:val="24"/>
          <w:szCs w:val="24"/>
        </w:rPr>
        <w:t>proses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diperkirakan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dapat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 w:hint="eastAsia"/>
          <w:color w:val="000000"/>
          <w:sz w:val="24"/>
          <w:szCs w:val="24"/>
        </w:rPr>
        <w:t>mengubah</w:t>
      </w:r>
      <w:proofErr w:type="spellEnd"/>
      <w:r w:rsidRPr="00306E6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pencapaian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306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color w:val="000000"/>
          <w:sz w:val="24"/>
          <w:szCs w:val="24"/>
        </w:rPr>
        <w:t>Learning Curves</w:t>
      </w:r>
      <w:r w:rsidRPr="00306E6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AF575C2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</w:r>
      <w:proofErr w:type="spellStart"/>
      <w:r w:rsidRPr="00306E68">
        <w:rPr>
          <w:rFonts w:ascii="Times New Roman" w:hAnsi="Times New Roman"/>
          <w:sz w:val="24"/>
          <w:szCs w:val="24"/>
        </w:rPr>
        <w:t>Kebaruan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menghitung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 rate</w:t>
      </w:r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pengolahan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306E68">
        <w:rPr>
          <w:rFonts w:ascii="Times New Roman" w:hAnsi="Times New Roman"/>
          <w:sz w:val="24"/>
          <w:szCs w:val="24"/>
        </w:rPr>
        <w:t>migas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306E68">
        <w:rPr>
          <w:rFonts w:ascii="Times New Roman" w:hAnsi="Times New Roman"/>
          <w:sz w:val="24"/>
          <w:szCs w:val="24"/>
        </w:rPr>
        <w:t>periode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tahun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2008-2018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KBLI </w:t>
      </w:r>
      <w:proofErr w:type="gramStart"/>
      <w:r w:rsidRPr="00306E68">
        <w:rPr>
          <w:rFonts w:ascii="Times New Roman" w:hAnsi="Times New Roman"/>
          <w:sz w:val="24"/>
          <w:szCs w:val="24"/>
        </w:rPr>
        <w:t>3 digit</w:t>
      </w:r>
      <w:proofErr w:type="gram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berskala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sedang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sedangkan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 w:rsidRPr="00306E68">
        <w:rPr>
          <w:rFonts w:ascii="Times New Roman" w:hAnsi="Times New Roman"/>
          <w:sz w:val="24"/>
          <w:szCs w:val="24"/>
        </w:rPr>
        <w:t>dikemukakan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sz w:val="24"/>
          <w:szCs w:val="24"/>
        </w:rPr>
        <w:t>bawah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berupa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menghitung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subsektor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pengolahan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306E68">
        <w:rPr>
          <w:rFonts w:ascii="Times New Roman" w:hAnsi="Times New Roman"/>
          <w:sz w:val="24"/>
          <w:szCs w:val="24"/>
        </w:rPr>
        <w:t>migas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tertentu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saja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bersifat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terbatas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Disamping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bersifat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baru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penggunaan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jumlah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sebagai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sampel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Selanjutnya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kajian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empiris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hasil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disajikan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ringkas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sz w:val="24"/>
          <w:szCs w:val="24"/>
        </w:rPr>
        <w:t>bawah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>.</w:t>
      </w:r>
      <w:r w:rsidRPr="00306E68">
        <w:rPr>
          <w:rFonts w:ascii="Times New Roman" w:hAnsi="Times New Roman"/>
          <w:sz w:val="24"/>
          <w:szCs w:val="24"/>
        </w:rPr>
        <w:tab/>
      </w:r>
    </w:p>
    <w:p w14:paraId="75B35FAD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  <w:t xml:space="preserve">Barber (2011)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ketika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jumlah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dihasilkan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berlipat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ganda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berulang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per unit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perilaku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berkurang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tingkat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306E68">
        <w:rPr>
          <w:rFonts w:ascii="Times New Roman" w:hAnsi="Times New Roman"/>
          <w:sz w:val="24"/>
          <w:szCs w:val="24"/>
        </w:rPr>
        <w:t>tetap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6E68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persentase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konstan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menurut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Barber (2011) </w:t>
      </w:r>
      <w:proofErr w:type="spellStart"/>
      <w:r w:rsidRPr="00306E68">
        <w:rPr>
          <w:rFonts w:ascii="Times New Roman" w:hAnsi="Times New Roman"/>
          <w:sz w:val="24"/>
          <w:szCs w:val="24"/>
        </w:rPr>
        <w:t>diperoleh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berasal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pengamatan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aktual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jalur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atau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menggunakan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analogi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sistem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serupa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306E68">
        <w:rPr>
          <w:rFonts w:ascii="Times New Roman" w:hAnsi="Times New Roman"/>
          <w:sz w:val="24"/>
          <w:szCs w:val="24"/>
        </w:rPr>
        <w:t>sebelumnya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lanjut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Teplitz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mengetahui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cara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menghitung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sangat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penting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memperkirakan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masa </w:t>
      </w:r>
      <w:proofErr w:type="spellStart"/>
      <w:r w:rsidRPr="00306E68">
        <w:rPr>
          <w:rFonts w:ascii="Times New Roman" w:hAnsi="Times New Roman"/>
          <w:sz w:val="24"/>
          <w:szCs w:val="24"/>
        </w:rPr>
        <w:t>depan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Makalah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Tepliz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membahas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bagaimana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menentukan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efektif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dampak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peristiwa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bagaimana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membuat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perkiraan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masa </w:t>
      </w:r>
      <w:proofErr w:type="spellStart"/>
      <w:r w:rsidRPr="00306E68">
        <w:rPr>
          <w:rFonts w:ascii="Times New Roman" w:hAnsi="Times New Roman"/>
          <w:sz w:val="24"/>
          <w:szCs w:val="24"/>
        </w:rPr>
        <w:t>depan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menggunakan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>.</w:t>
      </w:r>
    </w:p>
    <w:p w14:paraId="7D6A65A2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306E68">
        <w:rPr>
          <w:rFonts w:ascii="Times New Roman" w:hAnsi="Times New Roman"/>
          <w:sz w:val="24"/>
          <w:szCs w:val="24"/>
        </w:rPr>
        <w:t>Anzanello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Flogiarto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(2011)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model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digunakan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berbagai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aplikasi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dimana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306E68">
        <w:rPr>
          <w:rFonts w:ascii="Times New Roman" w:hAnsi="Times New Roman"/>
          <w:sz w:val="24"/>
          <w:szCs w:val="24"/>
        </w:rPr>
        <w:t>pekerja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berusaha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mengerjakan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tugas-tugas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baru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Pemodelan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menurut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Anzanello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Flogiarto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(2011) </w:t>
      </w:r>
      <w:proofErr w:type="spellStart"/>
      <w:r w:rsidRPr="00306E68">
        <w:rPr>
          <w:rFonts w:ascii="Times New Roman" w:hAnsi="Times New Roman"/>
          <w:sz w:val="24"/>
          <w:szCs w:val="24"/>
        </w:rPr>
        <w:t>memungkinkan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penugasan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tugas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kepada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perencanaan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efisien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sz w:val="24"/>
          <w:szCs w:val="24"/>
        </w:rPr>
        <w:t>mengurangi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</w:p>
    <w:p w14:paraId="75C9E65E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  <w:t xml:space="preserve">Hasil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EPA (2016)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sebagian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komponen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perilaku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cenderung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menurun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semakin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meningkatnya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terjadinya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akumulasi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pengalaman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Sabrina dan </w:t>
      </w:r>
      <w:proofErr w:type="spellStart"/>
      <w:r w:rsidRPr="00306E68">
        <w:rPr>
          <w:rFonts w:ascii="Times New Roman" w:hAnsi="Times New Roman"/>
          <w:sz w:val="24"/>
          <w:szCs w:val="24"/>
        </w:rPr>
        <w:t>Diawati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(2012)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model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diamati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r w:rsidRPr="00306E68">
        <w:rPr>
          <w:rFonts w:ascii="Times New Roman" w:hAnsi="Times New Roman"/>
          <w:i/>
          <w:iCs/>
          <w:sz w:val="24"/>
          <w:szCs w:val="24"/>
        </w:rPr>
        <w:t>assembling line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kapasitas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aktual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rendah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kapasitas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dirancang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karena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kendala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sz w:val="24"/>
          <w:szCs w:val="24"/>
        </w:rPr>
        <w:t>sepanjang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seperti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keterlambatan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pasokan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komponen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errror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peralatan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sz w:val="24"/>
          <w:szCs w:val="24"/>
        </w:rPr>
        <w:t>cacat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memaksimalkan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pemanfaatan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kapasitas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dirancang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lini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i/>
          <w:iCs/>
          <w:sz w:val="24"/>
          <w:szCs w:val="24"/>
        </w:rPr>
        <w:t>asssembly</w:t>
      </w:r>
      <w:proofErr w:type="spellEnd"/>
      <w:r w:rsidRPr="00306E68">
        <w:rPr>
          <w:rFonts w:ascii="Times New Roman" w:hAnsi="Times New Roman"/>
          <w:i/>
          <w:iCs/>
          <w:sz w:val="24"/>
          <w:szCs w:val="24"/>
        </w:rPr>
        <w:t xml:space="preserve"> line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harus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meningkatkan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kemampuannya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berdasarkan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dukungan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kuat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departemen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lain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seperti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departemen-departemen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pengadaan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pemeliharaan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kualitas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pengelasan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sz w:val="24"/>
          <w:szCs w:val="24"/>
        </w:rPr>
        <w:t>pengecatan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Sabrina dan </w:t>
      </w:r>
      <w:proofErr w:type="spellStart"/>
      <w:r w:rsidRPr="00306E68">
        <w:rPr>
          <w:rFonts w:ascii="Times New Roman" w:hAnsi="Times New Roman"/>
          <w:sz w:val="24"/>
          <w:szCs w:val="24"/>
        </w:rPr>
        <w:t>Diawati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(2012) </w:t>
      </w:r>
      <w:proofErr w:type="spellStart"/>
      <w:r w:rsidRPr="00306E68">
        <w:rPr>
          <w:rFonts w:ascii="Times New Roman" w:hAnsi="Times New Roman"/>
          <w:sz w:val="24"/>
          <w:szCs w:val="24"/>
        </w:rPr>
        <w:t>tersebut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menjelaskan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faktor-faktor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menentukan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angka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>.</w:t>
      </w:r>
    </w:p>
    <w:p w14:paraId="5D97A15A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  <w:t xml:space="preserve">Hossain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penurunan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harga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banyak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elektronik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konsumen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konsisten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kondisi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keberadaan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kumulatif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Feriyanto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et al (2015)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stasiun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jahit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omo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tape </w:t>
      </w:r>
      <w:proofErr w:type="spellStart"/>
      <w:r w:rsidRPr="00306E68">
        <w:rPr>
          <w:rFonts w:ascii="Times New Roman" w:hAnsi="Times New Roman"/>
          <w:sz w:val="24"/>
          <w:szCs w:val="24"/>
        </w:rPr>
        <w:t>membutuhkan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operator lain </w:t>
      </w:r>
      <w:proofErr w:type="spellStart"/>
      <w:r w:rsidRPr="00306E68">
        <w:rPr>
          <w:rFonts w:ascii="Times New Roman" w:hAnsi="Times New Roman"/>
          <w:sz w:val="24"/>
          <w:szCs w:val="24"/>
        </w:rPr>
        <w:t>sebagai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tenaga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tambahan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dimana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 rate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diperoleh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sebesar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91,59 </w:t>
      </w:r>
      <w:proofErr w:type="spellStart"/>
      <w:r w:rsidRPr="00306E68">
        <w:rPr>
          <w:rFonts w:ascii="Times New Roman" w:hAnsi="Times New Roman"/>
          <w:sz w:val="24"/>
          <w:szCs w:val="24"/>
        </w:rPr>
        <w:t>persen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</w:p>
    <w:p w14:paraId="1D15E79E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</w:r>
      <w:proofErr w:type="spellStart"/>
      <w:r w:rsidRPr="00306E68">
        <w:rPr>
          <w:rFonts w:ascii="Times New Roman" w:hAnsi="Times New Roman"/>
          <w:sz w:val="24"/>
          <w:szCs w:val="24"/>
        </w:rPr>
        <w:t>Samadi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(2017)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beberapa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teknologi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pembangkit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listrik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terutama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teknologi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modular </w:t>
      </w:r>
      <w:proofErr w:type="spellStart"/>
      <w:r w:rsidRPr="00306E68">
        <w:rPr>
          <w:rFonts w:ascii="Times New Roman" w:hAnsi="Times New Roman"/>
          <w:sz w:val="24"/>
          <w:szCs w:val="24"/>
        </w:rPr>
        <w:t>skala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kecil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hubungan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negatif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sangat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kuat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antara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pengalaman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selama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beberapa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dekade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Sebaliknya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teknologi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berskala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besar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sangat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kompleks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tidak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alat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cukup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berguna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menjelaskan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biaya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Apa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disampaikan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306E68">
        <w:rPr>
          <w:rFonts w:ascii="Times New Roman" w:hAnsi="Times New Roman"/>
          <w:sz w:val="24"/>
          <w:szCs w:val="24"/>
        </w:rPr>
        <w:t>Samadi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(2017)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mampu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menjelaskan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keterbatasan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. Heng (2010)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kurangnya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sumberdaya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Singapura dan basis </w:t>
      </w:r>
      <w:proofErr w:type="spellStart"/>
      <w:r w:rsidRPr="00306E68">
        <w:rPr>
          <w:rFonts w:ascii="Times New Roman" w:hAnsi="Times New Roman"/>
          <w:sz w:val="24"/>
          <w:szCs w:val="24"/>
        </w:rPr>
        <w:t>domestik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kecil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maka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keterbatasan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tersebut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membuat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tidak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alasan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Singapura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penargetan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estimasi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Curves,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mengonfirmasi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tentang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keberadaan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tekstil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lemah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sehingga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Singapura </w:t>
      </w:r>
      <w:proofErr w:type="spellStart"/>
      <w:r w:rsidRPr="00306E68">
        <w:rPr>
          <w:rFonts w:ascii="Times New Roman" w:hAnsi="Times New Roman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melakukan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diversifikasi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tekstil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elektronik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kulit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kayu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</w:p>
    <w:p w14:paraId="6C635DC8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</w:r>
      <w:proofErr w:type="spellStart"/>
      <w:r w:rsidRPr="00306E68">
        <w:rPr>
          <w:rFonts w:ascii="Times New Roman" w:hAnsi="Times New Roman"/>
          <w:sz w:val="24"/>
          <w:szCs w:val="24"/>
        </w:rPr>
        <w:t>Rajibussalim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et al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penempatan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meningkatkan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kesiapan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siswa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memasuki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tempat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meningkatkan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keterampilan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pengetahuan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r w:rsidRPr="00306E68">
        <w:rPr>
          <w:rFonts w:ascii="Times New Roman" w:hAnsi="Times New Roman"/>
          <w:sz w:val="24"/>
          <w:szCs w:val="24"/>
        </w:rPr>
        <w:lastRenderedPageBreak/>
        <w:t xml:space="preserve">dan </w:t>
      </w:r>
      <w:proofErr w:type="spellStart"/>
      <w:r w:rsidRPr="00306E68">
        <w:rPr>
          <w:rFonts w:ascii="Times New Roman" w:hAnsi="Times New Roman"/>
          <w:sz w:val="24"/>
          <w:szCs w:val="24"/>
        </w:rPr>
        <w:t>pengalaman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siswa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sz w:val="24"/>
          <w:szCs w:val="24"/>
        </w:rPr>
        <w:t>bidang-bidang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tertentu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6E68">
        <w:rPr>
          <w:rFonts w:ascii="Times New Roman" w:hAnsi="Times New Roman"/>
          <w:sz w:val="24"/>
          <w:szCs w:val="24"/>
        </w:rPr>
        <w:t>tempat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menawarkan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kesempatan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universitas-universitas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mempersiapkan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lulusan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siap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bekerja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lulusan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lebih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memiliki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pengetahuan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keterampilan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sz w:val="24"/>
          <w:szCs w:val="24"/>
        </w:rPr>
        <w:t>pengalaman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dunia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saat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sama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06E68">
        <w:rPr>
          <w:rFonts w:ascii="Times New Roman" w:hAnsi="Times New Roman"/>
          <w:sz w:val="24"/>
          <w:szCs w:val="24"/>
        </w:rPr>
        <w:t>para alumni</w:t>
      </w:r>
      <w:proofErr w:type="gramEnd"/>
      <w:r w:rsidRPr="00306E68">
        <w:rPr>
          <w:rFonts w:ascii="Times New Roman" w:hAnsi="Times New Roman"/>
          <w:sz w:val="24"/>
          <w:szCs w:val="24"/>
        </w:rPr>
        <w:t xml:space="preserve"> universitas </w:t>
      </w:r>
      <w:proofErr w:type="spellStart"/>
      <w:r w:rsidRPr="00306E68">
        <w:rPr>
          <w:rFonts w:ascii="Times New Roman" w:hAnsi="Times New Roman"/>
          <w:sz w:val="24"/>
          <w:szCs w:val="24"/>
        </w:rPr>
        <w:t>berkontribusi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membantu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memecahkan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terkait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ada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sektor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>.</w:t>
      </w:r>
    </w:p>
    <w:p w14:paraId="3B11A323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</w:r>
      <w:proofErr w:type="spellStart"/>
      <w:r w:rsidRPr="00306E68">
        <w:rPr>
          <w:rFonts w:ascii="Times New Roman" w:hAnsi="Times New Roman"/>
          <w:sz w:val="24"/>
          <w:szCs w:val="24"/>
        </w:rPr>
        <w:t>Meinanda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Hadi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penerapan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organisasi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PT. XYZ </w:t>
      </w:r>
      <w:proofErr w:type="spellStart"/>
      <w:r w:rsidRPr="00306E68">
        <w:rPr>
          <w:rFonts w:ascii="Times New Roman" w:hAnsi="Times New Roman"/>
          <w:sz w:val="24"/>
          <w:szCs w:val="24"/>
        </w:rPr>
        <w:t>dipengaruhi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306E68">
        <w:rPr>
          <w:rFonts w:ascii="Times New Roman" w:hAnsi="Times New Roman"/>
          <w:sz w:val="24"/>
          <w:szCs w:val="24"/>
        </w:rPr>
        <w:t>budaya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lokal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Terdapat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beberapa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kendala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menerapkan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 xml:space="preserve">learning organization, </w:t>
      </w:r>
      <w:proofErr w:type="spellStart"/>
      <w:r w:rsidRPr="00306E68">
        <w:rPr>
          <w:rFonts w:ascii="Times New Roman" w:hAnsi="Times New Roman"/>
          <w:sz w:val="24"/>
          <w:szCs w:val="24"/>
        </w:rPr>
        <w:t>menurut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Meinanda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Hadi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seperti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kurangnya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ketersediaan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posisi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penempatan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lulusan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06E68">
        <w:rPr>
          <w:rFonts w:ascii="Times New Roman" w:hAnsi="Times New Roman"/>
          <w:sz w:val="24"/>
          <w:szCs w:val="24"/>
        </w:rPr>
        <w:t>pengembangan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karakter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masyarakat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sekitar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306E68">
        <w:rPr>
          <w:rFonts w:ascii="Times New Roman" w:hAnsi="Times New Roman"/>
          <w:sz w:val="24"/>
          <w:szCs w:val="24"/>
        </w:rPr>
        <w:t>menjadi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306E68">
        <w:rPr>
          <w:rFonts w:ascii="Times New Roman" w:hAnsi="Times New Roman"/>
          <w:sz w:val="24"/>
          <w:szCs w:val="24"/>
        </w:rPr>
        <w:t>satu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kendala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melakukan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organization</w:t>
      </w:r>
      <w:r w:rsidRPr="00306E68">
        <w:rPr>
          <w:rFonts w:ascii="Times New Roman" w:hAnsi="Times New Roman"/>
          <w:sz w:val="24"/>
          <w:szCs w:val="24"/>
        </w:rPr>
        <w:t>.</w:t>
      </w:r>
    </w:p>
    <w:p w14:paraId="2EAC5BB2" w14:textId="77777777" w:rsidR="00306E68" w:rsidRPr="00306E68" w:rsidRDefault="00306E68" w:rsidP="00306E68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  <w:t xml:space="preserve">Kim dan Lee (2018)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trend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inovasi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teknologi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memiliki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hubungan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Studi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menghitung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pada 30 </w:t>
      </w:r>
      <w:proofErr w:type="spellStart"/>
      <w:r w:rsidRPr="00306E68">
        <w:rPr>
          <w:rFonts w:ascii="Times New Roman" w:hAnsi="Times New Roman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eksplorasi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minyak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di Amerika </w:t>
      </w:r>
      <w:proofErr w:type="spellStart"/>
      <w:r w:rsidRPr="00306E68">
        <w:rPr>
          <w:rFonts w:ascii="Times New Roman" w:hAnsi="Times New Roman"/>
          <w:sz w:val="24"/>
          <w:szCs w:val="24"/>
        </w:rPr>
        <w:t>Serikat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mencerminkan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rasio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minyak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306E68">
        <w:rPr>
          <w:rFonts w:ascii="Times New Roman" w:hAnsi="Times New Roman"/>
          <w:sz w:val="24"/>
          <w:szCs w:val="24"/>
        </w:rPr>
        <w:t>perhitungan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Kim dan Lee (2018) </w:t>
      </w:r>
      <w:proofErr w:type="spellStart"/>
      <w:r w:rsidRPr="00306E68">
        <w:rPr>
          <w:rFonts w:ascii="Times New Roman" w:hAnsi="Times New Roman"/>
          <w:sz w:val="24"/>
          <w:szCs w:val="24"/>
        </w:rPr>
        <w:t>menunjukkan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interpretasi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produksi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strategis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berhubungan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secara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statistik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dengan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perubahan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lingkungan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Berends dan </w:t>
      </w:r>
      <w:proofErr w:type="spellStart"/>
      <w:r w:rsidRPr="00306E68">
        <w:rPr>
          <w:rFonts w:ascii="Times New Roman" w:hAnsi="Times New Roman"/>
          <w:sz w:val="24"/>
          <w:szCs w:val="24"/>
        </w:rPr>
        <w:t>Antocepoulou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(2013)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waktu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pembelajaran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organisasi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peran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06E68">
        <w:rPr>
          <w:rFonts w:ascii="Times New Roman" w:hAnsi="Times New Roman"/>
          <w:sz w:val="24"/>
          <w:szCs w:val="24"/>
        </w:rPr>
        <w:t>lalu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sekarang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masa </w:t>
      </w:r>
      <w:proofErr w:type="spellStart"/>
      <w:r w:rsidRPr="00306E68">
        <w:rPr>
          <w:rFonts w:ascii="Times New Roman" w:hAnsi="Times New Roman"/>
          <w:sz w:val="24"/>
          <w:szCs w:val="24"/>
        </w:rPr>
        <w:t>depan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dibedakan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organization</w:t>
      </w:r>
      <w:r w:rsidRPr="00306E68">
        <w:rPr>
          <w:rFonts w:ascii="Times New Roman" w:hAnsi="Times New Roman"/>
          <w:sz w:val="24"/>
          <w:szCs w:val="24"/>
        </w:rPr>
        <w:t xml:space="preserve">. Masing-masing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perspektif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menawarkan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wawasan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unik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306E68">
        <w:rPr>
          <w:rFonts w:ascii="Times New Roman" w:hAnsi="Times New Roman"/>
          <w:sz w:val="24"/>
          <w:szCs w:val="24"/>
        </w:rPr>
        <w:t>ketika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terintegrasi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membantu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memetakan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arah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baru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306E68">
        <w:rPr>
          <w:rFonts w:ascii="Times New Roman" w:hAnsi="Times New Roman"/>
          <w:sz w:val="24"/>
          <w:szCs w:val="24"/>
        </w:rPr>
        <w:t>depan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Lapre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Nembhard (2010) </w:t>
      </w:r>
      <w:proofErr w:type="spellStart"/>
      <w:r w:rsidRPr="00306E68">
        <w:rPr>
          <w:rFonts w:ascii="Times New Roman" w:hAnsi="Times New Roman"/>
          <w:sz w:val="24"/>
          <w:szCs w:val="24"/>
        </w:rPr>
        <w:t>kemudian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organisasi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mengetahui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pembelajaran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organisasi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</w:p>
    <w:p w14:paraId="2EB2AC8D" w14:textId="60BF1413" w:rsidR="003E7CDC" w:rsidRDefault="00306E68" w:rsidP="00306E68">
      <w:pPr>
        <w:spacing w:after="120" w:line="36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306E68">
        <w:rPr>
          <w:rFonts w:ascii="Times New Roman" w:hAnsi="Times New Roman"/>
          <w:sz w:val="24"/>
          <w:szCs w:val="24"/>
        </w:rPr>
        <w:tab/>
        <w:t xml:space="preserve">Lee (2014)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faktor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dapat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menentukan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kemiringan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r w:rsidRPr="00306E68">
        <w:rPr>
          <w:rFonts w:ascii="Times New Roman" w:hAnsi="Times New Roman"/>
          <w:i/>
          <w:iCs/>
          <w:sz w:val="24"/>
          <w:szCs w:val="24"/>
        </w:rPr>
        <w:t>Learning Curves</w:t>
      </w:r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individu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tim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pabrik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atau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industri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tertentu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Di </w:t>
      </w:r>
      <w:proofErr w:type="spellStart"/>
      <w:r w:rsidRPr="00306E68">
        <w:rPr>
          <w:rFonts w:ascii="Times New Roman" w:hAnsi="Times New Roman"/>
          <w:sz w:val="24"/>
          <w:szCs w:val="24"/>
        </w:rPr>
        <w:t>antara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adalah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6E68">
        <w:rPr>
          <w:rFonts w:ascii="Times New Roman" w:hAnsi="Times New Roman"/>
          <w:sz w:val="24"/>
          <w:szCs w:val="24"/>
        </w:rPr>
        <w:t>gaya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6E68">
        <w:rPr>
          <w:rFonts w:ascii="Times New Roman" w:hAnsi="Times New Roman"/>
          <w:sz w:val="24"/>
          <w:szCs w:val="24"/>
        </w:rPr>
        <w:t>tindakan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manajemen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budaya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struktur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organisasi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teknologi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modal </w:t>
      </w:r>
      <w:proofErr w:type="spellStart"/>
      <w:r w:rsidRPr="00306E68">
        <w:rPr>
          <w:rFonts w:ascii="Times New Roman" w:hAnsi="Times New Roman"/>
          <w:sz w:val="24"/>
          <w:szCs w:val="24"/>
        </w:rPr>
        <w:t>investasi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306E68">
        <w:rPr>
          <w:rFonts w:ascii="Times New Roman" w:hAnsi="Times New Roman"/>
          <w:sz w:val="24"/>
          <w:szCs w:val="24"/>
        </w:rPr>
        <w:t>teknik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E68">
        <w:rPr>
          <w:rFonts w:ascii="Times New Roman" w:hAnsi="Times New Roman"/>
          <w:sz w:val="24"/>
          <w:szCs w:val="24"/>
        </w:rPr>
        <w:t>Kuncoro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(2012) </w:t>
      </w:r>
      <w:proofErr w:type="spellStart"/>
      <w:r w:rsidRPr="00306E68">
        <w:rPr>
          <w:rFonts w:ascii="Times New Roman" w:hAnsi="Times New Roman"/>
          <w:sz w:val="24"/>
          <w:szCs w:val="24"/>
        </w:rPr>
        <w:t>mengatakan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bahwa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dampak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investasi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asing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6E68">
        <w:rPr>
          <w:rFonts w:ascii="Times New Roman" w:hAnsi="Times New Roman"/>
          <w:i/>
          <w:iCs/>
          <w:sz w:val="24"/>
          <w:szCs w:val="24"/>
        </w:rPr>
        <w:t>Foeign</w:t>
      </w:r>
      <w:proofErr w:type="spellEnd"/>
      <w:r w:rsidRPr="00306E68">
        <w:rPr>
          <w:rFonts w:ascii="Times New Roman" w:hAnsi="Times New Roman"/>
          <w:i/>
          <w:iCs/>
          <w:sz w:val="24"/>
          <w:szCs w:val="24"/>
        </w:rPr>
        <w:t xml:space="preserve"> Direct Investment</w:t>
      </w:r>
      <w:r w:rsidRPr="00306E68">
        <w:rPr>
          <w:rFonts w:ascii="Times New Roman" w:hAnsi="Times New Roman"/>
          <w:sz w:val="24"/>
          <w:szCs w:val="24"/>
        </w:rPr>
        <w:t xml:space="preserve">, FDI) pada </w:t>
      </w:r>
      <w:r w:rsidRPr="00306E68">
        <w:rPr>
          <w:rFonts w:ascii="Times New Roman" w:hAnsi="Times New Roman"/>
          <w:i/>
          <w:iCs/>
          <w:sz w:val="24"/>
          <w:szCs w:val="24"/>
        </w:rPr>
        <w:t>Research and Development</w:t>
      </w:r>
      <w:r w:rsidRPr="00306E68">
        <w:rPr>
          <w:rFonts w:ascii="Times New Roman" w:hAnsi="Times New Roman"/>
          <w:sz w:val="24"/>
          <w:szCs w:val="24"/>
        </w:rPr>
        <w:t xml:space="preserve"> (R&amp;D) </w:t>
      </w:r>
      <w:proofErr w:type="spellStart"/>
      <w:r w:rsidRPr="00306E68">
        <w:rPr>
          <w:rFonts w:ascii="Times New Roman" w:hAnsi="Times New Roman"/>
          <w:sz w:val="24"/>
          <w:szCs w:val="24"/>
        </w:rPr>
        <w:t>domestik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terjadi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hanya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insiden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bukan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06E68">
        <w:rPr>
          <w:rFonts w:ascii="Times New Roman" w:hAnsi="Times New Roman"/>
          <w:sz w:val="24"/>
          <w:szCs w:val="24"/>
        </w:rPr>
        <w:t>intensitas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kegiatan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R&amp;D. Hasil </w:t>
      </w:r>
      <w:proofErr w:type="spellStart"/>
      <w:r w:rsidRPr="00306E68">
        <w:rPr>
          <w:rFonts w:ascii="Times New Roman" w:hAnsi="Times New Roman"/>
          <w:sz w:val="24"/>
          <w:szCs w:val="24"/>
        </w:rPr>
        <w:t>penelitian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dari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Kuncoro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(2012) </w:t>
      </w:r>
      <w:proofErr w:type="spellStart"/>
      <w:r w:rsidRPr="00306E68">
        <w:rPr>
          <w:rFonts w:ascii="Times New Roman" w:hAnsi="Times New Roman"/>
          <w:sz w:val="24"/>
          <w:szCs w:val="24"/>
        </w:rPr>
        <w:t>tersebut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membutuhkan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banyak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perusahaan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dalam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lokasi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E68">
        <w:rPr>
          <w:rFonts w:ascii="Times New Roman" w:hAnsi="Times New Roman"/>
          <w:sz w:val="24"/>
          <w:szCs w:val="24"/>
        </w:rPr>
        <w:t>atau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aglomerasi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untuk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memiliki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E68">
        <w:rPr>
          <w:rFonts w:ascii="Times New Roman" w:hAnsi="Times New Roman"/>
          <w:sz w:val="24"/>
          <w:szCs w:val="24"/>
        </w:rPr>
        <w:t>dampak</w:t>
      </w:r>
      <w:proofErr w:type="spellEnd"/>
      <w:r w:rsidRPr="00306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E68">
        <w:rPr>
          <w:rFonts w:ascii="Times New Roman" w:hAnsi="Times New Roman"/>
          <w:sz w:val="24"/>
          <w:szCs w:val="24"/>
        </w:rPr>
        <w:t>berarti</w:t>
      </w:r>
      <w:proofErr w:type="spellEnd"/>
      <w:r w:rsidRPr="00306E68">
        <w:rPr>
          <w:rFonts w:ascii="Times New Roman" w:hAnsi="Times New Roman"/>
          <w:sz w:val="24"/>
          <w:szCs w:val="24"/>
        </w:rPr>
        <w:t>.</w:t>
      </w:r>
    </w:p>
    <w:p w14:paraId="1D71F59F" w14:textId="669ECFE6" w:rsidR="00CC0E5A" w:rsidRDefault="00CC0E5A" w:rsidP="00306E68">
      <w:pPr>
        <w:spacing w:after="120" w:line="36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pada Gambar 2. Data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migas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2008-2018 yang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KBLI </w:t>
      </w:r>
      <w:proofErr w:type="gramStart"/>
      <w:r>
        <w:rPr>
          <w:rFonts w:ascii="Times New Roman" w:hAnsi="Times New Roman"/>
          <w:sz w:val="24"/>
          <w:szCs w:val="24"/>
        </w:rPr>
        <w:t>3 digit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per KBLI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POM QM for Windows dan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0E5A">
        <w:rPr>
          <w:rFonts w:ascii="Times New Roman" w:hAnsi="Times New Roman"/>
          <w:i/>
          <w:iCs/>
          <w:sz w:val="24"/>
          <w:szCs w:val="24"/>
        </w:rPr>
        <w:t>Learning Curves</w:t>
      </w:r>
      <w:r>
        <w:rPr>
          <w:rFonts w:ascii="Times New Roman" w:hAnsi="Times New Roman"/>
          <w:sz w:val="24"/>
          <w:szCs w:val="24"/>
        </w:rPr>
        <w:t>.</w:t>
      </w:r>
    </w:p>
    <w:p w14:paraId="13C25B97" w14:textId="5C52F887" w:rsidR="00CC0E5A" w:rsidRDefault="00CC0E5A" w:rsidP="00306E68">
      <w:pPr>
        <w:spacing w:after="120" w:line="360" w:lineRule="auto"/>
        <w:ind w:right="13"/>
        <w:jc w:val="both"/>
        <w:rPr>
          <w:rFonts w:ascii="Times New Roman" w:hAnsi="Times New Roman" w:cs="Times New Roman"/>
          <w:color w:val="000000"/>
          <w:sz w:val="24"/>
        </w:rPr>
      </w:pPr>
      <w:r w:rsidRPr="00CC0E5A">
        <w:rPr>
          <w:rFonts w:ascii="Times New Roman" w:hAnsi="Times New Roman" w:cs="Times New Roman"/>
          <w:color w:val="000000"/>
          <w:sz w:val="24"/>
        </w:rPr>
        <w:drawing>
          <wp:inline distT="0" distB="0" distL="0" distR="0" wp14:anchorId="7B63CD36" wp14:editId="4336AEDB">
            <wp:extent cx="5760720" cy="3840480"/>
            <wp:effectExtent l="0" t="0" r="0" b="26670"/>
            <wp:docPr id="15" name="Diagram 15">
              <a:extLst xmlns:a="http://schemas.openxmlformats.org/drawingml/2006/main">
                <a:ext uri="{FF2B5EF4-FFF2-40B4-BE49-F238E27FC236}">
                  <a16:creationId xmlns:a16="http://schemas.microsoft.com/office/drawing/2014/main" id="{E87B5F6C-CB59-4A93-8545-EB92FDEEA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615411C" w14:textId="70F256D4" w:rsidR="00CC0E5A" w:rsidRDefault="00CC0E5A" w:rsidP="00CC0E5A">
      <w:pPr>
        <w:spacing w:after="120" w:line="360" w:lineRule="auto"/>
        <w:ind w:right="1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Gambar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C0E5A">
        <w:rPr>
          <w:rFonts w:ascii="Times New Roman" w:hAnsi="Times New Roman" w:cs="Times New Roman"/>
          <w:i/>
          <w:iCs/>
          <w:color w:val="000000"/>
          <w:sz w:val="24"/>
        </w:rPr>
        <w:t>Learning Curves</w:t>
      </w:r>
    </w:p>
    <w:p w14:paraId="1BF9FF2D" w14:textId="77777777" w:rsidR="00CC0E5A" w:rsidRPr="003E7CDC" w:rsidRDefault="00CC0E5A" w:rsidP="00CC0E5A">
      <w:pPr>
        <w:spacing w:after="120" w:line="360" w:lineRule="auto"/>
        <w:ind w:right="13"/>
        <w:jc w:val="both"/>
        <w:rPr>
          <w:rFonts w:ascii="Times New Roman" w:hAnsi="Times New Roman" w:cs="Times New Roman"/>
          <w:color w:val="000000"/>
          <w:sz w:val="24"/>
        </w:rPr>
      </w:pPr>
    </w:p>
    <w:p w14:paraId="1792714C" w14:textId="77777777" w:rsidR="00573C0D" w:rsidRPr="00573C0D" w:rsidRDefault="00573C0D" w:rsidP="00573C0D">
      <w:pPr>
        <w:spacing w:after="240" w:line="36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C0D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0E53E5D2" w14:textId="77777777" w:rsidR="006F535F" w:rsidRPr="006F535F" w:rsidRDefault="006F535F" w:rsidP="006F535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inferensia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r w:rsidRPr="006F535F">
        <w:rPr>
          <w:rFonts w:ascii="Times New Roman" w:hAnsi="Times New Roman" w:cs="Times New Roman"/>
          <w:i/>
          <w:iCs/>
          <w:sz w:val="24"/>
          <w:szCs w:val="24"/>
        </w:rPr>
        <w:t>mix methods</w:t>
      </w:r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45725" w14:textId="77777777" w:rsidR="006F535F" w:rsidRPr="006F535F" w:rsidRDefault="006F535F" w:rsidP="006F53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Operasionalisasi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059"/>
        <w:gridCol w:w="3031"/>
      </w:tblGrid>
      <w:tr w:rsidR="006F535F" w:rsidRPr="006F535F" w14:paraId="6437CE09" w14:textId="77777777" w:rsidTr="002E3B8E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2B00694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05F910F8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Definisi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F0CAC39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35F">
              <w:rPr>
                <w:rFonts w:cs="Times New Roman"/>
                <w:bCs/>
                <w:sz w:val="24"/>
                <w:szCs w:val="24"/>
              </w:rPr>
              <w:t xml:space="preserve">Skala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Pengukuran</w:t>
            </w:r>
            <w:proofErr w:type="spellEnd"/>
          </w:p>
        </w:tc>
      </w:tr>
      <w:tr w:rsidR="006F535F" w:rsidRPr="006F535F" w14:paraId="7F9B28D9" w14:textId="77777777" w:rsidTr="002E3B8E">
        <w:tc>
          <w:tcPr>
            <w:tcW w:w="2031" w:type="dxa"/>
            <w:tcBorders>
              <w:top w:val="single" w:sz="4" w:space="0" w:color="auto"/>
            </w:tcBorders>
          </w:tcPr>
          <w:p w14:paraId="4BE82C79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35F">
              <w:rPr>
                <w:rFonts w:cs="Times New Roman"/>
                <w:bCs/>
                <w:sz w:val="24"/>
                <w:szCs w:val="24"/>
              </w:rPr>
              <w:t xml:space="preserve">Tenaga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</w:tcBorders>
          </w:tcPr>
          <w:p w14:paraId="24FF0BCE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Banyaknya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tenaga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kerja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besar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sedang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KBLI 3 digit (orang)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7749C40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Rasio</w:t>
            </w:r>
            <w:proofErr w:type="spellEnd"/>
          </w:p>
        </w:tc>
      </w:tr>
      <w:tr w:rsidR="006F535F" w:rsidRPr="006F535F" w14:paraId="0BF8AE2C" w14:textId="77777777" w:rsidTr="002E3B8E">
        <w:tc>
          <w:tcPr>
            <w:tcW w:w="2031" w:type="dxa"/>
          </w:tcPr>
          <w:p w14:paraId="7E7B18B8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35F">
              <w:rPr>
                <w:rFonts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4202" w:type="dxa"/>
          </w:tcPr>
          <w:p w14:paraId="53704FD7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117" w:type="dxa"/>
          </w:tcPr>
          <w:p w14:paraId="16B3D4D5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Rasio</w:t>
            </w:r>
            <w:proofErr w:type="spellEnd"/>
          </w:p>
        </w:tc>
      </w:tr>
      <w:tr w:rsidR="006F535F" w:rsidRPr="006F535F" w14:paraId="29966936" w14:textId="77777777" w:rsidTr="002E3B8E">
        <w:tc>
          <w:tcPr>
            <w:tcW w:w="2031" w:type="dxa"/>
            <w:tcBorders>
              <w:bottom w:val="single" w:sz="4" w:space="0" w:color="auto"/>
            </w:tcBorders>
          </w:tcPr>
          <w:p w14:paraId="5E3E89B3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35F">
              <w:rPr>
                <w:rFonts w:cs="Times New Roman"/>
                <w:bCs/>
                <w:sz w:val="24"/>
                <w:szCs w:val="24"/>
              </w:rPr>
              <w:t xml:space="preserve">Nilai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Tambah</w:t>
            </w:r>
            <w:proofErr w:type="spellEnd"/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0358F51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35F">
              <w:rPr>
                <w:rFonts w:cs="Times New Roman"/>
                <w:bCs/>
                <w:sz w:val="24"/>
                <w:szCs w:val="24"/>
              </w:rPr>
              <w:t xml:space="preserve">Nilai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tambah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besar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sedang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 xml:space="preserve"> KBLI 3 digit (Rp </w:t>
            </w: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Milyar</w:t>
            </w:r>
            <w:proofErr w:type="spellEnd"/>
            <w:r w:rsidRPr="006F535F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1C7D07F" w14:textId="77777777" w:rsidR="006F535F" w:rsidRPr="006F535F" w:rsidRDefault="006F535F" w:rsidP="006F535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bCs/>
                <w:sz w:val="24"/>
                <w:szCs w:val="24"/>
              </w:rPr>
              <w:t>Rasio</w:t>
            </w:r>
            <w:proofErr w:type="spellEnd"/>
          </w:p>
        </w:tc>
      </w:tr>
    </w:tbl>
    <w:p w14:paraId="0A4F04A0" w14:textId="694064DD" w:rsidR="006F535F" w:rsidRPr="006F535F" w:rsidRDefault="006F535F" w:rsidP="006F53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lastRenderedPageBreak/>
        <w:t>Sumber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>: BPS,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7136F5" w14:textId="77777777" w:rsidR="006F535F" w:rsidRPr="006F535F" w:rsidRDefault="006F535F" w:rsidP="006F535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35F">
        <w:rPr>
          <w:rFonts w:ascii="Times New Roman" w:hAnsi="Times New Roman" w:cs="Times New Roman"/>
          <w:b/>
          <w:sz w:val="24"/>
          <w:szCs w:val="24"/>
        </w:rPr>
        <w:tab/>
      </w:r>
      <w:r w:rsidRPr="006F535F">
        <w:rPr>
          <w:rFonts w:ascii="Times New Roman" w:hAnsi="Times New Roman" w:cs="Times New Roman"/>
          <w:bCs/>
          <w:sz w:val="24"/>
          <w:szCs w:val="24"/>
        </w:rPr>
        <w:t>Data</w:t>
      </w:r>
      <w:r w:rsidRPr="006F5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terbitan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Badan Pusat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di Indonesia. Data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oleh Badan Pusat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di Indonesia yang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30115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bCs/>
          <w:sz w:val="24"/>
          <w:szCs w:val="24"/>
        </w:rPr>
        <w:t xml:space="preserve"> 2018.</w:t>
      </w:r>
      <w:r w:rsidRPr="006F5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sampel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pada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sebanyak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populasi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sebanyak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30115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perusahaan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F535F">
        <w:rPr>
          <w:rFonts w:ascii="Times New Roman" w:eastAsia="Calibri" w:hAnsi="Times New Roman" w:cs="Times New Roman"/>
          <w:bCs/>
          <w:sz w:val="24"/>
          <w:szCs w:val="24"/>
        </w:rPr>
        <w:t>tahun</w:t>
      </w:r>
      <w:proofErr w:type="spellEnd"/>
      <w:r w:rsidRPr="006F535F">
        <w:rPr>
          <w:rFonts w:ascii="Times New Roman" w:eastAsia="Calibri" w:hAnsi="Times New Roman" w:cs="Times New Roman"/>
          <w:bCs/>
          <w:sz w:val="24"/>
          <w:szCs w:val="24"/>
        </w:rPr>
        <w:t xml:space="preserve"> 2018.</w:t>
      </w:r>
      <w:r w:rsidRPr="006F53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6561DC2" w14:textId="77777777" w:rsidR="006F535F" w:rsidRPr="006F535F" w:rsidRDefault="006F535F" w:rsidP="006F535F">
      <w:pPr>
        <w:pStyle w:val="ListParagraph"/>
        <w:spacing w:after="120" w:line="360" w:lineRule="auto"/>
        <w:ind w:left="9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35F">
        <w:rPr>
          <w:rFonts w:ascii="Times New Roman" w:hAnsi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pengumpulan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6F535F">
        <w:rPr>
          <w:rFonts w:ascii="Times New Roman" w:hAnsi="Times New Roman"/>
          <w:sz w:val="24"/>
          <w:szCs w:val="24"/>
        </w:rPr>
        <w:t>digunakan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adalah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eksplorasi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/>
          <w:sz w:val="24"/>
          <w:szCs w:val="24"/>
        </w:rPr>
        <w:t>sekunder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6F535F">
        <w:rPr>
          <w:rFonts w:ascii="Times New Roman" w:hAnsi="Times New Roman"/>
          <w:sz w:val="24"/>
          <w:szCs w:val="24"/>
        </w:rPr>
        <w:t>sekunder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berasal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dari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laporan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statistik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industri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manufaktur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periode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2008-2018 (BPS, 2013-2020). Data yang </w:t>
      </w:r>
      <w:proofErr w:type="spellStart"/>
      <w:r w:rsidRPr="006F535F">
        <w:rPr>
          <w:rFonts w:ascii="Times New Roman" w:hAnsi="Times New Roman"/>
          <w:sz w:val="24"/>
          <w:szCs w:val="24"/>
        </w:rPr>
        <w:t>dikumpulkan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berasal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dari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/>
          <w:sz w:val="24"/>
          <w:szCs w:val="24"/>
        </w:rPr>
        <w:t>Klasifikasi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6F535F">
        <w:rPr>
          <w:rFonts w:ascii="Times New Roman" w:hAnsi="Times New Roman"/>
          <w:sz w:val="24"/>
          <w:szCs w:val="24"/>
        </w:rPr>
        <w:t>Lapangan</w:t>
      </w:r>
      <w:proofErr w:type="spellEnd"/>
      <w:r w:rsidRPr="006F535F">
        <w:rPr>
          <w:rFonts w:ascii="Times New Roman" w:hAnsi="Times New Roman"/>
          <w:sz w:val="24"/>
          <w:szCs w:val="24"/>
        </w:rPr>
        <w:t xml:space="preserve"> Usaha Indonesia (KBLI) 3 </w:t>
      </w:r>
      <w:proofErr w:type="gramStart"/>
      <w:r w:rsidRPr="006F535F">
        <w:rPr>
          <w:rFonts w:ascii="Times New Roman" w:hAnsi="Times New Roman"/>
          <w:sz w:val="24"/>
          <w:szCs w:val="24"/>
        </w:rPr>
        <w:t>digit</w:t>
      </w:r>
      <w:proofErr w:type="gramEnd"/>
      <w:r w:rsidRPr="006F535F">
        <w:rPr>
          <w:rFonts w:ascii="Times New Roman" w:hAnsi="Times New Roman"/>
          <w:sz w:val="24"/>
          <w:szCs w:val="24"/>
        </w:rPr>
        <w:t xml:space="preserve"> (BPS, 2020). </w:t>
      </w:r>
    </w:p>
    <w:p w14:paraId="40C083A1" w14:textId="070C1463" w:rsidR="006F535F" w:rsidRPr="006F535F" w:rsidRDefault="006F535F" w:rsidP="006F535F">
      <w:pPr>
        <w:tabs>
          <w:tab w:val="left" w:pos="4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5F">
        <w:rPr>
          <w:rFonts w:ascii="Times New Roman" w:hAnsi="Times New Roman" w:cs="Times New Roman"/>
          <w:sz w:val="24"/>
          <w:szCs w:val="24"/>
        </w:rPr>
        <w:tab/>
      </w:r>
      <w:r w:rsidRPr="006F53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software POM-QM for Windows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5,3. Software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oleh Pearson (Weiss, 2018).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deskripti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pool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cross section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industrl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KBLI 3 digit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35F">
        <w:rPr>
          <w:rFonts w:ascii="Times New Roman" w:hAnsi="Times New Roman" w:cs="Times New Roman"/>
          <w:sz w:val="24"/>
          <w:szCs w:val="24"/>
        </w:rPr>
        <w:t>per  KBLI</w:t>
      </w:r>
      <w:proofErr w:type="gram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-n.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POM QM for Windows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r w:rsidRPr="006F535F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-n yang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diperbandingkan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r w:rsidR="002E3B8E" w:rsidRPr="002E3B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 xml:space="preserve">earning </w:t>
      </w:r>
      <w:r w:rsidR="002E3B8E" w:rsidRPr="002E3B8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urves</w:t>
      </w:r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>.</w:t>
      </w:r>
    </w:p>
    <w:p w14:paraId="34867D66" w14:textId="77777777" w:rsidR="006F535F" w:rsidRPr="006F535F" w:rsidRDefault="006F535F" w:rsidP="006F535F">
      <w:pPr>
        <w:tabs>
          <w:tab w:val="left" w:pos="4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53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2. Kode Baku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Usaha Indonesia 3 Digit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F535F">
        <w:rPr>
          <w:rFonts w:ascii="Times New Roman" w:hAnsi="Times New Roman" w:cs="Times New Roman"/>
          <w:sz w:val="24"/>
          <w:szCs w:val="24"/>
        </w:rPr>
        <w:t>Migas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71"/>
      </w:tblGrid>
      <w:tr w:rsidR="006F535F" w:rsidRPr="006F535F" w14:paraId="49485C4E" w14:textId="77777777" w:rsidTr="00DD3C6D">
        <w:trPr>
          <w:tblHeader/>
        </w:trPr>
        <w:tc>
          <w:tcPr>
            <w:tcW w:w="1345" w:type="dxa"/>
            <w:tcBorders>
              <w:bottom w:val="single" w:sz="4" w:space="0" w:color="auto"/>
            </w:tcBorders>
          </w:tcPr>
          <w:p w14:paraId="26857797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 xml:space="preserve">Kode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14:paraId="6949A4E9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 xml:space="preserve">Nama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</w:p>
        </w:tc>
      </w:tr>
      <w:tr w:rsidR="006F535F" w:rsidRPr="006F535F" w14:paraId="301FD05D" w14:textId="77777777" w:rsidTr="00DD3C6D">
        <w:tc>
          <w:tcPr>
            <w:tcW w:w="1345" w:type="dxa"/>
            <w:tcBorders>
              <w:top w:val="single" w:sz="4" w:space="0" w:color="auto"/>
            </w:tcBorders>
          </w:tcPr>
          <w:p w14:paraId="7809F81F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671" w:type="dxa"/>
            <w:tcBorders>
              <w:top w:val="single" w:sz="4" w:space="0" w:color="auto"/>
            </w:tcBorders>
          </w:tcPr>
          <w:p w14:paraId="3180AAA9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pengawetan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daging</w:t>
            </w:r>
            <w:proofErr w:type="spellEnd"/>
          </w:p>
        </w:tc>
      </w:tr>
      <w:tr w:rsidR="006F535F" w:rsidRPr="006F535F" w14:paraId="6956B43B" w14:textId="77777777" w:rsidTr="002E3B8E">
        <w:tc>
          <w:tcPr>
            <w:tcW w:w="1345" w:type="dxa"/>
          </w:tcPr>
          <w:p w14:paraId="4F8957C0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671" w:type="dxa"/>
          </w:tcPr>
          <w:p w14:paraId="62F84407" w14:textId="77777777" w:rsidR="006F535F" w:rsidRPr="006F535F" w:rsidRDefault="006F535F" w:rsidP="006F53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pengawetan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ikan dan biota air</w:t>
            </w:r>
          </w:p>
        </w:tc>
      </w:tr>
      <w:tr w:rsidR="006F535F" w:rsidRPr="006F535F" w14:paraId="5618E578" w14:textId="77777777" w:rsidTr="002E3B8E">
        <w:tc>
          <w:tcPr>
            <w:tcW w:w="1345" w:type="dxa"/>
          </w:tcPr>
          <w:p w14:paraId="3E4D26A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671" w:type="dxa"/>
          </w:tcPr>
          <w:p w14:paraId="30D0D219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pengawetan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buah-buahan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sayuran</w:t>
            </w:r>
            <w:proofErr w:type="spellEnd"/>
          </w:p>
        </w:tc>
      </w:tr>
      <w:tr w:rsidR="006F535F" w:rsidRPr="006F535F" w14:paraId="7E98B11A" w14:textId="77777777" w:rsidTr="002E3B8E">
        <w:tc>
          <w:tcPr>
            <w:tcW w:w="1345" w:type="dxa"/>
          </w:tcPr>
          <w:p w14:paraId="14280503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671" w:type="dxa"/>
          </w:tcPr>
          <w:p w14:paraId="5E550474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minyak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lemak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nabati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hewani</w:t>
            </w:r>
            <w:proofErr w:type="spellEnd"/>
          </w:p>
        </w:tc>
      </w:tr>
      <w:tr w:rsidR="006F535F" w:rsidRPr="006F535F" w14:paraId="1A01566B" w14:textId="77777777" w:rsidTr="002E3B8E">
        <w:tc>
          <w:tcPr>
            <w:tcW w:w="1345" w:type="dxa"/>
          </w:tcPr>
          <w:p w14:paraId="42CF1FEA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671" w:type="dxa"/>
          </w:tcPr>
          <w:p w14:paraId="1F083C63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susu,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produk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susu dan es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krim</w:t>
            </w:r>
            <w:proofErr w:type="spellEnd"/>
          </w:p>
        </w:tc>
      </w:tr>
      <w:tr w:rsidR="006F535F" w:rsidRPr="006F535F" w14:paraId="45F74171" w14:textId="77777777" w:rsidTr="002E3B8E">
        <w:tc>
          <w:tcPr>
            <w:tcW w:w="1345" w:type="dxa"/>
          </w:tcPr>
          <w:p w14:paraId="405D000B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671" w:type="dxa"/>
          </w:tcPr>
          <w:p w14:paraId="4AD7702D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penggilingan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padi-padian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tepung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pati</w:t>
            </w:r>
            <w:proofErr w:type="spellEnd"/>
          </w:p>
        </w:tc>
      </w:tr>
      <w:tr w:rsidR="006F535F" w:rsidRPr="006F535F" w14:paraId="7B22F249" w14:textId="77777777" w:rsidTr="002E3B8E">
        <w:tc>
          <w:tcPr>
            <w:tcW w:w="1345" w:type="dxa"/>
          </w:tcPr>
          <w:p w14:paraId="399676C0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671" w:type="dxa"/>
          </w:tcPr>
          <w:p w14:paraId="5C567066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makanan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674766E7" w14:textId="77777777" w:rsidTr="002E3B8E">
        <w:tc>
          <w:tcPr>
            <w:tcW w:w="1345" w:type="dxa"/>
          </w:tcPr>
          <w:p w14:paraId="06B5D6A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671" w:type="dxa"/>
          </w:tcPr>
          <w:p w14:paraId="08F983F1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makanan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hewan</w:t>
            </w:r>
            <w:proofErr w:type="spellEnd"/>
          </w:p>
        </w:tc>
      </w:tr>
      <w:tr w:rsidR="006F535F" w:rsidRPr="006F535F" w14:paraId="042408B3" w14:textId="77777777" w:rsidTr="002E3B8E">
        <w:tc>
          <w:tcPr>
            <w:tcW w:w="1345" w:type="dxa"/>
          </w:tcPr>
          <w:p w14:paraId="3943882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671" w:type="dxa"/>
          </w:tcPr>
          <w:p w14:paraId="6ECB3102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6F535F" w:rsidRPr="006F535F" w14:paraId="1E040881" w14:textId="77777777" w:rsidTr="002E3B8E">
        <w:tc>
          <w:tcPr>
            <w:tcW w:w="1345" w:type="dxa"/>
          </w:tcPr>
          <w:p w14:paraId="756E6EF3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671" w:type="dxa"/>
          </w:tcPr>
          <w:p w14:paraId="28A35BC3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tembakau</w:t>
            </w:r>
            <w:proofErr w:type="spellEnd"/>
          </w:p>
        </w:tc>
      </w:tr>
      <w:tr w:rsidR="006F535F" w:rsidRPr="006F535F" w14:paraId="3CD28FDF" w14:textId="77777777" w:rsidTr="002E3B8E">
        <w:tc>
          <w:tcPr>
            <w:tcW w:w="1345" w:type="dxa"/>
          </w:tcPr>
          <w:p w14:paraId="1BC70D57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7671" w:type="dxa"/>
          </w:tcPr>
          <w:p w14:paraId="3E57793B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pemintalan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penenunan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penyelesaian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akhir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tekstil</w:t>
            </w:r>
            <w:proofErr w:type="spellEnd"/>
          </w:p>
        </w:tc>
      </w:tr>
      <w:tr w:rsidR="006F535F" w:rsidRPr="006F535F" w14:paraId="11C17E7E" w14:textId="77777777" w:rsidTr="002E3B8E">
        <w:tc>
          <w:tcPr>
            <w:tcW w:w="1345" w:type="dxa"/>
          </w:tcPr>
          <w:p w14:paraId="74E623C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7671" w:type="dxa"/>
          </w:tcPr>
          <w:p w14:paraId="3BF71A87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tekstil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3338574E" w14:textId="77777777" w:rsidTr="002E3B8E">
        <w:tc>
          <w:tcPr>
            <w:tcW w:w="1345" w:type="dxa"/>
          </w:tcPr>
          <w:p w14:paraId="471E6C42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671" w:type="dxa"/>
          </w:tcPr>
          <w:p w14:paraId="752BFA90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pakaian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jadi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perlengkapannya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pakaian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jadi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kulit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berbulu</w:t>
            </w:r>
            <w:proofErr w:type="spellEnd"/>
          </w:p>
        </w:tc>
      </w:tr>
      <w:tr w:rsidR="006F535F" w:rsidRPr="006F535F" w14:paraId="77A6C303" w14:textId="77777777" w:rsidTr="002E3B8E">
        <w:tc>
          <w:tcPr>
            <w:tcW w:w="1345" w:type="dxa"/>
          </w:tcPr>
          <w:p w14:paraId="137A21E2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7671" w:type="dxa"/>
          </w:tcPr>
          <w:p w14:paraId="4F7286B6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pakaian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jadi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rajutan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sulaman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>/border</w:t>
            </w:r>
          </w:p>
        </w:tc>
      </w:tr>
      <w:tr w:rsidR="006F535F" w:rsidRPr="006F535F" w14:paraId="58BFEBC8" w14:textId="77777777" w:rsidTr="002E3B8E">
        <w:tc>
          <w:tcPr>
            <w:tcW w:w="1345" w:type="dxa"/>
          </w:tcPr>
          <w:p w14:paraId="5394548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7671" w:type="dxa"/>
          </w:tcPr>
          <w:p w14:paraId="7C7CBF32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kulit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kulit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termasuk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kulit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buatan</w:t>
            </w:r>
            <w:proofErr w:type="spellEnd"/>
          </w:p>
        </w:tc>
      </w:tr>
      <w:tr w:rsidR="006F535F" w:rsidRPr="006F535F" w14:paraId="49747267" w14:textId="77777777" w:rsidTr="002E3B8E">
        <w:tc>
          <w:tcPr>
            <w:tcW w:w="1345" w:type="dxa"/>
          </w:tcPr>
          <w:p w14:paraId="55C532F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7671" w:type="dxa"/>
          </w:tcPr>
          <w:p w14:paraId="0942243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alas kaki</w:t>
            </w:r>
          </w:p>
        </w:tc>
      </w:tr>
      <w:tr w:rsidR="006F535F" w:rsidRPr="006F535F" w14:paraId="209345B6" w14:textId="77777777" w:rsidTr="002E3B8E">
        <w:tc>
          <w:tcPr>
            <w:tcW w:w="1345" w:type="dxa"/>
          </w:tcPr>
          <w:p w14:paraId="1355AF2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7671" w:type="dxa"/>
          </w:tcPr>
          <w:p w14:paraId="592CA3C3" w14:textId="428473D8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penggergajian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pengawetan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kayu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rotan,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bamb</w:t>
            </w:r>
            <w:r w:rsidR="002E3B8E">
              <w:rPr>
                <w:rFonts w:cs="Times New Roman"/>
                <w:sz w:val="24"/>
                <w:szCs w:val="24"/>
              </w:rPr>
              <w:t>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sejenisnya</w:t>
            </w:r>
            <w:proofErr w:type="spellEnd"/>
          </w:p>
        </w:tc>
      </w:tr>
      <w:tr w:rsidR="006F535F" w:rsidRPr="006F535F" w14:paraId="3E3B0141" w14:textId="77777777" w:rsidTr="002E3B8E">
        <w:tc>
          <w:tcPr>
            <w:tcW w:w="1345" w:type="dxa"/>
          </w:tcPr>
          <w:p w14:paraId="4CE610B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7671" w:type="dxa"/>
          </w:tcPr>
          <w:p w14:paraId="311CF049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kayu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gabus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anyaman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jerami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rotan, bamboo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sejenis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7A2CD220" w14:textId="77777777" w:rsidTr="002E3B8E">
        <w:tc>
          <w:tcPr>
            <w:tcW w:w="1345" w:type="dxa"/>
          </w:tcPr>
          <w:p w14:paraId="78ABE131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671" w:type="dxa"/>
          </w:tcPr>
          <w:p w14:paraId="74EB190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kertas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kertas</w:t>
            </w:r>
            <w:proofErr w:type="spellEnd"/>
          </w:p>
        </w:tc>
      </w:tr>
      <w:tr w:rsidR="006F535F" w:rsidRPr="006F535F" w14:paraId="39D6E368" w14:textId="77777777" w:rsidTr="002E3B8E">
        <w:tc>
          <w:tcPr>
            <w:tcW w:w="1345" w:type="dxa"/>
          </w:tcPr>
          <w:p w14:paraId="2485FDB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7671" w:type="dxa"/>
          </w:tcPr>
          <w:p w14:paraId="4362A16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pencetakan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kegiatan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ybdi</w:t>
            </w:r>
            <w:proofErr w:type="spellEnd"/>
          </w:p>
        </w:tc>
      </w:tr>
      <w:tr w:rsidR="006F535F" w:rsidRPr="006F535F" w14:paraId="459E89C4" w14:textId="77777777" w:rsidTr="002E3B8E">
        <w:tc>
          <w:tcPr>
            <w:tcW w:w="1345" w:type="dxa"/>
          </w:tcPr>
          <w:p w14:paraId="03DED15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7671" w:type="dxa"/>
          </w:tcPr>
          <w:p w14:paraId="1611D82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Reproduksi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media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rekaman</w:t>
            </w:r>
            <w:proofErr w:type="spellEnd"/>
          </w:p>
        </w:tc>
      </w:tr>
      <w:tr w:rsidR="006F535F" w:rsidRPr="006F535F" w14:paraId="71B400D9" w14:textId="77777777" w:rsidTr="002E3B8E">
        <w:tc>
          <w:tcPr>
            <w:tcW w:w="1345" w:type="dxa"/>
          </w:tcPr>
          <w:p w14:paraId="6E17FB1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7671" w:type="dxa"/>
          </w:tcPr>
          <w:p w14:paraId="2909A2B7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produk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batu bara</w:t>
            </w:r>
          </w:p>
        </w:tc>
      </w:tr>
      <w:tr w:rsidR="006F535F" w:rsidRPr="006F535F" w14:paraId="5A5A17C8" w14:textId="77777777" w:rsidTr="002E3B8E">
        <w:tc>
          <w:tcPr>
            <w:tcW w:w="1345" w:type="dxa"/>
          </w:tcPr>
          <w:p w14:paraId="219171C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7671" w:type="dxa"/>
          </w:tcPr>
          <w:p w14:paraId="63C6BD53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produk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pengilangan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minyak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bumi</w:t>
            </w:r>
            <w:proofErr w:type="spellEnd"/>
          </w:p>
        </w:tc>
      </w:tr>
      <w:tr w:rsidR="006F535F" w:rsidRPr="006F535F" w14:paraId="627D3E1E" w14:textId="77777777" w:rsidTr="002E3B8E">
        <w:tc>
          <w:tcPr>
            <w:tcW w:w="1345" w:type="dxa"/>
          </w:tcPr>
          <w:p w14:paraId="4D4F2C72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7671" w:type="dxa"/>
          </w:tcPr>
          <w:p w14:paraId="7168F49E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kimia</w:t>
            </w:r>
            <w:proofErr w:type="spellEnd"/>
          </w:p>
        </w:tc>
      </w:tr>
      <w:tr w:rsidR="006F535F" w:rsidRPr="006F535F" w14:paraId="391318EE" w14:textId="77777777" w:rsidTr="002E3B8E">
        <w:tc>
          <w:tcPr>
            <w:tcW w:w="1345" w:type="dxa"/>
          </w:tcPr>
          <w:p w14:paraId="79C4F450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7671" w:type="dxa"/>
          </w:tcPr>
          <w:p w14:paraId="13DDA517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kimia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074ADB71" w14:textId="77777777" w:rsidTr="002E3B8E">
        <w:tc>
          <w:tcPr>
            <w:tcW w:w="1345" w:type="dxa"/>
          </w:tcPr>
          <w:p w14:paraId="2CB0376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7671" w:type="dxa"/>
          </w:tcPr>
          <w:p w14:paraId="7F4B500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serat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buatan</w:t>
            </w:r>
            <w:proofErr w:type="spellEnd"/>
          </w:p>
        </w:tc>
      </w:tr>
      <w:tr w:rsidR="006F535F" w:rsidRPr="006F535F" w14:paraId="502B575F" w14:textId="77777777" w:rsidTr="002E3B8E">
        <w:tc>
          <w:tcPr>
            <w:tcW w:w="1345" w:type="dxa"/>
          </w:tcPr>
          <w:p w14:paraId="5DD133EC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7671" w:type="dxa"/>
          </w:tcPr>
          <w:p w14:paraId="3DC1D594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farmasi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produk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obat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kimia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obat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tradisional</w:t>
            </w:r>
            <w:proofErr w:type="spellEnd"/>
          </w:p>
        </w:tc>
      </w:tr>
      <w:tr w:rsidR="006F535F" w:rsidRPr="006F535F" w14:paraId="55F04FFD" w14:textId="77777777" w:rsidTr="002E3B8E">
        <w:tc>
          <w:tcPr>
            <w:tcW w:w="1345" w:type="dxa"/>
          </w:tcPr>
          <w:p w14:paraId="29C3B1BA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7671" w:type="dxa"/>
          </w:tcPr>
          <w:p w14:paraId="5385FAB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karet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karet</w:t>
            </w:r>
            <w:proofErr w:type="spellEnd"/>
          </w:p>
        </w:tc>
      </w:tr>
      <w:tr w:rsidR="006F535F" w:rsidRPr="006F535F" w14:paraId="0CF08BDC" w14:textId="77777777" w:rsidTr="002E3B8E">
        <w:tc>
          <w:tcPr>
            <w:tcW w:w="1345" w:type="dxa"/>
          </w:tcPr>
          <w:p w14:paraId="7F39935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7671" w:type="dxa"/>
          </w:tcPr>
          <w:p w14:paraId="5ED78405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plastic</w:t>
            </w:r>
          </w:p>
        </w:tc>
      </w:tr>
      <w:tr w:rsidR="006F535F" w:rsidRPr="006F535F" w14:paraId="57DBBB04" w14:textId="77777777" w:rsidTr="002E3B8E">
        <w:tc>
          <w:tcPr>
            <w:tcW w:w="1345" w:type="dxa"/>
          </w:tcPr>
          <w:p w14:paraId="03323AD0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7671" w:type="dxa"/>
          </w:tcPr>
          <w:p w14:paraId="3906E06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kaca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kaca</w:t>
            </w:r>
            <w:proofErr w:type="spellEnd"/>
          </w:p>
        </w:tc>
      </w:tr>
      <w:tr w:rsidR="006F535F" w:rsidRPr="006F535F" w14:paraId="0F305662" w14:textId="77777777" w:rsidTr="002E3B8E">
        <w:tc>
          <w:tcPr>
            <w:tcW w:w="1345" w:type="dxa"/>
          </w:tcPr>
          <w:p w14:paraId="23A27301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7671" w:type="dxa"/>
          </w:tcPr>
          <w:p w14:paraId="2A22AC14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galian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05EE5094" w14:textId="77777777" w:rsidTr="002E3B8E">
        <w:tc>
          <w:tcPr>
            <w:tcW w:w="1345" w:type="dxa"/>
          </w:tcPr>
          <w:p w14:paraId="4C6E9C4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7671" w:type="dxa"/>
          </w:tcPr>
          <w:p w14:paraId="4A6E5637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dasar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baja</w:t>
            </w:r>
            <w:proofErr w:type="spellEnd"/>
          </w:p>
        </w:tc>
      </w:tr>
      <w:tr w:rsidR="006F535F" w:rsidRPr="006F535F" w14:paraId="54190A82" w14:textId="77777777" w:rsidTr="002E3B8E">
        <w:tc>
          <w:tcPr>
            <w:tcW w:w="1345" w:type="dxa"/>
          </w:tcPr>
          <w:p w14:paraId="2295F40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7671" w:type="dxa"/>
          </w:tcPr>
          <w:p w14:paraId="6DBF046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dasar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mulia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dasar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08CE52BA" w14:textId="77777777" w:rsidTr="002E3B8E">
        <w:tc>
          <w:tcPr>
            <w:tcW w:w="1345" w:type="dxa"/>
          </w:tcPr>
          <w:p w14:paraId="5FB4F976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7671" w:type="dxa"/>
          </w:tcPr>
          <w:p w14:paraId="3CD314B6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pengecoran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</w:p>
        </w:tc>
      </w:tr>
      <w:tr w:rsidR="006F535F" w:rsidRPr="006F535F" w14:paraId="28AB88D3" w14:textId="77777777" w:rsidTr="002E3B8E">
        <w:tc>
          <w:tcPr>
            <w:tcW w:w="1345" w:type="dxa"/>
          </w:tcPr>
          <w:p w14:paraId="6E485D6B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7671" w:type="dxa"/>
          </w:tcPr>
          <w:p w14:paraId="6934C662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siap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pasang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bangunan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tangka,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tandon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air dan generator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uap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F535F" w:rsidRPr="006F535F" w14:paraId="522287D9" w14:textId="77777777" w:rsidTr="002E3B8E">
        <w:tc>
          <w:tcPr>
            <w:tcW w:w="1345" w:type="dxa"/>
          </w:tcPr>
          <w:p w14:paraId="57ACDDB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7671" w:type="dxa"/>
          </w:tcPr>
          <w:p w14:paraId="1DC2B83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jasa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pembuatan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</w:p>
        </w:tc>
      </w:tr>
      <w:tr w:rsidR="006F535F" w:rsidRPr="006F535F" w14:paraId="1A20A61E" w14:textId="77777777" w:rsidTr="002E3B8E">
        <w:tc>
          <w:tcPr>
            <w:tcW w:w="1345" w:type="dxa"/>
          </w:tcPr>
          <w:p w14:paraId="11C27690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7671" w:type="dxa"/>
          </w:tcPr>
          <w:p w14:paraId="6C4B26E9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Komponen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papan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elektronik</w:t>
            </w:r>
            <w:proofErr w:type="spellEnd"/>
          </w:p>
        </w:tc>
      </w:tr>
      <w:tr w:rsidR="006F535F" w:rsidRPr="006F535F" w14:paraId="25D5770A" w14:textId="77777777" w:rsidTr="002E3B8E">
        <w:tc>
          <w:tcPr>
            <w:tcW w:w="1345" w:type="dxa"/>
          </w:tcPr>
          <w:p w14:paraId="71918EE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7671" w:type="dxa"/>
          </w:tcPr>
          <w:p w14:paraId="78245B74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computer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perlengkapnnya</w:t>
            </w:r>
            <w:proofErr w:type="spellEnd"/>
          </w:p>
        </w:tc>
      </w:tr>
      <w:tr w:rsidR="006F535F" w:rsidRPr="006F535F" w14:paraId="485B6B9F" w14:textId="77777777" w:rsidTr="002E3B8E">
        <w:tc>
          <w:tcPr>
            <w:tcW w:w="1345" w:type="dxa"/>
          </w:tcPr>
          <w:p w14:paraId="094484E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7671" w:type="dxa"/>
          </w:tcPr>
          <w:p w14:paraId="24AAD28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komunikasi</w:t>
            </w:r>
            <w:proofErr w:type="spellEnd"/>
          </w:p>
        </w:tc>
      </w:tr>
      <w:tr w:rsidR="006F535F" w:rsidRPr="006F535F" w14:paraId="1F09E890" w14:textId="77777777" w:rsidTr="002E3B8E">
        <w:tc>
          <w:tcPr>
            <w:tcW w:w="1345" w:type="dxa"/>
          </w:tcPr>
          <w:p w14:paraId="763C7FC9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7671" w:type="dxa"/>
          </w:tcPr>
          <w:p w14:paraId="09FF37B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audio dan video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elektronik</w:t>
            </w:r>
            <w:proofErr w:type="spellEnd"/>
          </w:p>
        </w:tc>
      </w:tr>
      <w:tr w:rsidR="006F535F" w:rsidRPr="006F535F" w14:paraId="1C54D6C7" w14:textId="77777777" w:rsidTr="002E3B8E">
        <w:tc>
          <w:tcPr>
            <w:tcW w:w="1345" w:type="dxa"/>
          </w:tcPr>
          <w:p w14:paraId="5A2B97CE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7671" w:type="dxa"/>
          </w:tcPr>
          <w:p w14:paraId="556B9C37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ukur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uji,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navigasi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kontrol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ukur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6F535F" w:rsidRPr="006F535F" w14:paraId="1D526227" w14:textId="77777777" w:rsidTr="002E3B8E">
        <w:tc>
          <w:tcPr>
            <w:tcW w:w="1345" w:type="dxa"/>
          </w:tcPr>
          <w:p w14:paraId="7DC0603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7671" w:type="dxa"/>
          </w:tcPr>
          <w:p w14:paraId="5838FD1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iradiasi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elektromedikal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elektroterapi</w:t>
            </w:r>
            <w:proofErr w:type="spellEnd"/>
          </w:p>
        </w:tc>
      </w:tr>
      <w:tr w:rsidR="006F535F" w:rsidRPr="006F535F" w14:paraId="0D694F51" w14:textId="77777777" w:rsidTr="002E3B8E">
        <w:tc>
          <w:tcPr>
            <w:tcW w:w="1345" w:type="dxa"/>
          </w:tcPr>
          <w:p w14:paraId="7C8C433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7671" w:type="dxa"/>
          </w:tcPr>
          <w:p w14:paraId="2BFC6988" w14:textId="2D042FA3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fotografi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instrumen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opti</w:t>
            </w:r>
            <w:r w:rsidR="002E3B8E">
              <w:rPr>
                <w:rFonts w:cs="Times New Roman"/>
                <w:sz w:val="24"/>
                <w:szCs w:val="24"/>
              </w:rPr>
              <w:t>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kaca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mata</w:t>
            </w:r>
            <w:proofErr w:type="spellEnd"/>
          </w:p>
        </w:tc>
      </w:tr>
      <w:tr w:rsidR="006F535F" w:rsidRPr="006F535F" w14:paraId="4AFB8701" w14:textId="77777777" w:rsidTr="002E3B8E">
        <w:tc>
          <w:tcPr>
            <w:tcW w:w="1345" w:type="dxa"/>
          </w:tcPr>
          <w:p w14:paraId="1C147FCA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7671" w:type="dxa"/>
          </w:tcPr>
          <w:p w14:paraId="5977260C" w14:textId="6A29A3B5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 xml:space="preserve">Media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magneti</w:t>
            </w:r>
            <w:r w:rsidR="002E3B8E">
              <w:rPr>
                <w:rFonts w:cs="Times New Roman"/>
                <w:sz w:val="24"/>
                <w:szCs w:val="24"/>
              </w:rPr>
              <w:t>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media </w:t>
            </w:r>
            <w:r w:rsidR="002E3B8E">
              <w:rPr>
                <w:rFonts w:cs="Times New Roman"/>
                <w:sz w:val="24"/>
                <w:szCs w:val="24"/>
              </w:rPr>
              <w:t>optic</w:t>
            </w:r>
          </w:p>
        </w:tc>
      </w:tr>
      <w:tr w:rsidR="006F535F" w:rsidRPr="006F535F" w14:paraId="25B9FB7E" w14:textId="77777777" w:rsidTr="002E3B8E">
        <w:tc>
          <w:tcPr>
            <w:tcW w:w="1345" w:type="dxa"/>
          </w:tcPr>
          <w:p w14:paraId="2E7719B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7671" w:type="dxa"/>
          </w:tcPr>
          <w:p w14:paraId="2A23427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motor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listrik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generator,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transformator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pengontrol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pendistribusian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listrik</w:t>
            </w:r>
            <w:proofErr w:type="spellEnd"/>
          </w:p>
        </w:tc>
      </w:tr>
      <w:tr w:rsidR="006F535F" w:rsidRPr="006F535F" w14:paraId="7CA23811" w14:textId="77777777" w:rsidTr="002E3B8E">
        <w:tc>
          <w:tcPr>
            <w:tcW w:w="1345" w:type="dxa"/>
          </w:tcPr>
          <w:p w14:paraId="6AF1DAF3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7671" w:type="dxa"/>
          </w:tcPr>
          <w:p w14:paraId="5B6995B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batu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baterai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akumulator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listrik</w:t>
            </w:r>
            <w:proofErr w:type="spellEnd"/>
          </w:p>
        </w:tc>
      </w:tr>
      <w:tr w:rsidR="006F535F" w:rsidRPr="006F535F" w14:paraId="4323252F" w14:textId="77777777" w:rsidTr="002E3B8E">
        <w:tc>
          <w:tcPr>
            <w:tcW w:w="1345" w:type="dxa"/>
          </w:tcPr>
          <w:p w14:paraId="764DDE2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7671" w:type="dxa"/>
          </w:tcPr>
          <w:p w14:paraId="245099A5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kabel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perlengkapannya</w:t>
            </w:r>
            <w:proofErr w:type="spellEnd"/>
          </w:p>
        </w:tc>
      </w:tr>
      <w:tr w:rsidR="006F535F" w:rsidRPr="006F535F" w14:paraId="7C423DC5" w14:textId="77777777" w:rsidTr="002E3B8E">
        <w:tc>
          <w:tcPr>
            <w:tcW w:w="1345" w:type="dxa"/>
          </w:tcPr>
          <w:p w14:paraId="36565889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7671" w:type="dxa"/>
          </w:tcPr>
          <w:p w14:paraId="298F5F28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penerangan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listrik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termasuk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penerangan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bukan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listrik</w:t>
            </w:r>
            <w:proofErr w:type="spellEnd"/>
          </w:p>
        </w:tc>
      </w:tr>
      <w:tr w:rsidR="006F535F" w:rsidRPr="006F535F" w14:paraId="476B5C3C" w14:textId="77777777" w:rsidTr="002E3B8E">
        <w:tc>
          <w:tcPr>
            <w:tcW w:w="1345" w:type="dxa"/>
          </w:tcPr>
          <w:p w14:paraId="1448B045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7671" w:type="dxa"/>
          </w:tcPr>
          <w:p w14:paraId="439F0AB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rumah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6F535F" w:rsidRPr="006F535F" w14:paraId="02827EE3" w14:textId="77777777" w:rsidTr="002E3B8E">
        <w:tc>
          <w:tcPr>
            <w:tcW w:w="1345" w:type="dxa"/>
          </w:tcPr>
          <w:p w14:paraId="7CBE3B6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7671" w:type="dxa"/>
          </w:tcPr>
          <w:p w14:paraId="28F9641D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53059E33" w14:textId="77777777" w:rsidTr="002E3B8E">
        <w:tc>
          <w:tcPr>
            <w:tcW w:w="1345" w:type="dxa"/>
          </w:tcPr>
          <w:p w14:paraId="634A6F7A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7671" w:type="dxa"/>
          </w:tcPr>
          <w:p w14:paraId="39A39130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mesin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keperluan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6F535F" w:rsidRPr="006F535F" w14:paraId="2809466D" w14:textId="77777777" w:rsidTr="002E3B8E">
        <w:tc>
          <w:tcPr>
            <w:tcW w:w="1345" w:type="dxa"/>
          </w:tcPr>
          <w:p w14:paraId="1992FA79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7671" w:type="dxa"/>
          </w:tcPr>
          <w:p w14:paraId="369FB5A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mesin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keperluan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khusus</w:t>
            </w:r>
            <w:proofErr w:type="spellEnd"/>
          </w:p>
        </w:tc>
      </w:tr>
      <w:tr w:rsidR="006F535F" w:rsidRPr="006F535F" w14:paraId="6DC9816D" w14:textId="77777777" w:rsidTr="002E3B8E">
        <w:tc>
          <w:tcPr>
            <w:tcW w:w="1345" w:type="dxa"/>
          </w:tcPr>
          <w:p w14:paraId="06DF8D42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7671" w:type="dxa"/>
          </w:tcPr>
          <w:p w14:paraId="493ABF4B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kendaraan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bermotor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roda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empat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atau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6F535F" w:rsidRPr="006F535F" w14:paraId="4DD681E7" w14:textId="77777777" w:rsidTr="002E3B8E">
        <w:tc>
          <w:tcPr>
            <w:tcW w:w="1345" w:type="dxa"/>
          </w:tcPr>
          <w:p w14:paraId="667722F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7671" w:type="dxa"/>
          </w:tcPr>
          <w:p w14:paraId="03862F70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karoseri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kendaraan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bermotor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roda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empat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atau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lebih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trailer dan </w:t>
            </w:r>
            <w:proofErr w:type="spellStart"/>
            <w:r w:rsidRPr="002E3B8E">
              <w:rPr>
                <w:rFonts w:cs="Times New Roman"/>
                <w:i/>
                <w:iCs/>
                <w:sz w:val="24"/>
                <w:szCs w:val="24"/>
              </w:rPr>
              <w:t>semi</w:t>
            </w:r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r w:rsidRPr="002E3B8E">
              <w:rPr>
                <w:rFonts w:cs="Times New Roman"/>
                <w:i/>
                <w:iCs/>
                <w:sz w:val="24"/>
                <w:szCs w:val="24"/>
              </w:rPr>
              <w:t>trailer</w:t>
            </w:r>
            <w:proofErr w:type="spellEnd"/>
          </w:p>
        </w:tc>
      </w:tr>
      <w:tr w:rsidR="006F535F" w:rsidRPr="006F535F" w14:paraId="2B116388" w14:textId="77777777" w:rsidTr="002E3B8E">
        <w:tc>
          <w:tcPr>
            <w:tcW w:w="1345" w:type="dxa"/>
          </w:tcPr>
          <w:p w14:paraId="394246D2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7671" w:type="dxa"/>
          </w:tcPr>
          <w:p w14:paraId="3EA3C034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suku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cadang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aksesori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kendaraan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bermotor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roda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empat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atau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6F535F" w:rsidRPr="006F535F" w14:paraId="59924802" w14:textId="77777777" w:rsidTr="002E3B8E">
        <w:tc>
          <w:tcPr>
            <w:tcW w:w="1345" w:type="dxa"/>
          </w:tcPr>
          <w:p w14:paraId="55242DAC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7671" w:type="dxa"/>
          </w:tcPr>
          <w:p w14:paraId="67F91472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pembuatan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kapal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perahu</w:t>
            </w:r>
            <w:proofErr w:type="spellEnd"/>
          </w:p>
        </w:tc>
      </w:tr>
      <w:tr w:rsidR="006F535F" w:rsidRPr="006F535F" w14:paraId="2A38CC0A" w14:textId="77777777" w:rsidTr="002E3B8E">
        <w:tc>
          <w:tcPr>
            <w:tcW w:w="1345" w:type="dxa"/>
          </w:tcPr>
          <w:p w14:paraId="5BE15276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7671" w:type="dxa"/>
          </w:tcPr>
          <w:p w14:paraId="6E255B9F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angkutan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3D3E2E45" w14:textId="77777777" w:rsidTr="002E3B8E">
        <w:tc>
          <w:tcPr>
            <w:tcW w:w="1345" w:type="dxa"/>
          </w:tcPr>
          <w:p w14:paraId="5FF8570D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7671" w:type="dxa"/>
          </w:tcPr>
          <w:p w14:paraId="55306922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r w:rsidRPr="002E3B8E">
              <w:rPr>
                <w:rFonts w:cs="Times New Roman"/>
                <w:i/>
                <w:iCs/>
                <w:sz w:val="24"/>
                <w:szCs w:val="24"/>
              </w:rPr>
              <w:t>furniture</w:t>
            </w:r>
          </w:p>
        </w:tc>
      </w:tr>
      <w:tr w:rsidR="006F535F" w:rsidRPr="006F535F" w14:paraId="6BB57602" w14:textId="77777777" w:rsidTr="002E3B8E">
        <w:tc>
          <w:tcPr>
            <w:tcW w:w="1345" w:type="dxa"/>
          </w:tcPr>
          <w:p w14:paraId="1581DCA5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7671" w:type="dxa"/>
          </w:tcPr>
          <w:p w14:paraId="31FA55AC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perhiasan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barang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berharga</w:t>
            </w:r>
            <w:proofErr w:type="spellEnd"/>
          </w:p>
        </w:tc>
      </w:tr>
      <w:tr w:rsidR="006F535F" w:rsidRPr="006F535F" w14:paraId="472A2B79" w14:textId="77777777" w:rsidTr="002E3B8E">
        <w:tc>
          <w:tcPr>
            <w:tcW w:w="1345" w:type="dxa"/>
          </w:tcPr>
          <w:p w14:paraId="2B7D125B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7671" w:type="dxa"/>
          </w:tcPr>
          <w:p w14:paraId="7835E8A0" w14:textId="7BEDE683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E3B8E">
              <w:rPr>
                <w:rFonts w:cs="Times New Roman"/>
                <w:sz w:val="24"/>
                <w:szCs w:val="24"/>
              </w:rPr>
              <w:t>musik</w:t>
            </w:r>
            <w:proofErr w:type="spellEnd"/>
          </w:p>
        </w:tc>
      </w:tr>
      <w:tr w:rsidR="006F535F" w:rsidRPr="006F535F" w14:paraId="47AF6D2E" w14:textId="77777777" w:rsidTr="002E3B8E">
        <w:tc>
          <w:tcPr>
            <w:tcW w:w="1345" w:type="dxa"/>
          </w:tcPr>
          <w:p w14:paraId="37D2A9C8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7671" w:type="dxa"/>
          </w:tcPr>
          <w:p w14:paraId="27C83BEB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olah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raga</w:t>
            </w:r>
          </w:p>
        </w:tc>
      </w:tr>
      <w:tr w:rsidR="006F535F" w:rsidRPr="006F535F" w14:paraId="478F5927" w14:textId="77777777" w:rsidTr="002E3B8E">
        <w:tc>
          <w:tcPr>
            <w:tcW w:w="1345" w:type="dxa"/>
          </w:tcPr>
          <w:p w14:paraId="2FFC4A24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7671" w:type="dxa"/>
          </w:tcPr>
          <w:p w14:paraId="7CB5050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permainan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mainan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anak-anak</w:t>
            </w:r>
            <w:proofErr w:type="spellEnd"/>
          </w:p>
        </w:tc>
      </w:tr>
      <w:tr w:rsidR="006F535F" w:rsidRPr="006F535F" w14:paraId="26269A12" w14:textId="77777777" w:rsidTr="002E3B8E">
        <w:tc>
          <w:tcPr>
            <w:tcW w:w="1345" w:type="dxa"/>
          </w:tcPr>
          <w:p w14:paraId="615C0535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7671" w:type="dxa"/>
          </w:tcPr>
          <w:p w14:paraId="2240AC81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kedokteran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kedokteran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gigi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serta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perlengkapannya</w:t>
            </w:r>
            <w:proofErr w:type="spellEnd"/>
          </w:p>
        </w:tc>
      </w:tr>
      <w:tr w:rsidR="006F535F" w:rsidRPr="006F535F" w14:paraId="1079A41B" w14:textId="77777777" w:rsidTr="002E3B8E">
        <w:tc>
          <w:tcPr>
            <w:tcW w:w="1345" w:type="dxa"/>
          </w:tcPr>
          <w:p w14:paraId="31F169C6" w14:textId="77777777" w:rsidR="006F535F" w:rsidRPr="006F535F" w:rsidRDefault="006F535F" w:rsidP="006F535F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7671" w:type="dxa"/>
          </w:tcPr>
          <w:p w14:paraId="1573A47A" w14:textId="77777777" w:rsidR="006F535F" w:rsidRPr="006F535F" w:rsidRDefault="006F535F" w:rsidP="006F535F">
            <w:pPr>
              <w:tabs>
                <w:tab w:val="left" w:pos="450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35F"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pengolahan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lainnya</w:t>
            </w:r>
            <w:proofErr w:type="spellEnd"/>
          </w:p>
        </w:tc>
      </w:tr>
      <w:tr w:rsidR="006F535F" w:rsidRPr="006F535F" w14:paraId="33D15189" w14:textId="77777777" w:rsidTr="002E3B8E">
        <w:tc>
          <w:tcPr>
            <w:tcW w:w="1345" w:type="dxa"/>
            <w:tcBorders>
              <w:bottom w:val="single" w:sz="4" w:space="0" w:color="auto"/>
            </w:tcBorders>
          </w:tcPr>
          <w:p w14:paraId="259953BC" w14:textId="77777777" w:rsidR="006F535F" w:rsidRPr="006F535F" w:rsidRDefault="006F535F" w:rsidP="006F535F">
            <w:pPr>
              <w:tabs>
                <w:tab w:val="left" w:pos="45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14:paraId="062E286B" w14:textId="77777777" w:rsidR="006F535F" w:rsidRPr="006F535F" w:rsidRDefault="006F535F" w:rsidP="006F535F">
            <w:pPr>
              <w:tabs>
                <w:tab w:val="left" w:pos="450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F535F">
              <w:rPr>
                <w:rFonts w:cs="Times New Roman"/>
                <w:sz w:val="24"/>
                <w:szCs w:val="24"/>
              </w:rPr>
              <w:t xml:space="preserve">Jasa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reparasi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produk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logam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pabrikasi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mesin</w:t>
            </w:r>
            <w:proofErr w:type="spellEnd"/>
            <w:r w:rsidRPr="006F535F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F535F">
              <w:rPr>
                <w:rFonts w:cs="Times New Roman"/>
                <w:sz w:val="24"/>
                <w:szCs w:val="24"/>
              </w:rPr>
              <w:t>peralatan</w:t>
            </w:r>
            <w:proofErr w:type="spellEnd"/>
          </w:p>
        </w:tc>
      </w:tr>
    </w:tbl>
    <w:p w14:paraId="0031C53F" w14:textId="77777777" w:rsidR="006F535F" w:rsidRPr="00710E06" w:rsidRDefault="006F535F" w:rsidP="006F535F">
      <w:pPr>
        <w:tabs>
          <w:tab w:val="left" w:pos="45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6F535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F535F">
        <w:rPr>
          <w:rFonts w:ascii="Times New Roman" w:hAnsi="Times New Roman" w:cs="Times New Roman"/>
          <w:sz w:val="24"/>
          <w:szCs w:val="24"/>
        </w:rPr>
        <w:t>: BPS, 2020.</w:t>
      </w:r>
    </w:p>
    <w:p w14:paraId="737CFEDA" w14:textId="77777777" w:rsidR="00D36AF0" w:rsidRDefault="00D36AF0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9EF4D" w14:textId="77777777" w:rsidR="00632FBA" w:rsidRPr="00632FBA" w:rsidRDefault="00632FBA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BA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DFCD8C7" w14:textId="77777777" w:rsidR="002E3B8E" w:rsidRPr="002E3B8E" w:rsidRDefault="002E3B8E" w:rsidP="002E3B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B8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rata-rata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2008-2018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58,2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3).  Rata-rata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2008-2018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Ford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General Electric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integrated circuits</w:t>
      </w:r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kalkulator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disk memory drives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transplantasi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(Heizer and Render, 2017).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deindustrialisasi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pengawetan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rajutan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sulaman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/border, dan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>.</w:t>
      </w:r>
    </w:p>
    <w:p w14:paraId="78151EA9" w14:textId="77777777" w:rsidR="002E3B8E" w:rsidRPr="00BD24F6" w:rsidRDefault="002E3B8E" w:rsidP="002E3B8E">
      <w:pPr>
        <w:spacing w:after="12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4F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24F6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</w:t>
      </w:r>
      <w:r w:rsidRPr="004F5AE8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BD24F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2008-2018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"/>
        <w:gridCol w:w="1630"/>
        <w:gridCol w:w="1394"/>
        <w:gridCol w:w="1630"/>
        <w:gridCol w:w="1394"/>
        <w:gridCol w:w="1630"/>
      </w:tblGrid>
      <w:tr w:rsidR="002E3B8E" w:rsidRPr="00F82146" w14:paraId="1DC65575" w14:textId="77777777" w:rsidTr="00DD3C6D">
        <w:trPr>
          <w:trHeight w:val="290"/>
          <w:tblHeader/>
        </w:trPr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2776" w14:textId="77777777" w:rsidR="002E3B8E" w:rsidRPr="00F82146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2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Kode_Industri</w:t>
            </w:r>
            <w:proofErr w:type="spellEnd"/>
          </w:p>
        </w:tc>
        <w:tc>
          <w:tcPr>
            <w:tcW w:w="8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D3A0" w14:textId="77777777" w:rsidR="002E3B8E" w:rsidRPr="002E3B8E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Learnining</w:t>
            </w:r>
            <w:proofErr w:type="spellEnd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Curves</w:t>
            </w: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8156" w14:textId="77777777" w:rsidR="002E3B8E" w:rsidRPr="00F82146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2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Kode_Industri</w:t>
            </w:r>
            <w:proofErr w:type="spellEnd"/>
          </w:p>
        </w:tc>
        <w:tc>
          <w:tcPr>
            <w:tcW w:w="8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7C68" w14:textId="77777777" w:rsidR="002E3B8E" w:rsidRPr="002E3B8E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Learnining</w:t>
            </w:r>
            <w:proofErr w:type="spellEnd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Curves</w:t>
            </w: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9C84" w14:textId="77777777" w:rsidR="002E3B8E" w:rsidRPr="00F82146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2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Kode_Industri</w:t>
            </w:r>
            <w:proofErr w:type="spellEnd"/>
          </w:p>
        </w:tc>
        <w:tc>
          <w:tcPr>
            <w:tcW w:w="8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3BCF" w14:textId="77777777" w:rsidR="002E3B8E" w:rsidRPr="002E3B8E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Learnining</w:t>
            </w:r>
            <w:proofErr w:type="spellEnd"/>
            <w:r w:rsidRPr="002E3B8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Curves</w:t>
            </w:r>
          </w:p>
        </w:tc>
      </w:tr>
      <w:tr w:rsidR="002E3B8E" w:rsidRPr="00F82146" w14:paraId="235C697C" w14:textId="77777777" w:rsidTr="00DD3C6D">
        <w:trPr>
          <w:trHeight w:val="290"/>
        </w:trPr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A8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7E7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5DE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46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C0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69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0.4479</w:t>
            </w:r>
          </w:p>
        </w:tc>
      </w:tr>
      <w:tr w:rsidR="002E3B8E" w:rsidRPr="00F82146" w14:paraId="10E99CB7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097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2D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0.6678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0DE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E3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0.6783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BB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C0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0.7877</w:t>
            </w:r>
          </w:p>
        </w:tc>
      </w:tr>
      <w:tr w:rsidR="002E3B8E" w:rsidRPr="00F82146" w14:paraId="03DF1889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AF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95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0.7408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0B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6C9F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0.7044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ED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D3E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0.6474</w:t>
            </w:r>
          </w:p>
        </w:tc>
      </w:tr>
      <w:tr w:rsidR="002E3B8E" w:rsidRPr="00F82146" w14:paraId="09021A2D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E6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64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0.8154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E0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20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83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B5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0.5482</w:t>
            </w:r>
          </w:p>
        </w:tc>
      </w:tr>
      <w:tr w:rsidR="002E3B8E" w:rsidRPr="00F82146" w14:paraId="1695D583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23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E7E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F8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DA7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9D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162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0.7345</w:t>
            </w:r>
          </w:p>
        </w:tc>
      </w:tr>
      <w:tr w:rsidR="002E3B8E" w:rsidRPr="00F82146" w14:paraId="0816B7B6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77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97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43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DAF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9F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47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0.3752</w:t>
            </w:r>
          </w:p>
        </w:tc>
      </w:tr>
      <w:tr w:rsidR="002E3B8E" w:rsidRPr="00F82146" w14:paraId="156408BF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2F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41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B3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98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DA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3C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0.6213</w:t>
            </w:r>
          </w:p>
        </w:tc>
      </w:tr>
      <w:tr w:rsidR="002E3B8E" w:rsidRPr="00F82146" w14:paraId="703C520E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71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13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E2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65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0.4083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23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75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0.6222</w:t>
            </w:r>
          </w:p>
        </w:tc>
      </w:tr>
      <w:tr w:rsidR="002E3B8E" w:rsidRPr="00F82146" w14:paraId="2C798AE7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CB2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B0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0.7691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D7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418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0.7010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2D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C7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</w:tr>
      <w:tr w:rsidR="002E3B8E" w:rsidRPr="00F82146" w14:paraId="527C3488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DC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22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0.7438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64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75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202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28E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0.5815</w:t>
            </w:r>
          </w:p>
        </w:tc>
      </w:tr>
      <w:tr w:rsidR="002E3B8E" w:rsidRPr="00F82146" w14:paraId="1ADC998B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22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08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A1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EB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1D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43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0.6211</w:t>
            </w:r>
          </w:p>
        </w:tc>
      </w:tr>
      <w:tr w:rsidR="002E3B8E" w:rsidRPr="00F82146" w14:paraId="4C2261B2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6C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21A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BC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A38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0.5870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BE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8B57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0.8625</w:t>
            </w:r>
          </w:p>
        </w:tc>
      </w:tr>
      <w:tr w:rsidR="002E3B8E" w:rsidRPr="00F82146" w14:paraId="4186AD87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26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F7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0.5939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5C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21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37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3D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0.9858</w:t>
            </w:r>
          </w:p>
        </w:tc>
      </w:tr>
      <w:tr w:rsidR="002E3B8E" w:rsidRPr="00F82146" w14:paraId="13554F3D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42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99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0.9699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78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6A8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43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D6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0.6533</w:t>
            </w:r>
          </w:p>
        </w:tc>
      </w:tr>
      <w:tr w:rsidR="002E3B8E" w:rsidRPr="00F82146" w14:paraId="30306C06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EF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5DD7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63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2FB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FC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58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0.6548</w:t>
            </w:r>
          </w:p>
        </w:tc>
      </w:tr>
      <w:tr w:rsidR="002E3B8E" w:rsidRPr="00F82146" w14:paraId="465E6B36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7F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02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0.6617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31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95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AE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6C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0.6285</w:t>
            </w:r>
          </w:p>
        </w:tc>
      </w:tr>
      <w:tr w:rsidR="002E3B8E" w:rsidRPr="00F82146" w14:paraId="43B9C0B3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75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9F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0.6498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31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D2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0.5784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E3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ACF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</w:tr>
      <w:tr w:rsidR="002E3B8E" w:rsidRPr="00F82146" w14:paraId="1C99F628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34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2DF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B2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1FC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D2B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282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0.7939</w:t>
            </w:r>
          </w:p>
        </w:tc>
      </w:tr>
      <w:tr w:rsidR="002E3B8E" w:rsidRPr="00F82146" w14:paraId="6C3C28C9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77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5E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0.6894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03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B1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0D4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C92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0.5422</w:t>
            </w:r>
          </w:p>
        </w:tc>
      </w:tr>
      <w:tr w:rsidR="002E3B8E" w:rsidRPr="00F82146" w14:paraId="1B763078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88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C7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65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E79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0.4662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625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081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0.6605</w:t>
            </w:r>
          </w:p>
        </w:tc>
      </w:tr>
      <w:tr w:rsidR="002E3B8E" w:rsidRPr="00F82146" w14:paraId="7EA0F0AB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29A3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4F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0.5880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8E9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38B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0.6906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97F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A5A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0.6266</w:t>
            </w:r>
          </w:p>
        </w:tc>
      </w:tr>
      <w:tr w:rsidR="002E3B8E" w:rsidRPr="00F82146" w14:paraId="70CAE00E" w14:textId="77777777" w:rsidTr="002E3B8E">
        <w:trPr>
          <w:trHeight w:val="290"/>
        </w:trPr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D63D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E7C3" w14:textId="37684556" w:rsidR="002E3B8E" w:rsidRPr="002E3B8E" w:rsidRDefault="004C4AB4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E3B8E"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7D238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898E6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0.8883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5EFC" w14:textId="77777777" w:rsidR="002E3B8E" w:rsidRPr="002E3B8E" w:rsidRDefault="002E3B8E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C290" w14:textId="77777777" w:rsidR="002E3B8E" w:rsidRPr="002E3B8E" w:rsidRDefault="002E3B8E" w:rsidP="002E3B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0.5820</w:t>
            </w:r>
          </w:p>
        </w:tc>
      </w:tr>
    </w:tbl>
    <w:p w14:paraId="32027FCF" w14:textId="77777777" w:rsidR="002E3B8E" w:rsidRPr="00BD24F6" w:rsidRDefault="002E3B8E" w:rsidP="002E3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4F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: Hasil </w:t>
      </w:r>
      <w:proofErr w:type="spellStart"/>
      <w:r w:rsidRPr="00BD24F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D24F6">
        <w:rPr>
          <w:rFonts w:ascii="Times New Roman" w:hAnsi="Times New Roman" w:cs="Times New Roman"/>
          <w:sz w:val="24"/>
          <w:szCs w:val="24"/>
        </w:rPr>
        <w:t xml:space="preserve"> Data, 2021</w:t>
      </w:r>
    </w:p>
    <w:p w14:paraId="24EDF275" w14:textId="77777777" w:rsidR="002E3B8E" w:rsidRPr="002E3B8E" w:rsidRDefault="002E3B8E" w:rsidP="002E3B8E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KBLI (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ke-11,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2008-2018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kendaraan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bermotor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roda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empat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atau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(2)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serat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buatan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farmasi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sz w:val="24"/>
          <w:szCs w:val="24"/>
        </w:rPr>
        <w:t>produk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obat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kimia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obat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tradisional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(4)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plastik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(5)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logam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lainnya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jasa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pembuatan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logam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(6)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peralatan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audio dan video </w:t>
      </w:r>
      <w:proofErr w:type="spellStart"/>
      <w:r w:rsidRPr="002E3B8E">
        <w:rPr>
          <w:rFonts w:ascii="Times New Roman" w:hAnsi="Times New Roman"/>
          <w:sz w:val="24"/>
          <w:szCs w:val="24"/>
        </w:rPr>
        <w:t>elektronik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(7)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ukur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uji, </w:t>
      </w:r>
      <w:proofErr w:type="spellStart"/>
      <w:r w:rsidRPr="002E3B8E">
        <w:rPr>
          <w:rFonts w:ascii="Times New Roman" w:hAnsi="Times New Roman"/>
          <w:sz w:val="24"/>
          <w:szCs w:val="24"/>
        </w:rPr>
        <w:t>peralatan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navigasi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kontrol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ukur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waktu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(8)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kendaraan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bermotor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roda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empat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atau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dan (9)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olah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raga. Hasil </w:t>
      </w:r>
      <w:proofErr w:type="spellStart"/>
      <w:r w:rsidRPr="002E3B8E">
        <w:rPr>
          <w:rFonts w:ascii="Times New Roman" w:hAnsi="Times New Roman"/>
          <w:sz w:val="24"/>
          <w:szCs w:val="24"/>
        </w:rPr>
        <w:t>penelitian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sz w:val="24"/>
          <w:szCs w:val="24"/>
        </w:rPr>
        <w:t>kesembilan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KBLI di </w:t>
      </w:r>
      <w:proofErr w:type="spellStart"/>
      <w:r w:rsidRPr="002E3B8E">
        <w:rPr>
          <w:rFonts w:ascii="Times New Roman" w:hAnsi="Times New Roman"/>
          <w:sz w:val="24"/>
          <w:szCs w:val="24"/>
        </w:rPr>
        <w:t>atas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3B8E">
        <w:rPr>
          <w:rFonts w:ascii="Times New Roman" w:hAnsi="Times New Roman"/>
          <w:sz w:val="24"/>
          <w:szCs w:val="24"/>
        </w:rPr>
        <w:t>Tabel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2E3B8E">
        <w:rPr>
          <w:rFonts w:ascii="Times New Roman" w:hAnsi="Times New Roman"/>
          <w:sz w:val="24"/>
          <w:szCs w:val="24"/>
        </w:rPr>
        <w:t>tidak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selalu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cocok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dibandingkan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dengan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penelitian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Barber (2011), </w:t>
      </w:r>
      <w:proofErr w:type="spellStart"/>
      <w:r w:rsidRPr="002E3B8E">
        <w:rPr>
          <w:rFonts w:ascii="Times New Roman" w:hAnsi="Times New Roman"/>
          <w:sz w:val="24"/>
          <w:szCs w:val="24"/>
        </w:rPr>
        <w:t>Anzanello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Flogiarto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(2011), EPA (2016), Sabrina dan </w:t>
      </w:r>
      <w:proofErr w:type="spellStart"/>
      <w:r w:rsidRPr="002E3B8E">
        <w:rPr>
          <w:rFonts w:ascii="Times New Roman" w:hAnsi="Times New Roman"/>
          <w:sz w:val="24"/>
          <w:szCs w:val="24"/>
        </w:rPr>
        <w:t>Diawati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(2012), Hossain (2014), </w:t>
      </w:r>
      <w:proofErr w:type="spellStart"/>
      <w:r w:rsidRPr="002E3B8E">
        <w:rPr>
          <w:rFonts w:ascii="Times New Roman" w:hAnsi="Times New Roman"/>
          <w:sz w:val="24"/>
          <w:szCs w:val="24"/>
        </w:rPr>
        <w:t>Feriyanto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et al (2015), dan </w:t>
      </w:r>
      <w:proofErr w:type="spellStart"/>
      <w:r w:rsidRPr="002E3B8E">
        <w:rPr>
          <w:rFonts w:ascii="Times New Roman" w:hAnsi="Times New Roman"/>
          <w:sz w:val="24"/>
          <w:szCs w:val="24"/>
        </w:rPr>
        <w:t>Samadi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(2017).</w:t>
      </w:r>
    </w:p>
    <w:p w14:paraId="70E8D3CC" w14:textId="46811696" w:rsidR="002E3B8E" w:rsidRDefault="002E3B8E" w:rsidP="002E3B8E">
      <w:pPr>
        <w:spacing w:after="120" w:line="360" w:lineRule="auto"/>
        <w:ind w:right="13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E3B8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, </w:t>
      </w:r>
      <w:r w:rsidRPr="002E3B8E">
        <w:rPr>
          <w:rFonts w:ascii="Times New Roman" w:hAnsi="Times New Roman" w:cs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2E3B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logam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siap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pasang </w:t>
      </w:r>
      <w:proofErr w:type="spellStart"/>
      <w:r w:rsidRPr="002E3B8E">
        <w:rPr>
          <w:rFonts w:ascii="Times New Roman" w:hAnsi="Times New Roman"/>
          <w:sz w:val="24"/>
          <w:szCs w:val="24"/>
        </w:rPr>
        <w:t>untuk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bangunan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tangka, </w:t>
      </w:r>
      <w:proofErr w:type="spellStart"/>
      <w:r w:rsidRPr="002E3B8E">
        <w:rPr>
          <w:rFonts w:ascii="Times New Roman" w:hAnsi="Times New Roman"/>
          <w:sz w:val="24"/>
          <w:szCs w:val="24"/>
        </w:rPr>
        <w:t>tandon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air dan generator </w:t>
      </w:r>
      <w:proofErr w:type="spellStart"/>
      <w:r w:rsidRPr="002E3B8E">
        <w:rPr>
          <w:rFonts w:ascii="Times New Roman" w:hAnsi="Times New Roman"/>
          <w:sz w:val="24"/>
          <w:szCs w:val="24"/>
        </w:rPr>
        <w:t>uap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(KBLI 251), </w:t>
      </w:r>
      <w:proofErr w:type="spellStart"/>
      <w:r w:rsidRPr="002E3B8E">
        <w:rPr>
          <w:rFonts w:ascii="Times New Roman" w:hAnsi="Times New Roman"/>
          <w:sz w:val="24"/>
          <w:szCs w:val="24"/>
        </w:rPr>
        <w:t>yaitu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19,32 </w:t>
      </w:r>
      <w:proofErr w:type="spellStart"/>
      <w:r w:rsidRPr="002E3B8E">
        <w:rPr>
          <w:rFonts w:ascii="Times New Roman" w:hAnsi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. </w:t>
      </w:r>
      <w:r w:rsidRPr="002E3B8E">
        <w:rPr>
          <w:rFonts w:ascii="Times New Roman" w:hAnsi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/>
          <w:sz w:val="24"/>
          <w:szCs w:val="24"/>
        </w:rPr>
        <w:t>rendah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menunjukkan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bahwa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industry </w:t>
      </w:r>
      <w:proofErr w:type="spellStart"/>
      <w:r w:rsidRPr="002E3B8E">
        <w:rPr>
          <w:rFonts w:ascii="Times New Roman" w:hAnsi="Times New Roman"/>
          <w:sz w:val="24"/>
          <w:szCs w:val="24"/>
        </w:rPr>
        <w:t>tersebut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memerlukan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waktu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pendek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untuk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menghasilkan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nilai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tambah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E3B8E">
        <w:rPr>
          <w:rFonts w:ascii="Times New Roman" w:hAnsi="Times New Roman"/>
          <w:sz w:val="24"/>
          <w:szCs w:val="24"/>
        </w:rPr>
        <w:t>tenaga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kerja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meningkat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dua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E3B8E">
        <w:rPr>
          <w:rFonts w:ascii="Times New Roman" w:hAnsi="Times New Roman"/>
          <w:sz w:val="24"/>
          <w:szCs w:val="24"/>
        </w:rPr>
        <w:t>lipat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tahun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dasar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B8E">
        <w:rPr>
          <w:rFonts w:ascii="Times New Roman" w:hAnsi="Times New Roman"/>
          <w:sz w:val="24"/>
          <w:szCs w:val="24"/>
        </w:rPr>
        <w:t>Keempat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r w:rsidRPr="002E3B8E">
        <w:rPr>
          <w:rFonts w:ascii="Times New Roman" w:hAnsi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tertinggi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terdapat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angkutan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lainnya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(KBLI 309), yang </w:t>
      </w:r>
      <w:proofErr w:type="spellStart"/>
      <w:r w:rsidRPr="002E3B8E">
        <w:rPr>
          <w:rFonts w:ascii="Times New Roman" w:hAnsi="Times New Roman"/>
          <w:sz w:val="24"/>
          <w:szCs w:val="24"/>
        </w:rPr>
        <w:t>sebesar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98,58 </w:t>
      </w:r>
      <w:proofErr w:type="spellStart"/>
      <w:r w:rsidRPr="002E3B8E">
        <w:rPr>
          <w:rFonts w:ascii="Times New Roman" w:hAnsi="Times New Roman"/>
          <w:sz w:val="24"/>
          <w:szCs w:val="24"/>
        </w:rPr>
        <w:t>persen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. </w:t>
      </w:r>
      <w:r w:rsidR="003E7CDC" w:rsidRPr="003E7CD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14C5A92" w14:textId="77777777" w:rsidR="002E3B8E" w:rsidRPr="003E7CDC" w:rsidRDefault="002E3B8E" w:rsidP="002E3B8E">
      <w:pPr>
        <w:spacing w:after="120" w:line="360" w:lineRule="auto"/>
        <w:ind w:right="13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584AEE4" w14:textId="77777777" w:rsidR="00632FBA" w:rsidRPr="001E1DB0" w:rsidRDefault="001E1DB0" w:rsidP="001E1DB0">
      <w:pPr>
        <w:spacing w:line="36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DB0">
        <w:rPr>
          <w:rFonts w:ascii="Times New Roman" w:hAnsi="Times New Roman" w:cs="Times New Roman"/>
          <w:b/>
          <w:sz w:val="24"/>
          <w:szCs w:val="24"/>
        </w:rPr>
        <w:t>CONCLUSION AND SUGGESTION</w:t>
      </w:r>
    </w:p>
    <w:p w14:paraId="6AD776EB" w14:textId="77777777" w:rsidR="002E3B8E" w:rsidRPr="002E3B8E" w:rsidRDefault="002E3B8E" w:rsidP="002E3B8E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disusun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>:</w:t>
      </w:r>
    </w:p>
    <w:p w14:paraId="66FA01A4" w14:textId="7C137651" w:rsidR="002E3B8E" w:rsidRPr="002E3B8E" w:rsidRDefault="002E3B8E" w:rsidP="002E3B8E">
      <w:pPr>
        <w:pStyle w:val="ListParagraph"/>
        <w:numPr>
          <w:ilvl w:val="0"/>
          <w:numId w:val="4"/>
        </w:numPr>
        <w:spacing w:after="12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E3B8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Learning Curves</w:t>
      </w:r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ditemukan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terjadi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migas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2008-2018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rata-rata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tergolong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>.</w:t>
      </w:r>
    </w:p>
    <w:p w14:paraId="201DDC8D" w14:textId="77777777" w:rsidR="002E3B8E" w:rsidRPr="002E3B8E" w:rsidRDefault="002E3B8E" w:rsidP="002E3B8E">
      <w:pPr>
        <w:pStyle w:val="ListParagraph"/>
        <w:numPr>
          <w:ilvl w:val="0"/>
          <w:numId w:val="4"/>
        </w:numPr>
        <w:spacing w:after="12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B8E">
        <w:rPr>
          <w:rFonts w:ascii="Times New Roman" w:hAnsi="Times New Roman"/>
          <w:i/>
          <w:iCs/>
          <w:color w:val="000000"/>
          <w:sz w:val="24"/>
          <w:szCs w:val="24"/>
        </w:rPr>
        <w:t xml:space="preserve">Learning Curves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ditemukan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sembilan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migas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2008-2018, </w:t>
      </w:r>
      <w:proofErr w:type="spellStart"/>
      <w:r w:rsidRPr="002E3B8E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2E3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B8E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kendaraan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bermotor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roda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empat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atau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(2)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serat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buatan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farmasi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sz w:val="24"/>
          <w:szCs w:val="24"/>
        </w:rPr>
        <w:t>produk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obat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kimia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obat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tradisional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(4)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plastik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(5)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logam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lainnya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jasa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pembuatan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barang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logam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(6)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peralatan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audio dan video </w:t>
      </w:r>
      <w:proofErr w:type="spellStart"/>
      <w:r w:rsidRPr="002E3B8E">
        <w:rPr>
          <w:rFonts w:ascii="Times New Roman" w:hAnsi="Times New Roman"/>
          <w:sz w:val="24"/>
          <w:szCs w:val="24"/>
        </w:rPr>
        <w:t>elektronik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(7)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ukur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uji, </w:t>
      </w:r>
      <w:proofErr w:type="spellStart"/>
      <w:r w:rsidRPr="002E3B8E">
        <w:rPr>
          <w:rFonts w:ascii="Times New Roman" w:hAnsi="Times New Roman"/>
          <w:sz w:val="24"/>
          <w:szCs w:val="24"/>
        </w:rPr>
        <w:t>peralatan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navigasi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kontrol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ukur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waktu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(8)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kendaraan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bermotor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roda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empat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atau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lebih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dan (9)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alat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olah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raga.</w:t>
      </w:r>
    </w:p>
    <w:p w14:paraId="7E3646CD" w14:textId="55F376A1" w:rsidR="003E7CDC" w:rsidRDefault="002E3B8E" w:rsidP="002E3B8E">
      <w:pPr>
        <w:spacing w:after="120" w:line="360" w:lineRule="auto"/>
        <w:ind w:right="13" w:firstLine="709"/>
        <w:jc w:val="both"/>
        <w:rPr>
          <w:rFonts w:ascii="Times New Roman" w:hAnsi="Times New Roman"/>
          <w:sz w:val="24"/>
          <w:szCs w:val="24"/>
        </w:rPr>
      </w:pPr>
      <w:r w:rsidRPr="002E3B8E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2E3B8E">
        <w:rPr>
          <w:rFonts w:ascii="Times New Roman" w:hAnsi="Times New Roman"/>
          <w:sz w:val="24"/>
          <w:szCs w:val="24"/>
        </w:rPr>
        <w:t>untuk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penelitian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lanjutan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adalah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diperlukan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penelitian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secara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mikro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untuk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mengetahui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tentang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bagaimana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menurunkan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besarnya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r w:rsidRPr="002E3B8E">
        <w:rPr>
          <w:rFonts w:ascii="Times New Roman" w:hAnsi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3B8E">
        <w:rPr>
          <w:rFonts w:ascii="Times New Roman" w:hAnsi="Times New Roman"/>
          <w:sz w:val="24"/>
          <w:szCs w:val="24"/>
        </w:rPr>
        <w:t>masih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relatif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tinggi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pengolahan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2E3B8E">
        <w:rPr>
          <w:rFonts w:ascii="Times New Roman" w:hAnsi="Times New Roman"/>
          <w:sz w:val="24"/>
          <w:szCs w:val="24"/>
        </w:rPr>
        <w:t>migas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2E3B8E">
        <w:rPr>
          <w:rFonts w:ascii="Times New Roman" w:hAnsi="Times New Roman"/>
          <w:sz w:val="24"/>
          <w:szCs w:val="24"/>
        </w:rPr>
        <w:t>tertentu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8E">
        <w:rPr>
          <w:rFonts w:ascii="Times New Roman" w:hAnsi="Times New Roman"/>
          <w:sz w:val="24"/>
          <w:szCs w:val="24"/>
        </w:rPr>
        <w:t>maupun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disagregasi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dari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kesembilan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industri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KBLI yang </w:t>
      </w:r>
      <w:proofErr w:type="spellStart"/>
      <w:r w:rsidRPr="002E3B8E">
        <w:rPr>
          <w:rFonts w:ascii="Times New Roman" w:hAnsi="Times New Roman"/>
          <w:sz w:val="24"/>
          <w:szCs w:val="24"/>
        </w:rPr>
        <w:t>tidak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mengikuti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B8E">
        <w:rPr>
          <w:rFonts w:ascii="Times New Roman" w:hAnsi="Times New Roman"/>
          <w:sz w:val="24"/>
          <w:szCs w:val="24"/>
        </w:rPr>
        <w:t>perilaku</w:t>
      </w:r>
      <w:proofErr w:type="spellEnd"/>
      <w:r w:rsidRPr="002E3B8E">
        <w:rPr>
          <w:rFonts w:ascii="Times New Roman" w:hAnsi="Times New Roman"/>
          <w:sz w:val="24"/>
          <w:szCs w:val="24"/>
        </w:rPr>
        <w:t xml:space="preserve"> </w:t>
      </w:r>
      <w:r w:rsidRPr="002E3B8E">
        <w:rPr>
          <w:rFonts w:ascii="Times New Roman" w:hAnsi="Times New Roman"/>
          <w:i/>
          <w:iCs/>
          <w:sz w:val="24"/>
          <w:szCs w:val="24"/>
        </w:rPr>
        <w:t>Learning Curves</w:t>
      </w:r>
      <w:r w:rsidRPr="002E3B8E">
        <w:rPr>
          <w:rFonts w:ascii="Times New Roman" w:hAnsi="Times New Roman"/>
          <w:sz w:val="24"/>
          <w:szCs w:val="24"/>
        </w:rPr>
        <w:t>.</w:t>
      </w:r>
    </w:p>
    <w:p w14:paraId="781AEA9B" w14:textId="77777777" w:rsidR="00DD3C6D" w:rsidRPr="003E7CDC" w:rsidRDefault="00DD3C6D" w:rsidP="002E3B8E">
      <w:pPr>
        <w:spacing w:after="120" w:line="360" w:lineRule="auto"/>
        <w:ind w:right="13"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14:paraId="03472EEC" w14:textId="77777777" w:rsidR="001E1DB0" w:rsidRDefault="001E1DB0" w:rsidP="001E1DB0">
      <w:pPr>
        <w:spacing w:line="36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0A70D222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Anzanello</w:t>
      </w:r>
      <w:proofErr w:type="spellEnd"/>
      <w:r>
        <w:rPr>
          <w:rFonts w:ascii="Times New Roman" w:hAnsi="Times New Roman"/>
        </w:rPr>
        <w:t xml:space="preserve">, M.J. and F.S. </w:t>
      </w:r>
      <w:proofErr w:type="spellStart"/>
      <w:r>
        <w:rPr>
          <w:rFonts w:ascii="Times New Roman" w:hAnsi="Times New Roman"/>
        </w:rPr>
        <w:t>Fogliatto</w:t>
      </w:r>
      <w:proofErr w:type="spellEnd"/>
      <w:r>
        <w:rPr>
          <w:rFonts w:ascii="Times New Roman" w:hAnsi="Times New Roman"/>
        </w:rPr>
        <w:t xml:space="preserve">. 2011.  Learning Curve Models and Applications: Literature Review and Research Directions. </w:t>
      </w:r>
      <w:r w:rsidRPr="006666A4">
        <w:rPr>
          <w:rFonts w:ascii="Times New Roman" w:hAnsi="Times New Roman"/>
          <w:i/>
          <w:iCs/>
        </w:rPr>
        <w:t>International Journal of Industrial Ergonomics</w:t>
      </w:r>
      <w:r>
        <w:rPr>
          <w:rFonts w:ascii="Times New Roman" w:hAnsi="Times New Roman"/>
        </w:rPr>
        <w:t>:41 (2011) 573-583.</w:t>
      </w:r>
    </w:p>
    <w:p w14:paraId="253A1202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Barber, E. 2011.  </w:t>
      </w:r>
      <w:r w:rsidRPr="006666A4">
        <w:rPr>
          <w:rFonts w:ascii="Times New Roman" w:hAnsi="Times New Roman"/>
          <w:i/>
          <w:iCs/>
        </w:rPr>
        <w:t>Application of Learning Curve Theory to Systems Acquisition. Defense Acquisition University: Business, Cost Estimating and Financial Management Department</w:t>
      </w:r>
      <w:r>
        <w:rPr>
          <w:rFonts w:ascii="Times New Roman" w:hAnsi="Times New Roman"/>
        </w:rPr>
        <w:t>.</w:t>
      </w:r>
    </w:p>
    <w:p w14:paraId="3FD19E49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Berends, H. and E. </w:t>
      </w:r>
      <w:proofErr w:type="spellStart"/>
      <w:r>
        <w:rPr>
          <w:rFonts w:ascii="Times New Roman" w:hAnsi="Times New Roman"/>
        </w:rPr>
        <w:t>Antonacopoulou</w:t>
      </w:r>
      <w:proofErr w:type="spellEnd"/>
      <w:r>
        <w:rPr>
          <w:rFonts w:ascii="Times New Roman" w:hAnsi="Times New Roman"/>
        </w:rPr>
        <w:t xml:space="preserve">. 2013.  Time and Organizational Learning: A Review and Agenda for Future Research. </w:t>
      </w:r>
      <w:r w:rsidRPr="006666A4">
        <w:rPr>
          <w:rFonts w:ascii="Times New Roman" w:hAnsi="Times New Roman"/>
          <w:i/>
          <w:iCs/>
        </w:rPr>
        <w:t>International Journal of Management Reviews</w:t>
      </w:r>
      <w:r>
        <w:rPr>
          <w:rFonts w:ascii="Times New Roman" w:hAnsi="Times New Roman"/>
        </w:rPr>
        <w:t>. November 2013.</w:t>
      </w:r>
    </w:p>
    <w:p w14:paraId="67B21BE7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BPS [Badan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 xml:space="preserve">]. 2013.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2011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36E54E67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2014.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2012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15FD84F6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2015.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2013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39E2860B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2016.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2014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423D2212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2017.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2015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3E50F0B8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2019.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2017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422F9710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2019a. </w:t>
      </w:r>
      <w:proofErr w:type="spellStart"/>
      <w:r w:rsidRPr="006666A4">
        <w:rPr>
          <w:rFonts w:ascii="Times New Roman" w:hAnsi="Times New Roman"/>
          <w:i/>
          <w:iCs/>
        </w:rPr>
        <w:t>Berita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Resmi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Statistik</w:t>
      </w:r>
      <w:proofErr w:type="spellEnd"/>
      <w:r w:rsidRPr="006666A4">
        <w:rPr>
          <w:rFonts w:ascii="Times New Roman" w:hAnsi="Times New Roman"/>
          <w:i/>
          <w:iCs/>
        </w:rPr>
        <w:t xml:space="preserve">: </w:t>
      </w:r>
      <w:proofErr w:type="spellStart"/>
      <w:r w:rsidRPr="006666A4">
        <w:rPr>
          <w:rFonts w:ascii="Times New Roman" w:hAnsi="Times New Roman"/>
          <w:i/>
          <w:iCs/>
        </w:rPr>
        <w:t>Pertumbuhan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Ekonomi</w:t>
      </w:r>
      <w:proofErr w:type="spellEnd"/>
      <w:r w:rsidRPr="006666A4">
        <w:rPr>
          <w:rFonts w:ascii="Times New Roman" w:hAnsi="Times New Roman"/>
          <w:i/>
          <w:iCs/>
        </w:rPr>
        <w:t xml:space="preserve"> Indonesia </w:t>
      </w:r>
      <w:proofErr w:type="spellStart"/>
      <w:r w:rsidRPr="006666A4">
        <w:rPr>
          <w:rFonts w:ascii="Times New Roman" w:hAnsi="Times New Roman"/>
          <w:i/>
          <w:iCs/>
        </w:rPr>
        <w:t>Triwulan</w:t>
      </w:r>
      <w:proofErr w:type="spellEnd"/>
      <w:r w:rsidRPr="006666A4">
        <w:rPr>
          <w:rFonts w:ascii="Times New Roman" w:hAnsi="Times New Roman"/>
          <w:i/>
          <w:iCs/>
        </w:rPr>
        <w:t xml:space="preserve"> III-2019</w:t>
      </w:r>
      <w:r>
        <w:rPr>
          <w:rFonts w:ascii="Times New Roman" w:hAnsi="Times New Roman"/>
        </w:rPr>
        <w:t xml:space="preserve">. </w:t>
      </w:r>
      <w:r w:rsidRPr="00294099">
        <w:rPr>
          <w:rFonts w:ascii="Times New Roman" w:hAnsi="Times New Roman"/>
        </w:rPr>
        <w:t>No. 89/11/</w:t>
      </w:r>
      <w:proofErr w:type="spellStart"/>
      <w:r w:rsidRPr="00294099">
        <w:rPr>
          <w:rFonts w:ascii="Times New Roman" w:hAnsi="Times New Roman"/>
        </w:rPr>
        <w:t>Th.XXII</w:t>
      </w:r>
      <w:proofErr w:type="spellEnd"/>
      <w:r w:rsidRPr="00294099">
        <w:rPr>
          <w:rFonts w:ascii="Times New Roman" w:hAnsi="Times New Roman"/>
        </w:rPr>
        <w:t>, 5 November 2019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 xml:space="preserve">, Jakarta. </w:t>
      </w:r>
    </w:p>
    <w:p w14:paraId="36C320F2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______________________. 2020. </w:t>
      </w:r>
      <w:proofErr w:type="spellStart"/>
      <w:r w:rsidRPr="006666A4">
        <w:rPr>
          <w:rFonts w:ascii="Times New Roman" w:hAnsi="Times New Roman"/>
          <w:i/>
          <w:iCs/>
        </w:rPr>
        <w:t>Indikator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Industri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Manufaktur</w:t>
      </w:r>
      <w:proofErr w:type="spellEnd"/>
      <w:r w:rsidRPr="006666A4">
        <w:rPr>
          <w:rFonts w:ascii="Times New Roman" w:hAnsi="Times New Roman"/>
          <w:i/>
          <w:iCs/>
        </w:rPr>
        <w:t xml:space="preserve"> 2018</w:t>
      </w:r>
      <w:r>
        <w:rPr>
          <w:rFonts w:ascii="Times New Roman" w:hAnsi="Times New Roman"/>
        </w:rPr>
        <w:t xml:space="preserve">. Badan Pusat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>, Jakarta.</w:t>
      </w:r>
    </w:p>
    <w:p w14:paraId="76D3BF79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EPA and RTI International. 2016.  </w:t>
      </w:r>
      <w:r w:rsidRPr="006666A4">
        <w:rPr>
          <w:rFonts w:ascii="Times New Roman" w:hAnsi="Times New Roman"/>
          <w:i/>
          <w:iCs/>
        </w:rPr>
        <w:t>Cost Reduction through Learning in Manufacturing Industries and in the Manufacture of Mobile Sources: Final Report and Peer Review Report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Assesment</w:t>
      </w:r>
      <w:proofErr w:type="spellEnd"/>
      <w:r>
        <w:rPr>
          <w:rFonts w:ascii="Times New Roman" w:hAnsi="Times New Roman"/>
        </w:rPr>
        <w:t xml:space="preserve"> and Standards Division Office of Transportation and Air Quality U.S. Environmental Protection Agency. EPA-420-R-16-018, November 2016.</w:t>
      </w:r>
    </w:p>
    <w:p w14:paraId="346583D0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Feriyanto</w:t>
      </w:r>
      <w:proofErr w:type="spellEnd"/>
      <w:r>
        <w:rPr>
          <w:rFonts w:ascii="Times New Roman" w:hAnsi="Times New Roman"/>
        </w:rPr>
        <w:t xml:space="preserve">, N., C. Saleh, H.M. Badri, </w:t>
      </w:r>
      <w:proofErr w:type="spellStart"/>
      <w:r>
        <w:rPr>
          <w:rFonts w:ascii="Times New Roman" w:hAnsi="Times New Roman"/>
        </w:rPr>
        <w:t>B.Md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Deras</w:t>
      </w:r>
      <w:proofErr w:type="spellEnd"/>
      <w:r>
        <w:rPr>
          <w:rFonts w:ascii="Times New Roman" w:hAnsi="Times New Roman"/>
        </w:rPr>
        <w:t xml:space="preserve">, and Y. </w:t>
      </w:r>
      <w:proofErr w:type="spellStart"/>
      <w:r>
        <w:rPr>
          <w:rFonts w:ascii="Times New Roman" w:hAnsi="Times New Roman"/>
        </w:rPr>
        <w:t>Pratama</w:t>
      </w:r>
      <w:proofErr w:type="spellEnd"/>
      <w:r>
        <w:rPr>
          <w:rFonts w:ascii="Times New Roman" w:hAnsi="Times New Roman"/>
        </w:rPr>
        <w:t xml:space="preserve">. 2015.  Implementation Learning and Forgetting Curve to Predict Needs and Decrease of Labors Performance After Break. </w:t>
      </w:r>
      <w:proofErr w:type="spellStart"/>
      <w:r w:rsidRPr="006666A4">
        <w:rPr>
          <w:rFonts w:ascii="Times New Roman" w:hAnsi="Times New Roman"/>
          <w:i/>
          <w:iCs/>
        </w:rPr>
        <w:t>Jurnal</w:t>
      </w:r>
      <w:proofErr w:type="spellEnd"/>
      <w:r w:rsidRPr="006666A4">
        <w:rPr>
          <w:rFonts w:ascii="Times New Roman" w:hAnsi="Times New Roman"/>
          <w:i/>
          <w:iCs/>
        </w:rPr>
        <w:t xml:space="preserve"> </w:t>
      </w:r>
      <w:proofErr w:type="spellStart"/>
      <w:r w:rsidRPr="006666A4">
        <w:rPr>
          <w:rFonts w:ascii="Times New Roman" w:hAnsi="Times New Roman"/>
          <w:i/>
          <w:iCs/>
        </w:rPr>
        <w:t>Teknologi</w:t>
      </w:r>
      <w:proofErr w:type="spellEnd"/>
      <w:r>
        <w:rPr>
          <w:rFonts w:ascii="Times New Roman" w:hAnsi="Times New Roman"/>
        </w:rPr>
        <w:t>: 77:27(2015)135-140.</w:t>
      </w:r>
    </w:p>
    <w:p w14:paraId="357E89F8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Heizer, J., B. Render, and C. Munson. 2017.  </w:t>
      </w:r>
      <w:r w:rsidRPr="006666A4">
        <w:rPr>
          <w:rFonts w:ascii="Times New Roman" w:hAnsi="Times New Roman"/>
          <w:i/>
          <w:iCs/>
        </w:rPr>
        <w:t>Operations Management: Sustainability and Supply Chain Management</w:t>
      </w:r>
      <w:r>
        <w:rPr>
          <w:rFonts w:ascii="Times New Roman" w:hAnsi="Times New Roman"/>
        </w:rPr>
        <w:t xml:space="preserve">. Pearson, Boston.  </w:t>
      </w:r>
    </w:p>
    <w:p w14:paraId="527FCCE7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Heng, T.H. 2010.  </w:t>
      </w:r>
      <w:r w:rsidRPr="006666A4">
        <w:rPr>
          <w:rFonts w:ascii="Times New Roman" w:hAnsi="Times New Roman"/>
          <w:i/>
          <w:iCs/>
        </w:rPr>
        <w:t>Learning Curves &amp; Productivity in Singapore Manufacturing Industries</w:t>
      </w:r>
      <w:r>
        <w:rPr>
          <w:rFonts w:ascii="Times New Roman" w:hAnsi="Times New Roman"/>
        </w:rPr>
        <w:t xml:space="preserve">. Paper presented at the Second Annual Conference of the Academic Network for Development in Asia (ANDA), </w:t>
      </w:r>
      <w:proofErr w:type="spellStart"/>
      <w:r>
        <w:rPr>
          <w:rFonts w:ascii="Times New Roman" w:hAnsi="Times New Roman"/>
        </w:rPr>
        <w:t>Pnom</w:t>
      </w:r>
      <w:proofErr w:type="spellEnd"/>
      <w:r>
        <w:rPr>
          <w:rFonts w:ascii="Times New Roman" w:hAnsi="Times New Roman"/>
        </w:rPr>
        <w:t xml:space="preserve"> Penh, Cambodia, 8-10 January 2010.</w:t>
      </w:r>
    </w:p>
    <w:p w14:paraId="0BE4A3A5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Johnstone, B.M. 2015.  </w:t>
      </w:r>
      <w:r w:rsidRPr="006666A4">
        <w:rPr>
          <w:rFonts w:ascii="Times New Roman" w:hAnsi="Times New Roman"/>
          <w:i/>
          <w:iCs/>
        </w:rPr>
        <w:t>Improvement Curves: An Early Production Methodology</w:t>
      </w:r>
      <w:r>
        <w:rPr>
          <w:rFonts w:ascii="Times New Roman" w:hAnsi="Times New Roman"/>
        </w:rPr>
        <w:t>. Lockheed Martin Corporation.</w:t>
      </w:r>
    </w:p>
    <w:p w14:paraId="5D66AFBB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Killingsworth, P.S. 2015.  </w:t>
      </w:r>
      <w:r w:rsidRPr="006666A4">
        <w:rPr>
          <w:rFonts w:ascii="Times New Roman" w:hAnsi="Times New Roman"/>
          <w:i/>
          <w:iCs/>
        </w:rPr>
        <w:t>An Exploratory Parametric Analysis of Production Cost Improvement in the Aerospace Industry</w:t>
      </w:r>
      <w:r>
        <w:rPr>
          <w:rFonts w:ascii="Times New Roman" w:hAnsi="Times New Roman"/>
        </w:rPr>
        <w:t>. The Society of Cost Estimating and Analysis.</w:t>
      </w:r>
    </w:p>
    <w:p w14:paraId="47707B04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Kim, J.H. and Y.G. Lee. 2018.  </w:t>
      </w:r>
      <w:r w:rsidRPr="006666A4">
        <w:rPr>
          <w:rFonts w:ascii="Times New Roman" w:hAnsi="Times New Roman"/>
          <w:i/>
          <w:iCs/>
        </w:rPr>
        <w:t>Learning Curve, Change in Industrial Environment, and Dynamics of Production Activities in Unconventional Energy Resources</w:t>
      </w:r>
      <w:r>
        <w:rPr>
          <w:rFonts w:ascii="Times New Roman" w:hAnsi="Times New Roman"/>
        </w:rPr>
        <w:t>. Sustainability 2018, 10, 3322; doi:10.3390/su10093322.</w:t>
      </w:r>
    </w:p>
    <w:p w14:paraId="412C1960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Kuncoro</w:t>
      </w:r>
      <w:proofErr w:type="spellEnd"/>
      <w:r>
        <w:rPr>
          <w:rFonts w:ascii="Times New Roman" w:hAnsi="Times New Roman"/>
        </w:rPr>
        <w:t xml:space="preserve">, A. 2012.  </w:t>
      </w:r>
      <w:r w:rsidRPr="006666A4">
        <w:rPr>
          <w:rFonts w:ascii="Times New Roman" w:hAnsi="Times New Roman"/>
          <w:i/>
          <w:iCs/>
        </w:rPr>
        <w:t>Globalization and Innovation on Indonesia: Evidence from Micro-Data on Medium and Large Manufacturing Establishments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Eria</w:t>
      </w:r>
      <w:proofErr w:type="spellEnd"/>
      <w:r>
        <w:rPr>
          <w:rFonts w:ascii="Times New Roman" w:hAnsi="Times New Roman"/>
        </w:rPr>
        <w:t xml:space="preserve"> Discussion Paper series. ERIA-DP-2012-09.</w:t>
      </w:r>
    </w:p>
    <w:p w14:paraId="53D6584F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Lapre</w:t>
      </w:r>
      <w:proofErr w:type="spellEnd"/>
      <w:r>
        <w:rPr>
          <w:rFonts w:ascii="Times New Roman" w:hAnsi="Times New Roman"/>
        </w:rPr>
        <w:t xml:space="preserve">, M.A. and I.M. Nembhard. 2010.  Inside the Organizational Learning Curve: Understanding the Organizational Learning Process. </w:t>
      </w:r>
      <w:r w:rsidRPr="006666A4">
        <w:rPr>
          <w:rFonts w:ascii="Times New Roman" w:hAnsi="Times New Roman"/>
          <w:i/>
          <w:iCs/>
        </w:rPr>
        <w:t>Technology, Information and Operation Management</w:t>
      </w:r>
      <w:r>
        <w:rPr>
          <w:rFonts w:ascii="Times New Roman" w:hAnsi="Times New Roman"/>
        </w:rPr>
        <w:t xml:space="preserve"> Vol 4, No.1(2020) 1-103.</w:t>
      </w:r>
    </w:p>
    <w:p w14:paraId="61069FC5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Lee, Q.P.E. 2014.  </w:t>
      </w:r>
      <w:r w:rsidRPr="006666A4">
        <w:rPr>
          <w:rFonts w:ascii="Times New Roman" w:hAnsi="Times New Roman"/>
          <w:i/>
          <w:iCs/>
        </w:rPr>
        <w:t>Learning &amp; Experience Curves in Manufacturing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Strategos</w:t>
      </w:r>
      <w:proofErr w:type="spellEnd"/>
      <w:r>
        <w:rPr>
          <w:rFonts w:ascii="Times New Roman" w:hAnsi="Times New Roman"/>
        </w:rPr>
        <w:t>, Kansas City.</w:t>
      </w:r>
    </w:p>
    <w:p w14:paraId="562C36EF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Mankiw, N.G. 2015.  </w:t>
      </w:r>
      <w:proofErr w:type="spellStart"/>
      <w:r w:rsidRPr="006666A4">
        <w:rPr>
          <w:rFonts w:ascii="Times New Roman" w:hAnsi="Times New Roman"/>
          <w:i/>
          <w:iCs/>
        </w:rPr>
        <w:t>Priciples</w:t>
      </w:r>
      <w:proofErr w:type="spellEnd"/>
      <w:r w:rsidRPr="006666A4">
        <w:rPr>
          <w:rFonts w:ascii="Times New Roman" w:hAnsi="Times New Roman"/>
          <w:i/>
          <w:iCs/>
        </w:rPr>
        <w:t xml:space="preserve"> of Economics</w:t>
      </w:r>
      <w:r>
        <w:rPr>
          <w:rFonts w:ascii="Times New Roman" w:hAnsi="Times New Roman"/>
        </w:rPr>
        <w:t xml:space="preserve">, 7e. </w:t>
      </w:r>
      <w:proofErr w:type="spellStart"/>
      <w:r>
        <w:rPr>
          <w:rFonts w:ascii="Times New Roman" w:hAnsi="Times New Roman"/>
        </w:rPr>
        <w:t>Cengange</w:t>
      </w:r>
      <w:proofErr w:type="spellEnd"/>
      <w:r>
        <w:rPr>
          <w:rFonts w:ascii="Times New Roman" w:hAnsi="Times New Roman"/>
        </w:rPr>
        <w:t xml:space="preserve"> Learning, Stamford. </w:t>
      </w:r>
      <w:hyperlink r:id="rId19" w:history="1">
        <w:r w:rsidRPr="00EA01C9">
          <w:rPr>
            <w:rStyle w:val="Hyperlink"/>
            <w:rFonts w:ascii="Times New Roman" w:eastAsiaTheme="majorEastAsia" w:hAnsi="Times New Roman"/>
          </w:rPr>
          <w:t>www.cengangebrain.com</w:t>
        </w:r>
      </w:hyperlink>
      <w:r>
        <w:rPr>
          <w:rFonts w:ascii="Times New Roman" w:hAnsi="Times New Roman"/>
        </w:rPr>
        <w:t>.</w:t>
      </w:r>
    </w:p>
    <w:p w14:paraId="79445E04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Meinanda</w:t>
      </w:r>
      <w:proofErr w:type="spellEnd"/>
      <w:r>
        <w:rPr>
          <w:rFonts w:ascii="Times New Roman" w:hAnsi="Times New Roman"/>
        </w:rPr>
        <w:t xml:space="preserve">, L.P. and C. </w:t>
      </w:r>
      <w:proofErr w:type="spellStart"/>
      <w:r>
        <w:rPr>
          <w:rFonts w:ascii="Times New Roman" w:hAnsi="Times New Roman"/>
        </w:rPr>
        <w:t>Hadi</w:t>
      </w:r>
      <w:proofErr w:type="spellEnd"/>
      <w:r>
        <w:rPr>
          <w:rFonts w:ascii="Times New Roman" w:hAnsi="Times New Roman"/>
        </w:rPr>
        <w:t xml:space="preserve">. 2015.  </w:t>
      </w:r>
      <w:proofErr w:type="spellStart"/>
      <w:r w:rsidRPr="003565CE">
        <w:rPr>
          <w:rFonts w:ascii="Times New Roman" w:hAnsi="Times New Roman"/>
          <w:i/>
          <w:iCs/>
        </w:rPr>
        <w:t>Penerapan</w:t>
      </w:r>
      <w:proofErr w:type="spellEnd"/>
      <w:r w:rsidRPr="003565CE">
        <w:rPr>
          <w:rFonts w:ascii="Times New Roman" w:hAnsi="Times New Roman"/>
          <w:i/>
          <w:iCs/>
        </w:rPr>
        <w:t xml:space="preserve"> Learning Organization pada PT XYZ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Departemen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Psikologi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Industri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Psikologi</w:t>
      </w:r>
      <w:proofErr w:type="spellEnd"/>
      <w:r>
        <w:rPr>
          <w:rFonts w:ascii="Times New Roman" w:hAnsi="Times New Roman"/>
        </w:rPr>
        <w:t xml:space="preserve"> Universitas </w:t>
      </w:r>
      <w:proofErr w:type="spellStart"/>
      <w:r>
        <w:rPr>
          <w:rFonts w:ascii="Times New Roman" w:hAnsi="Times New Roman"/>
        </w:rPr>
        <w:t>Airlangga</w:t>
      </w:r>
      <w:proofErr w:type="spellEnd"/>
      <w:r>
        <w:rPr>
          <w:rFonts w:ascii="Times New Roman" w:hAnsi="Times New Roman"/>
        </w:rPr>
        <w:t>, Surabaya.</w:t>
      </w:r>
    </w:p>
    <w:p w14:paraId="3C3B4DD2" w14:textId="13F1997B" w:rsidR="004C4AB4" w:rsidRPr="004C4AB4" w:rsidRDefault="004C4AB4" w:rsidP="004C4AB4">
      <w:pPr>
        <w:pStyle w:val="Default"/>
        <w:ind w:left="720" w:hanging="720"/>
        <w:rPr>
          <w:rFonts w:ascii="Times New Roman" w:hAnsi="Times New Roman" w:cs="Times New Roman"/>
        </w:rPr>
      </w:pPr>
      <w:r w:rsidRPr="004C4AB4">
        <w:rPr>
          <w:rFonts w:ascii="Times New Roman" w:hAnsi="Times New Roman" w:cs="Times New Roman"/>
        </w:rPr>
        <w:t xml:space="preserve">Nugroho, R.E. 2017.  </w:t>
      </w:r>
      <w:proofErr w:type="spellStart"/>
      <w:r w:rsidRPr="004C4AB4">
        <w:rPr>
          <w:rFonts w:ascii="Times New Roman" w:hAnsi="Times New Roman" w:cs="Times New Roman"/>
        </w:rPr>
        <w:t>Analisis</w:t>
      </w:r>
      <w:proofErr w:type="spellEnd"/>
      <w:r w:rsidRPr="004C4AB4">
        <w:rPr>
          <w:rFonts w:ascii="Times New Roman" w:hAnsi="Times New Roman" w:cs="Times New Roman"/>
        </w:rPr>
        <w:t xml:space="preserve"> </w:t>
      </w:r>
      <w:proofErr w:type="spellStart"/>
      <w:r w:rsidRPr="004C4AB4">
        <w:rPr>
          <w:rFonts w:ascii="Times New Roman" w:hAnsi="Times New Roman" w:cs="Times New Roman"/>
        </w:rPr>
        <w:t>Faktor-Faktor</w:t>
      </w:r>
      <w:proofErr w:type="spellEnd"/>
      <w:r w:rsidRPr="004C4AB4">
        <w:rPr>
          <w:rFonts w:ascii="Times New Roman" w:hAnsi="Times New Roman" w:cs="Times New Roman"/>
        </w:rPr>
        <w:t xml:space="preserve"> Yang </w:t>
      </w:r>
      <w:proofErr w:type="spellStart"/>
      <w:r w:rsidRPr="004C4AB4">
        <w:rPr>
          <w:rFonts w:ascii="Times New Roman" w:hAnsi="Times New Roman" w:cs="Times New Roman"/>
        </w:rPr>
        <w:t>Mempengaruhi</w:t>
      </w:r>
      <w:proofErr w:type="spellEnd"/>
      <w:r w:rsidRPr="004C4AB4">
        <w:rPr>
          <w:rFonts w:ascii="Times New Roman" w:hAnsi="Times New Roman" w:cs="Times New Roman"/>
        </w:rPr>
        <w:t xml:space="preserve"> </w:t>
      </w:r>
      <w:proofErr w:type="spellStart"/>
      <w:r w:rsidRPr="004C4AB4">
        <w:rPr>
          <w:rFonts w:ascii="Times New Roman" w:hAnsi="Times New Roman" w:cs="Times New Roman"/>
        </w:rPr>
        <w:t>Pertumbuhan</w:t>
      </w:r>
      <w:proofErr w:type="spellEnd"/>
      <w:r w:rsidRPr="004C4AB4">
        <w:rPr>
          <w:rFonts w:ascii="Times New Roman" w:hAnsi="Times New Roman" w:cs="Times New Roman"/>
        </w:rPr>
        <w:t xml:space="preserve"> </w:t>
      </w:r>
      <w:proofErr w:type="spellStart"/>
      <w:r w:rsidRPr="004C4AB4">
        <w:rPr>
          <w:rFonts w:ascii="Times New Roman" w:hAnsi="Times New Roman" w:cs="Times New Roman"/>
        </w:rPr>
        <w:t>Ekonomi</w:t>
      </w:r>
      <w:proofErr w:type="spellEnd"/>
      <w:r w:rsidRPr="004C4AB4">
        <w:rPr>
          <w:rFonts w:ascii="Times New Roman" w:hAnsi="Times New Roman" w:cs="Times New Roman"/>
        </w:rPr>
        <w:t xml:space="preserve"> di </w:t>
      </w:r>
      <w:proofErr w:type="spellStart"/>
      <w:r w:rsidRPr="004C4AB4">
        <w:rPr>
          <w:rFonts w:ascii="Times New Roman" w:hAnsi="Times New Roman" w:cs="Times New Roman"/>
        </w:rPr>
        <w:t>Provinsi</w:t>
      </w:r>
      <w:proofErr w:type="spellEnd"/>
      <w:r w:rsidRPr="004C4AB4">
        <w:rPr>
          <w:rFonts w:ascii="Times New Roman" w:hAnsi="Times New Roman" w:cs="Times New Roman"/>
        </w:rPr>
        <w:t xml:space="preserve"> Banten. </w:t>
      </w:r>
      <w:r w:rsidRPr="004C4AB4">
        <w:rPr>
          <w:rFonts w:ascii="Times New Roman" w:hAnsi="Times New Roman" w:cs="Times New Roman"/>
          <w:i/>
          <w:iCs/>
        </w:rPr>
        <w:t>Journal of Industrial Engineering and Management Systems</w:t>
      </w:r>
      <w:r w:rsidRPr="004C4AB4">
        <w:rPr>
          <w:rFonts w:ascii="Times New Roman" w:hAnsi="Times New Roman" w:cs="Times New Roman"/>
        </w:rPr>
        <w:t xml:space="preserve">. </w:t>
      </w:r>
      <w:r w:rsidRPr="004C4AB4">
        <w:rPr>
          <w:rFonts w:ascii="Times New Roman" w:hAnsi="Times New Roman" w:cs="Times New Roman"/>
        </w:rPr>
        <w:t xml:space="preserve"> Vol. 10, No. 1, February 2017</w:t>
      </w:r>
      <w:r w:rsidRPr="004C4AB4">
        <w:rPr>
          <w:rFonts w:ascii="Times New Roman" w:hAnsi="Times New Roman" w:cs="Times New Roman"/>
        </w:rPr>
        <w:t>.</w:t>
      </w:r>
      <w:r w:rsidRPr="004C4AB4">
        <w:rPr>
          <w:rFonts w:ascii="Times New Roman" w:hAnsi="Times New Roman" w:cs="Times New Roman"/>
        </w:rPr>
        <w:t xml:space="preserve"> </w:t>
      </w:r>
      <w:r w:rsidRPr="004C4AB4">
        <w:rPr>
          <w:rFonts w:ascii="Times New Roman" w:hAnsi="Times New Roman" w:cs="Times New Roman"/>
        </w:rPr>
        <w:t xml:space="preserve">  </w:t>
      </w:r>
    </w:p>
    <w:p w14:paraId="4ED7AE92" w14:textId="3638CDC8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Rajibussalim</w:t>
      </w:r>
      <w:proofErr w:type="spellEnd"/>
      <w:r>
        <w:rPr>
          <w:rFonts w:ascii="Times New Roman" w:hAnsi="Times New Roman"/>
        </w:rPr>
        <w:t xml:space="preserve">, T. </w:t>
      </w:r>
      <w:proofErr w:type="spellStart"/>
      <w:r>
        <w:rPr>
          <w:rFonts w:ascii="Times New Roman" w:hAnsi="Times New Roman"/>
        </w:rPr>
        <w:t>Sahama</w:t>
      </w:r>
      <w:proofErr w:type="spellEnd"/>
      <w:r>
        <w:rPr>
          <w:rFonts w:ascii="Times New Roman" w:hAnsi="Times New Roman"/>
        </w:rPr>
        <w:t xml:space="preserve">, and H. Pillay. 2014.  </w:t>
      </w:r>
      <w:r w:rsidRPr="003565CE">
        <w:rPr>
          <w:rFonts w:ascii="Times New Roman" w:hAnsi="Times New Roman"/>
          <w:i/>
          <w:iCs/>
        </w:rPr>
        <w:t>Enhancing the Learning Experiences Through Industry-Based Learning from Indonesia University Perspective</w:t>
      </w:r>
      <w:r>
        <w:rPr>
          <w:rFonts w:ascii="Times New Roman" w:hAnsi="Times New Roman"/>
        </w:rPr>
        <w:t xml:space="preserve">. </w:t>
      </w:r>
    </w:p>
    <w:p w14:paraId="4350FF44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Samadi</w:t>
      </w:r>
      <w:proofErr w:type="spellEnd"/>
      <w:r>
        <w:rPr>
          <w:rFonts w:ascii="Times New Roman" w:hAnsi="Times New Roman"/>
        </w:rPr>
        <w:t xml:space="preserve">, S. 2017.  The Experience Curve Theory and Its Application in the Field of Electricity Generation Technologies. Wuppertal Institute. </w:t>
      </w:r>
      <w:r w:rsidRPr="003565CE">
        <w:rPr>
          <w:rFonts w:ascii="Times New Roman" w:hAnsi="Times New Roman"/>
          <w:i/>
          <w:iCs/>
        </w:rPr>
        <w:t>Renewable &amp; Sustainable Energ</w:t>
      </w:r>
      <w:r>
        <w:rPr>
          <w:rFonts w:ascii="Times New Roman" w:hAnsi="Times New Roman"/>
          <w:i/>
          <w:iCs/>
        </w:rPr>
        <w:t>y</w:t>
      </w:r>
      <w:r w:rsidRPr="003565CE">
        <w:rPr>
          <w:rFonts w:ascii="Times New Roman" w:hAnsi="Times New Roman"/>
          <w:i/>
          <w:iCs/>
        </w:rPr>
        <w:t xml:space="preserve"> Reviews</w:t>
      </w:r>
      <w:r>
        <w:rPr>
          <w:rFonts w:ascii="Times New Roman" w:hAnsi="Times New Roman"/>
        </w:rPr>
        <w:t xml:space="preserve">, 82(2018), 3, 2346-2364. </w:t>
      </w:r>
      <w:proofErr w:type="gramStart"/>
      <w:r>
        <w:rPr>
          <w:rFonts w:ascii="Times New Roman" w:hAnsi="Times New Roman"/>
        </w:rPr>
        <w:t>DOI:10.1016/j.rser</w:t>
      </w:r>
      <w:proofErr w:type="gramEnd"/>
      <w:r>
        <w:rPr>
          <w:rFonts w:ascii="Times New Roman" w:hAnsi="Times New Roman"/>
        </w:rPr>
        <w:t>.2017.08.077.</w:t>
      </w:r>
    </w:p>
    <w:p w14:paraId="155DA095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Sebrina and L. </w:t>
      </w:r>
      <w:proofErr w:type="spellStart"/>
      <w:r>
        <w:rPr>
          <w:rFonts w:ascii="Times New Roman" w:hAnsi="Times New Roman"/>
        </w:rPr>
        <w:t>Diawati</w:t>
      </w:r>
      <w:proofErr w:type="spellEnd"/>
      <w:r>
        <w:rPr>
          <w:rFonts w:ascii="Times New Roman" w:hAnsi="Times New Roman"/>
        </w:rPr>
        <w:t xml:space="preserve">. 2012.  </w:t>
      </w:r>
      <w:r w:rsidRPr="003565CE">
        <w:rPr>
          <w:rFonts w:ascii="Times New Roman" w:hAnsi="Times New Roman"/>
          <w:i/>
          <w:iCs/>
        </w:rPr>
        <w:t xml:space="preserve">The Impact of Learning on Assembly Line </w:t>
      </w:r>
      <w:proofErr w:type="spellStart"/>
      <w:r w:rsidRPr="003565CE">
        <w:rPr>
          <w:rFonts w:ascii="Times New Roman" w:hAnsi="Times New Roman"/>
          <w:i/>
          <w:iCs/>
        </w:rPr>
        <w:t>Capasity</w:t>
      </w:r>
      <w:proofErr w:type="spellEnd"/>
      <w:r w:rsidRPr="003565CE">
        <w:rPr>
          <w:rFonts w:ascii="Times New Roman" w:hAnsi="Times New Roman"/>
          <w:i/>
          <w:iCs/>
        </w:rPr>
        <w:t>: A Case Study of an Indonesia Car Factory</w:t>
      </w:r>
      <w:r>
        <w:rPr>
          <w:rFonts w:ascii="Times New Roman" w:hAnsi="Times New Roman"/>
        </w:rPr>
        <w:t>. IEEE:978-1-4673-01-7/12.</w:t>
      </w:r>
    </w:p>
    <w:p w14:paraId="43E6358B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Steven, G. 2012.  The Learning Curve, The Key to Future Management. Chartered </w:t>
      </w:r>
      <w:r w:rsidRPr="003565CE">
        <w:rPr>
          <w:rFonts w:ascii="Times New Roman" w:hAnsi="Times New Roman"/>
          <w:i/>
          <w:iCs/>
        </w:rPr>
        <w:t>Institute of Management Accountants</w:t>
      </w:r>
      <w:r>
        <w:rPr>
          <w:rFonts w:ascii="Times New Roman" w:hAnsi="Times New Roman"/>
        </w:rPr>
        <w:t>. Vol.6, Issue 12.</w:t>
      </w:r>
    </w:p>
    <w:p w14:paraId="71A0DEEC" w14:textId="77777777" w:rsidR="00C4709D" w:rsidRDefault="00C4709D" w:rsidP="00C4709D">
      <w:pPr>
        <w:tabs>
          <w:tab w:val="left" w:pos="720"/>
        </w:tabs>
        <w:spacing w:after="120"/>
        <w:ind w:left="720" w:hanging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Teplitz</w:t>
      </w:r>
      <w:proofErr w:type="spellEnd"/>
      <w:r>
        <w:rPr>
          <w:rFonts w:ascii="Times New Roman" w:hAnsi="Times New Roman"/>
        </w:rPr>
        <w:t xml:space="preserve">, C.J. 2014.  Learning Curve Setbacks: You Don’t Always Move Down a Learning Curve. </w:t>
      </w:r>
      <w:r w:rsidRPr="003565CE">
        <w:rPr>
          <w:rFonts w:ascii="Times New Roman" w:hAnsi="Times New Roman"/>
          <w:i/>
          <w:iCs/>
        </w:rPr>
        <w:t>Journal of Applied Business and Economics</w:t>
      </w:r>
      <w:r>
        <w:rPr>
          <w:rFonts w:ascii="Times New Roman" w:hAnsi="Times New Roman"/>
        </w:rPr>
        <w:t xml:space="preserve"> Vol 16(6) 2014.</w:t>
      </w:r>
    </w:p>
    <w:p w14:paraId="0E97038E" w14:textId="4395043D" w:rsidR="00BE3D4D" w:rsidRDefault="00C4709D" w:rsidP="007D225A">
      <w:pPr>
        <w:spacing w:after="120" w:line="240" w:lineRule="auto"/>
        <w:ind w:left="720" w:right="14" w:hanging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</w:rPr>
        <w:t xml:space="preserve">Weiss, H. J. 2018.  </w:t>
      </w:r>
      <w:r w:rsidRPr="003565CE">
        <w:rPr>
          <w:rFonts w:ascii="Times New Roman" w:hAnsi="Times New Roman"/>
          <w:i/>
          <w:iCs/>
        </w:rPr>
        <w:t>POM-QM for Windows Version 5, Software for Decision Sciences: Quantitative Methods, Production and Operations Management</w:t>
      </w:r>
      <w:r>
        <w:rPr>
          <w:rFonts w:ascii="Times New Roman" w:hAnsi="Times New Roman"/>
        </w:rPr>
        <w:t xml:space="preserve">. Pearson Education. </w:t>
      </w:r>
      <w:hyperlink r:id="rId20" w:history="1">
        <w:r w:rsidRPr="0009665A">
          <w:rPr>
            <w:rStyle w:val="Hyperlink"/>
            <w:rFonts w:ascii="Times New Roman" w:eastAsiaTheme="majorEastAsia" w:hAnsi="Times New Roman"/>
          </w:rPr>
          <w:t>www.pearsonhighered.com/weiss</w:t>
        </w:r>
      </w:hyperlink>
      <w:r>
        <w:rPr>
          <w:rFonts w:ascii="Times New Roman" w:hAnsi="Times New Roman"/>
        </w:rPr>
        <w:t xml:space="preserve"> and </w:t>
      </w:r>
      <w:hyperlink r:id="rId21" w:history="1">
        <w:r w:rsidRPr="00D65A11">
          <w:rPr>
            <w:rStyle w:val="Hyperlink"/>
            <w:rFonts w:ascii="Times New Roman" w:eastAsiaTheme="majorEastAsia" w:hAnsi="Times New Roman"/>
          </w:rPr>
          <w:t>dsSoftware@pearson.com</w:t>
        </w:r>
      </w:hyperlink>
      <w:r>
        <w:rPr>
          <w:rFonts w:ascii="Times New Roman" w:hAnsi="Times New Roman"/>
        </w:rPr>
        <w:t>.</w:t>
      </w:r>
    </w:p>
    <w:sectPr w:rsidR="00BE3D4D" w:rsidSect="00A15BC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1134" w:right="1134" w:bottom="1134" w:left="1701" w:header="709" w:footer="709" w:gutter="0"/>
      <w:pgNumType w:start="1" w:chapStyle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F672" w14:textId="77777777" w:rsidR="00091811" w:rsidRDefault="00091811">
      <w:pPr>
        <w:spacing w:after="0" w:line="240" w:lineRule="auto"/>
      </w:pPr>
      <w:r>
        <w:separator/>
      </w:r>
    </w:p>
  </w:endnote>
  <w:endnote w:type="continuationSeparator" w:id="0">
    <w:p w14:paraId="39C3C791" w14:textId="77777777" w:rsidR="00091811" w:rsidRDefault="000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8FC9" w14:textId="025629E4" w:rsidR="002E3B8E" w:rsidRDefault="007D225A">
    <w:pPr>
      <w:pBdr>
        <w:top w:val="single" w:sz="4" w:space="1" w:color="000000"/>
      </w:pBdr>
      <w:spacing w:after="0" w:line="276" w:lineRule="auto"/>
      <w:rPr>
        <w:rFonts w:ascii="Book Antiqua" w:hAnsi="Book Antiqua" w:cs="Book Antiqua"/>
        <w:color w:val="000000"/>
        <w:sz w:val="16"/>
        <w:szCs w:val="16"/>
      </w:rPr>
    </w:pPr>
    <w:r w:rsidRPr="006C55BF">
      <w:rPr>
        <w:rStyle w:val="hps"/>
        <w:rFonts w:ascii="Times New Roman" w:eastAsiaTheme="minorEastAsia" w:hAnsi="Times New Roman"/>
        <w:b/>
        <w:caps/>
        <w:color w:val="000000"/>
        <w:sz w:val="16"/>
        <w:szCs w:val="16"/>
      </w:rPr>
      <w:t>Analisis Learning CurveS Industri PENGOLAHAN NON MIGAS SKALA BESAR DAN SEDANG di Indonesia Periode Tahun 2008-2018</w:t>
    </w:r>
  </w:p>
  <w:p w14:paraId="6099E51D" w14:textId="77777777" w:rsidR="002E3B8E" w:rsidRDefault="002E3B8E">
    <w:pPr>
      <w:spacing w:after="0" w:line="240" w:lineRule="auto"/>
      <w:rPr>
        <w:rFonts w:ascii="Arial Nova Light" w:hAnsi="Arial Nova Light" w:cs="Arial Nova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E3089C" wp14:editId="0ACE3313">
          <wp:simplePos x="0" y="0"/>
          <wp:positionH relativeFrom="column">
            <wp:posOffset>5255895</wp:posOffset>
          </wp:positionH>
          <wp:positionV relativeFrom="paragraph">
            <wp:posOffset>126365</wp:posOffset>
          </wp:positionV>
          <wp:extent cx="762000" cy="142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Book Antiqua"/>
        <w:color w:val="000000"/>
        <w:sz w:val="16"/>
        <w:szCs w:val="16"/>
      </w:rPr>
      <w:t xml:space="preserve">© 2021 </w:t>
    </w:r>
    <w:proofErr w:type="spellStart"/>
    <w:proofErr w:type="gramStart"/>
    <w:r>
      <w:rPr>
        <w:rFonts w:ascii="Book Antiqua" w:hAnsi="Book Antiqua" w:cs="Book Antiqua"/>
        <w:color w:val="000000"/>
        <w:sz w:val="16"/>
        <w:szCs w:val="16"/>
      </w:rPr>
      <w:t>Ekonika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:</w:t>
    </w:r>
    <w:proofErr w:type="gram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Jurnal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Ekonomi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Universitas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Kadiri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.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Semua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hak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cipta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dilindungi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undang-undang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EE73" w14:textId="7A404A86" w:rsidR="002E3B8E" w:rsidRDefault="007D225A">
    <w:pPr>
      <w:pBdr>
        <w:top w:val="single" w:sz="4" w:space="1" w:color="000000"/>
      </w:pBdr>
      <w:spacing w:after="0" w:line="276" w:lineRule="auto"/>
      <w:rPr>
        <w:rFonts w:ascii="Book Antiqua" w:hAnsi="Book Antiqua" w:cs="Book Antiqua"/>
        <w:color w:val="000000"/>
        <w:sz w:val="16"/>
        <w:szCs w:val="16"/>
      </w:rPr>
    </w:pPr>
    <w:r w:rsidRPr="006C55BF">
      <w:rPr>
        <w:rStyle w:val="hps"/>
        <w:rFonts w:ascii="Times New Roman" w:eastAsiaTheme="minorEastAsia" w:hAnsi="Times New Roman"/>
        <w:b/>
        <w:caps/>
        <w:color w:val="000000"/>
        <w:sz w:val="16"/>
        <w:szCs w:val="16"/>
      </w:rPr>
      <w:t>Analisis Learning CurveS Industri PENGOLAHAN NON MIGAS SKALA BESAR DAN SEDANG di Indonesia Periode Tahun 2008-2018</w:t>
    </w:r>
  </w:p>
  <w:p w14:paraId="06F284A7" w14:textId="77777777" w:rsidR="002E3B8E" w:rsidRDefault="002E3B8E">
    <w:pPr>
      <w:spacing w:after="0" w:line="240" w:lineRule="auto"/>
      <w:rPr>
        <w:rFonts w:ascii="Arial Nova Light" w:hAnsi="Arial Nova Light" w:cs="Arial Nova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38A10AF" wp14:editId="02AEC692">
          <wp:simplePos x="0" y="0"/>
          <wp:positionH relativeFrom="column">
            <wp:posOffset>5255895</wp:posOffset>
          </wp:positionH>
          <wp:positionV relativeFrom="paragraph">
            <wp:posOffset>126365</wp:posOffset>
          </wp:positionV>
          <wp:extent cx="762000" cy="1428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Book Antiqua"/>
        <w:color w:val="000000"/>
        <w:sz w:val="16"/>
        <w:szCs w:val="16"/>
      </w:rPr>
      <w:t xml:space="preserve">© 2021 </w:t>
    </w:r>
    <w:proofErr w:type="spellStart"/>
    <w:proofErr w:type="gramStart"/>
    <w:r>
      <w:rPr>
        <w:rFonts w:ascii="Book Antiqua" w:hAnsi="Book Antiqua" w:cs="Book Antiqua"/>
        <w:color w:val="000000"/>
        <w:sz w:val="16"/>
        <w:szCs w:val="16"/>
      </w:rPr>
      <w:t>Ekonika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:</w:t>
    </w:r>
    <w:proofErr w:type="gram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Jurnal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Ekonomi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Universitas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Kadiri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.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Semua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hak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cipta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dilindungi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undang-undang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EFFB" w14:textId="40924E38" w:rsidR="002E3B8E" w:rsidRPr="006C55BF" w:rsidRDefault="002E3B8E" w:rsidP="006C55BF">
    <w:pPr>
      <w:spacing w:after="0" w:line="240" w:lineRule="auto"/>
      <w:rPr>
        <w:sz w:val="16"/>
        <w:szCs w:val="16"/>
      </w:rPr>
    </w:pPr>
    <w:r w:rsidRPr="006C55BF">
      <w:rPr>
        <w:rStyle w:val="hps"/>
        <w:rFonts w:ascii="Times New Roman" w:eastAsiaTheme="minorEastAsia" w:hAnsi="Times New Roman"/>
        <w:b/>
        <w:caps/>
        <w:color w:val="000000"/>
        <w:sz w:val="16"/>
        <w:szCs w:val="16"/>
      </w:rPr>
      <w:t>Analisis Learning CurveS Industri PENGOLAHAN NON MIGAS SKALA BESAR DAN SEDANG di Indonesia Periode Tahun 2008-2018</w:t>
    </w:r>
  </w:p>
  <w:p w14:paraId="257F3C50" w14:textId="77777777" w:rsidR="002E3B8E" w:rsidRDefault="002E3B8E" w:rsidP="00BE3D4D">
    <w:pPr>
      <w:pBdr>
        <w:top w:val="single" w:sz="4" w:space="1" w:color="000000"/>
      </w:pBdr>
      <w:spacing w:after="0" w:line="276" w:lineRule="auto"/>
      <w:rPr>
        <w:rFonts w:ascii="Arial Nova Light" w:hAnsi="Arial Nova Light" w:cs="Arial Nova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047CF9" wp14:editId="753B1D32">
          <wp:simplePos x="0" y="0"/>
          <wp:positionH relativeFrom="column">
            <wp:posOffset>5027295</wp:posOffset>
          </wp:positionH>
          <wp:positionV relativeFrom="paragraph">
            <wp:posOffset>126365</wp:posOffset>
          </wp:positionV>
          <wp:extent cx="762000" cy="1428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Book Antiqua"/>
        <w:color w:val="000000"/>
        <w:sz w:val="16"/>
        <w:szCs w:val="16"/>
      </w:rPr>
      <w:t xml:space="preserve">© 2021 </w:t>
    </w:r>
    <w:proofErr w:type="spellStart"/>
    <w:proofErr w:type="gramStart"/>
    <w:r>
      <w:rPr>
        <w:rFonts w:ascii="Book Antiqua" w:hAnsi="Book Antiqua" w:cs="Book Antiqua"/>
        <w:color w:val="000000"/>
        <w:sz w:val="16"/>
        <w:szCs w:val="16"/>
      </w:rPr>
      <w:t>Ekonika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:</w:t>
    </w:r>
    <w:proofErr w:type="gram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Jurnal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Ekonomi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Universitas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Kadiri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.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Semua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hak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cipta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dilindungi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000000"/>
        <w:sz w:val="16"/>
        <w:szCs w:val="16"/>
      </w:rPr>
      <w:t>undang-undang</w:t>
    </w:r>
    <w:proofErr w:type="spellEnd"/>
    <w:r>
      <w:rPr>
        <w:rFonts w:ascii="Book Antiqua" w:hAnsi="Book Antiqua" w:cs="Book Antiqua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7F25" w14:textId="77777777" w:rsidR="00091811" w:rsidRDefault="00091811">
      <w:pPr>
        <w:spacing w:after="0" w:line="240" w:lineRule="auto"/>
      </w:pPr>
      <w:r>
        <w:separator/>
      </w:r>
    </w:p>
  </w:footnote>
  <w:footnote w:type="continuationSeparator" w:id="0">
    <w:p w14:paraId="385AF272" w14:textId="77777777" w:rsidR="00091811" w:rsidRDefault="000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ED43" w14:textId="77777777" w:rsidR="002E3B8E" w:rsidRDefault="002E3B8E">
    <w:pPr>
      <w:spacing w:after="0" w:line="240" w:lineRule="auto"/>
      <w:rPr>
        <w:rFonts w:ascii="Arial Nova Light" w:hAnsi="Arial Nova Light" w:cs="Arial Nova Light"/>
        <w:color w:val="000000"/>
        <w:sz w:val="16"/>
        <w:szCs w:val="16"/>
      </w:rPr>
    </w:pPr>
    <w:r>
      <w:rPr>
        <w:rFonts w:ascii="Arial Nova Light" w:hAnsi="Arial Nova Light" w:cs="Arial Nova Light"/>
        <w:b/>
        <w:color w:val="000000"/>
        <w:sz w:val="16"/>
        <w:szCs w:val="16"/>
      </w:rPr>
      <w:fldChar w:fldCharType="begin"/>
    </w:r>
    <w:r>
      <w:rPr>
        <w:rFonts w:ascii="Arial Nova Light" w:hAnsi="Arial Nova Light" w:cs="Arial Nova Light"/>
        <w:b/>
        <w:color w:val="000000"/>
        <w:sz w:val="16"/>
        <w:szCs w:val="16"/>
      </w:rPr>
      <w:instrText>PAGE</w:instrText>
    </w:r>
    <w:r>
      <w:rPr>
        <w:rFonts w:ascii="Arial Nova Light" w:hAnsi="Arial Nova Light" w:cs="Arial Nova Light"/>
        <w:b/>
        <w:color w:val="000000"/>
        <w:sz w:val="16"/>
        <w:szCs w:val="16"/>
      </w:rPr>
      <w:fldChar w:fldCharType="separate"/>
    </w:r>
    <w:r>
      <w:rPr>
        <w:rFonts w:ascii="Arial Nova Light" w:hAnsi="Arial Nova Light" w:cs="Arial Nova Light"/>
        <w:b/>
        <w:noProof/>
        <w:color w:val="000000"/>
        <w:sz w:val="16"/>
        <w:szCs w:val="16"/>
      </w:rPr>
      <w:t>2</w:t>
    </w:r>
    <w:r>
      <w:rPr>
        <w:rFonts w:ascii="Arial Nova Light" w:hAnsi="Arial Nova Light" w:cs="Arial Nova Light"/>
        <w:b/>
        <w:color w:val="000000"/>
        <w:sz w:val="16"/>
        <w:szCs w:val="16"/>
      </w:rPr>
      <w:fldChar w:fldCharType="end"/>
    </w:r>
  </w:p>
  <w:p w14:paraId="2B7CFD41" w14:textId="77777777" w:rsidR="002E3B8E" w:rsidRDefault="002E3B8E">
    <w:pPr>
      <w:tabs>
        <w:tab w:val="left" w:pos="7230"/>
      </w:tabs>
      <w:spacing w:after="0" w:line="240" w:lineRule="auto"/>
      <w:rPr>
        <w:rFonts w:ascii="Book Antiqua" w:hAnsi="Book Antiqua" w:cs="Book Antiqua"/>
        <w:color w:val="000000"/>
        <w:sz w:val="16"/>
        <w:szCs w:val="16"/>
      </w:rPr>
    </w:pPr>
    <w:r>
      <w:rPr>
        <w:rFonts w:ascii="Arial Nova Light" w:hAnsi="Arial Nova Light" w:cs="Arial Nova Light"/>
        <w:color w:val="000000"/>
        <w:sz w:val="16"/>
        <w:szCs w:val="16"/>
      </w:rPr>
      <w:tab/>
    </w:r>
    <w:r>
      <w:rPr>
        <w:rFonts w:ascii="Book Antiqua" w:hAnsi="Book Antiqua" w:cs="Book Antiqua"/>
        <w:color w:val="000000"/>
        <w:sz w:val="16"/>
        <w:szCs w:val="16"/>
      </w:rPr>
      <w:t>ISSN (</w:t>
    </w:r>
    <w:r>
      <w:rPr>
        <w:rFonts w:ascii="Book Antiqua" w:hAnsi="Book Antiqua" w:cs="Book Antiqua"/>
        <w:i/>
        <w:color w:val="000000"/>
        <w:sz w:val="16"/>
        <w:szCs w:val="16"/>
      </w:rPr>
      <w:t>Online</w:t>
    </w:r>
    <w:r>
      <w:rPr>
        <w:rFonts w:ascii="Book Antiqua" w:hAnsi="Book Antiqua" w:cs="Book Antiqua"/>
        <w:color w:val="000000"/>
        <w:sz w:val="16"/>
        <w:szCs w:val="16"/>
      </w:rPr>
      <w:t xml:space="preserve">) 2581-2157                                         </w:t>
    </w:r>
  </w:p>
  <w:p w14:paraId="750C7F40" w14:textId="77777777" w:rsidR="002E3B8E" w:rsidRDefault="002E3B8E">
    <w:pPr>
      <w:pBdr>
        <w:bottom w:val="single" w:sz="4" w:space="1" w:color="000000"/>
      </w:pBdr>
      <w:tabs>
        <w:tab w:val="left" w:pos="7230"/>
      </w:tabs>
      <w:spacing w:after="0" w:line="240" w:lineRule="auto"/>
      <w:jc w:val="both"/>
      <w:rPr>
        <w:rFonts w:ascii="Book Antiqua" w:hAnsi="Book Antiqua" w:cs="Book Antiqua"/>
        <w:color w:val="000000"/>
        <w:sz w:val="16"/>
        <w:szCs w:val="16"/>
      </w:rPr>
    </w:pPr>
    <w:r>
      <w:rPr>
        <w:rFonts w:ascii="Book Antiqua" w:hAnsi="Book Antiqua" w:cs="Book Antiqua"/>
        <w:color w:val="C45911"/>
        <w:sz w:val="16"/>
        <w:szCs w:val="16"/>
      </w:rPr>
      <w:t xml:space="preserve">Nama </w:t>
    </w:r>
    <w:proofErr w:type="spellStart"/>
    <w:r>
      <w:rPr>
        <w:rFonts w:ascii="Book Antiqua" w:hAnsi="Book Antiqua" w:cs="Book Antiqua"/>
        <w:color w:val="C45911"/>
        <w:sz w:val="16"/>
        <w:szCs w:val="16"/>
      </w:rPr>
      <w:t>Penulis</w:t>
    </w:r>
    <w:proofErr w:type="spellEnd"/>
    <w:r>
      <w:rPr>
        <w:rFonts w:ascii="Book Antiqua" w:hAnsi="Book Antiqua" w:cs="Book Antiqua"/>
        <w:color w:val="C45911"/>
        <w:sz w:val="16"/>
        <w:szCs w:val="16"/>
      </w:rPr>
      <w:t xml:space="preserve">/ </w:t>
    </w:r>
    <w:proofErr w:type="spellStart"/>
    <w:r>
      <w:rPr>
        <w:rFonts w:ascii="Book Antiqua" w:hAnsi="Book Antiqua" w:cs="Book Antiqua"/>
        <w:color w:val="C45911"/>
        <w:sz w:val="16"/>
        <w:szCs w:val="16"/>
      </w:rPr>
      <w:t>Ekonika</w:t>
    </w:r>
    <w:proofErr w:type="spellEnd"/>
    <w:r>
      <w:rPr>
        <w:rFonts w:ascii="Book Antiqua" w:hAnsi="Book Antiqua" w:cs="Book Antiqua"/>
        <w:color w:val="C45911"/>
        <w:sz w:val="16"/>
        <w:szCs w:val="16"/>
      </w:rPr>
      <w:t xml:space="preserve"> vol X (X) XXXX</w:t>
    </w:r>
    <w:r>
      <w:rPr>
        <w:rFonts w:ascii="Book Antiqua" w:hAnsi="Book Antiqua" w:cs="Book Antiqua"/>
        <w:color w:val="000000"/>
        <w:sz w:val="16"/>
        <w:szCs w:val="16"/>
      </w:rPr>
      <w:tab/>
      <w:t>ISSN (</w:t>
    </w:r>
    <w:proofErr w:type="gramStart"/>
    <w:r>
      <w:rPr>
        <w:rFonts w:ascii="Book Antiqua" w:hAnsi="Book Antiqua" w:cs="Book Antiqua"/>
        <w:i/>
        <w:color w:val="000000"/>
        <w:sz w:val="16"/>
        <w:szCs w:val="16"/>
      </w:rPr>
      <w:t>Print</w:t>
    </w:r>
    <w:r>
      <w:rPr>
        <w:rFonts w:ascii="Book Antiqua" w:hAnsi="Book Antiqua" w:cs="Book Antiqua"/>
        <w:color w:val="000000"/>
        <w:sz w:val="16"/>
        <w:szCs w:val="16"/>
      </w:rPr>
      <w:t xml:space="preserve">)   </w:t>
    </w:r>
    <w:proofErr w:type="gramEnd"/>
    <w:r>
      <w:rPr>
        <w:rFonts w:ascii="Book Antiqua" w:hAnsi="Book Antiqua" w:cs="Book Antiqua"/>
        <w:color w:val="000000"/>
        <w:sz w:val="16"/>
        <w:szCs w:val="16"/>
      </w:rPr>
      <w:t xml:space="preserve"> 2502-9304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6DDA" w14:textId="77777777" w:rsidR="002E3B8E" w:rsidRDefault="002E3B8E">
    <w:pPr>
      <w:spacing w:after="0" w:line="240" w:lineRule="auto"/>
      <w:jc w:val="right"/>
      <w:rPr>
        <w:rFonts w:ascii="Arial Nova Light" w:hAnsi="Arial Nova Light" w:cs="Arial Nova Light"/>
        <w:color w:val="000000"/>
        <w:sz w:val="16"/>
        <w:szCs w:val="16"/>
      </w:rPr>
    </w:pPr>
    <w:r>
      <w:rPr>
        <w:rFonts w:ascii="Arial Nova Light" w:hAnsi="Arial Nova Light" w:cs="Arial Nova Light"/>
        <w:b/>
        <w:color w:val="000000"/>
        <w:sz w:val="16"/>
        <w:szCs w:val="16"/>
      </w:rPr>
      <w:fldChar w:fldCharType="begin"/>
    </w:r>
    <w:r>
      <w:rPr>
        <w:rFonts w:ascii="Arial Nova Light" w:hAnsi="Arial Nova Light" w:cs="Arial Nova Light"/>
        <w:b/>
        <w:color w:val="000000"/>
        <w:sz w:val="16"/>
        <w:szCs w:val="16"/>
      </w:rPr>
      <w:instrText>PAGE</w:instrText>
    </w:r>
    <w:r>
      <w:rPr>
        <w:rFonts w:ascii="Arial Nova Light" w:hAnsi="Arial Nova Light" w:cs="Arial Nova Light"/>
        <w:b/>
        <w:color w:val="000000"/>
        <w:sz w:val="16"/>
        <w:szCs w:val="16"/>
      </w:rPr>
      <w:fldChar w:fldCharType="separate"/>
    </w:r>
    <w:r>
      <w:rPr>
        <w:rFonts w:ascii="Arial Nova Light" w:hAnsi="Arial Nova Light" w:cs="Arial Nova Light"/>
        <w:b/>
        <w:noProof/>
        <w:color w:val="000000"/>
        <w:sz w:val="16"/>
        <w:szCs w:val="16"/>
      </w:rPr>
      <w:t>3</w:t>
    </w:r>
    <w:r>
      <w:rPr>
        <w:rFonts w:ascii="Arial Nova Light" w:hAnsi="Arial Nova Light" w:cs="Arial Nova Light"/>
        <w:b/>
        <w:color w:val="000000"/>
        <w:sz w:val="16"/>
        <w:szCs w:val="16"/>
      </w:rPr>
      <w:fldChar w:fldCharType="end"/>
    </w:r>
  </w:p>
  <w:p w14:paraId="7EA31A6F" w14:textId="77777777" w:rsidR="002E3B8E" w:rsidRDefault="002E3B8E">
    <w:pPr>
      <w:tabs>
        <w:tab w:val="left" w:pos="7230"/>
      </w:tabs>
      <w:spacing w:after="0" w:line="240" w:lineRule="auto"/>
      <w:rPr>
        <w:rFonts w:ascii="Book Antiqua" w:hAnsi="Book Antiqua" w:cs="Book Antiqua"/>
        <w:color w:val="000000"/>
        <w:sz w:val="16"/>
        <w:szCs w:val="16"/>
      </w:rPr>
    </w:pPr>
    <w:r>
      <w:rPr>
        <w:rFonts w:ascii="Arial Nova Light" w:hAnsi="Arial Nova Light" w:cs="Arial Nova Light"/>
        <w:color w:val="000000"/>
        <w:sz w:val="16"/>
        <w:szCs w:val="16"/>
      </w:rPr>
      <w:t xml:space="preserve">                                                                                                    </w:t>
    </w:r>
    <w:r>
      <w:rPr>
        <w:rFonts w:ascii="Arial Nova Light" w:hAnsi="Arial Nova Light" w:cs="Arial Nova Light"/>
        <w:color w:val="000000"/>
        <w:sz w:val="16"/>
        <w:szCs w:val="16"/>
      </w:rPr>
      <w:tab/>
    </w:r>
    <w:r>
      <w:rPr>
        <w:rFonts w:ascii="Book Antiqua" w:hAnsi="Book Antiqua" w:cs="Book Antiqua"/>
        <w:color w:val="000000"/>
        <w:sz w:val="16"/>
        <w:szCs w:val="16"/>
      </w:rPr>
      <w:t>ISSN (</w:t>
    </w:r>
    <w:r>
      <w:rPr>
        <w:rFonts w:ascii="Book Antiqua" w:hAnsi="Book Antiqua" w:cs="Book Antiqua"/>
        <w:i/>
        <w:color w:val="000000"/>
        <w:sz w:val="16"/>
        <w:szCs w:val="16"/>
      </w:rPr>
      <w:t>Online</w:t>
    </w:r>
    <w:r>
      <w:rPr>
        <w:rFonts w:ascii="Book Antiqua" w:hAnsi="Book Antiqua" w:cs="Book Antiqua"/>
        <w:color w:val="000000"/>
        <w:sz w:val="16"/>
        <w:szCs w:val="16"/>
      </w:rPr>
      <w:t xml:space="preserve">) 2581-2157                                          </w:t>
    </w:r>
  </w:p>
  <w:p w14:paraId="523A1726" w14:textId="77777777" w:rsidR="002E3B8E" w:rsidRDefault="002E3B8E">
    <w:pPr>
      <w:tabs>
        <w:tab w:val="left" w:pos="7230"/>
      </w:tabs>
      <w:spacing w:after="0" w:line="240" w:lineRule="auto"/>
      <w:rPr>
        <w:rFonts w:ascii="Arial Nova Light" w:hAnsi="Arial Nova Light" w:cs="Arial Nova Light"/>
        <w:color w:val="000000"/>
        <w:sz w:val="14"/>
        <w:szCs w:val="14"/>
      </w:rPr>
    </w:pPr>
    <w:proofErr w:type="spellStart"/>
    <w:r>
      <w:rPr>
        <w:rFonts w:ascii="Book Antiqua" w:hAnsi="Book Antiqua" w:cs="Book Antiqua"/>
        <w:color w:val="C45911"/>
        <w:sz w:val="16"/>
        <w:szCs w:val="16"/>
      </w:rPr>
      <w:t>Judul</w:t>
    </w:r>
    <w:proofErr w:type="spellEnd"/>
    <w:r>
      <w:rPr>
        <w:rFonts w:ascii="Book Antiqua" w:hAnsi="Book Antiqua" w:cs="Book Antiqua"/>
        <w:color w:val="C45911"/>
        <w:sz w:val="16"/>
        <w:szCs w:val="16"/>
      </w:rPr>
      <w:t xml:space="preserve"> </w:t>
    </w:r>
    <w:proofErr w:type="spellStart"/>
    <w:r>
      <w:rPr>
        <w:rFonts w:ascii="Book Antiqua" w:hAnsi="Book Antiqua" w:cs="Book Antiqua"/>
        <w:color w:val="C45911"/>
        <w:sz w:val="16"/>
        <w:szCs w:val="16"/>
      </w:rPr>
      <w:t>Artikel</w:t>
    </w:r>
    <w:proofErr w:type="spellEnd"/>
    <w:r>
      <w:rPr>
        <w:rFonts w:ascii="Book Antiqua" w:hAnsi="Book Antiqua" w:cs="Book Antiqua"/>
        <w:color w:val="C45911"/>
        <w:sz w:val="16"/>
        <w:szCs w:val="16"/>
      </w:rPr>
      <w:t xml:space="preserve">/ </w:t>
    </w:r>
    <w:proofErr w:type="spellStart"/>
    <w:r>
      <w:rPr>
        <w:rFonts w:ascii="Book Antiqua" w:hAnsi="Book Antiqua" w:cs="Book Antiqua"/>
        <w:color w:val="C45911"/>
        <w:sz w:val="16"/>
        <w:szCs w:val="16"/>
      </w:rPr>
      <w:t>Ekonika</w:t>
    </w:r>
    <w:proofErr w:type="spellEnd"/>
    <w:r>
      <w:rPr>
        <w:rFonts w:ascii="Book Antiqua" w:hAnsi="Book Antiqua" w:cs="Book Antiqua"/>
        <w:color w:val="C45911"/>
        <w:sz w:val="16"/>
        <w:szCs w:val="16"/>
      </w:rPr>
      <w:t xml:space="preserve"> vol X (X) XXXX</w:t>
    </w:r>
    <w:r>
      <w:rPr>
        <w:rFonts w:ascii="Book Antiqua" w:hAnsi="Book Antiqua" w:cs="Book Antiqua"/>
        <w:color w:val="000000"/>
        <w:sz w:val="16"/>
        <w:szCs w:val="16"/>
      </w:rPr>
      <w:tab/>
      <w:t>ISSN (</w:t>
    </w:r>
    <w:proofErr w:type="gramStart"/>
    <w:r>
      <w:rPr>
        <w:rFonts w:ascii="Book Antiqua" w:hAnsi="Book Antiqua" w:cs="Book Antiqua"/>
        <w:i/>
        <w:color w:val="000000"/>
        <w:sz w:val="16"/>
        <w:szCs w:val="16"/>
      </w:rPr>
      <w:t>Print</w:t>
    </w:r>
    <w:r>
      <w:rPr>
        <w:rFonts w:ascii="Book Antiqua" w:hAnsi="Book Antiqua" w:cs="Book Antiqua"/>
        <w:color w:val="000000"/>
        <w:sz w:val="16"/>
        <w:szCs w:val="16"/>
      </w:rPr>
      <w:t xml:space="preserve">)   </w:t>
    </w:r>
    <w:proofErr w:type="gramEnd"/>
    <w:r>
      <w:rPr>
        <w:rFonts w:ascii="Book Antiqua" w:hAnsi="Book Antiqua" w:cs="Book Antiqua"/>
        <w:color w:val="000000"/>
        <w:sz w:val="16"/>
        <w:szCs w:val="16"/>
      </w:rPr>
      <w:t xml:space="preserve"> 2502-9304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5A1A" w14:textId="77777777" w:rsidR="002E3B8E" w:rsidRDefault="002E3B8E">
    <w:pPr>
      <w:spacing w:after="0" w:line="240" w:lineRule="auto"/>
      <w:rPr>
        <w:rFonts w:ascii="Book Antiqua" w:hAnsi="Book Antiqua" w:cs="Book Antiqua"/>
        <w:color w:val="0D0D0D"/>
        <w:sz w:val="16"/>
        <w:szCs w:val="16"/>
        <w:highlight w:val="white"/>
      </w:rPr>
    </w:pPr>
    <w:proofErr w:type="spellStart"/>
    <w:proofErr w:type="gramStart"/>
    <w:r>
      <w:rPr>
        <w:rFonts w:ascii="Book Antiqua" w:hAnsi="Book Antiqua" w:cs="Book Antiqua"/>
        <w:color w:val="0D0D0D"/>
        <w:sz w:val="20"/>
        <w:szCs w:val="20"/>
      </w:rPr>
      <w:t>Ekonika</w:t>
    </w:r>
    <w:proofErr w:type="spellEnd"/>
    <w:r>
      <w:rPr>
        <w:rFonts w:ascii="Book Antiqua" w:hAnsi="Book Antiqua" w:cs="Book Antiqua"/>
        <w:color w:val="0D0D0D"/>
        <w:sz w:val="20"/>
        <w:szCs w:val="20"/>
      </w:rPr>
      <w:t xml:space="preserve"> :</w:t>
    </w:r>
    <w:proofErr w:type="gramEnd"/>
    <w:r>
      <w:rPr>
        <w:rFonts w:ascii="Book Antiqua" w:hAnsi="Book Antiqua" w:cs="Book Antiqua"/>
        <w:color w:val="0D0D0D"/>
        <w:sz w:val="20"/>
        <w:szCs w:val="20"/>
      </w:rPr>
      <w:t xml:space="preserve"> </w:t>
    </w:r>
    <w:proofErr w:type="spellStart"/>
    <w:r>
      <w:rPr>
        <w:rFonts w:ascii="Book Antiqua" w:hAnsi="Book Antiqua" w:cs="Book Antiqua"/>
        <w:color w:val="0D0D0D"/>
        <w:sz w:val="20"/>
        <w:szCs w:val="20"/>
      </w:rPr>
      <w:t>Jurnal</w:t>
    </w:r>
    <w:proofErr w:type="spellEnd"/>
    <w:r>
      <w:rPr>
        <w:rFonts w:ascii="Book Antiqua" w:hAnsi="Book Antiqua" w:cs="Book Antiqua"/>
        <w:color w:val="0D0D0D"/>
        <w:sz w:val="20"/>
        <w:szCs w:val="20"/>
      </w:rPr>
      <w:t xml:space="preserve"> </w:t>
    </w:r>
    <w:proofErr w:type="spellStart"/>
    <w:r>
      <w:rPr>
        <w:rFonts w:ascii="Book Antiqua" w:hAnsi="Book Antiqua" w:cs="Book Antiqua"/>
        <w:color w:val="0D0D0D"/>
        <w:sz w:val="20"/>
        <w:szCs w:val="20"/>
      </w:rPr>
      <w:t>Ekonomi</w:t>
    </w:r>
    <w:proofErr w:type="spellEnd"/>
    <w:r>
      <w:rPr>
        <w:rFonts w:ascii="Book Antiqua" w:hAnsi="Book Antiqua" w:cs="Book Antiqua"/>
        <w:color w:val="0D0D0D"/>
        <w:sz w:val="20"/>
        <w:szCs w:val="20"/>
      </w:rPr>
      <w:t xml:space="preserve"> Universitas </w:t>
    </w:r>
    <w:proofErr w:type="spellStart"/>
    <w:r>
      <w:rPr>
        <w:rFonts w:ascii="Book Antiqua" w:hAnsi="Book Antiqua" w:cs="Book Antiqua"/>
        <w:color w:val="0D0D0D"/>
        <w:sz w:val="20"/>
        <w:szCs w:val="20"/>
      </w:rPr>
      <w:t>Kadiri</w:t>
    </w:r>
    <w:proofErr w:type="spellEnd"/>
    <w:r>
      <w:rPr>
        <w:rFonts w:ascii="Book Antiqua" w:hAnsi="Book Antiqua" w:cs="Book Antiqua"/>
        <w:color w:val="0D0D0D"/>
        <w:sz w:val="19"/>
        <w:szCs w:val="19"/>
      </w:rPr>
      <w:t xml:space="preserve">                                                                        </w:t>
    </w:r>
    <w:r>
      <w:rPr>
        <w:rFonts w:ascii="Book Antiqua" w:hAnsi="Book Antiqua" w:cs="Book Antiqua"/>
        <w:color w:val="0D0D0D"/>
        <w:sz w:val="16"/>
        <w:szCs w:val="16"/>
      </w:rPr>
      <w:t>ISSN</w:t>
    </w:r>
    <w:r>
      <w:rPr>
        <w:rFonts w:ascii="Book Antiqua" w:hAnsi="Book Antiqua" w:cs="Book Antiqua"/>
        <w:color w:val="0D0D0D"/>
        <w:sz w:val="16"/>
        <w:szCs w:val="16"/>
        <w:highlight w:val="white"/>
      </w:rPr>
      <w:t xml:space="preserve"> (</w:t>
    </w:r>
    <w:r>
      <w:rPr>
        <w:rFonts w:ascii="Book Antiqua" w:hAnsi="Book Antiqua" w:cs="Book Antiqua"/>
        <w:i/>
        <w:color w:val="0D0D0D"/>
        <w:sz w:val="16"/>
        <w:szCs w:val="16"/>
        <w:highlight w:val="white"/>
      </w:rPr>
      <w:t>Online</w:t>
    </w:r>
    <w:r>
      <w:rPr>
        <w:rFonts w:ascii="Book Antiqua" w:hAnsi="Book Antiqua" w:cs="Book Antiqua"/>
        <w:color w:val="0D0D0D"/>
        <w:sz w:val="16"/>
        <w:szCs w:val="16"/>
        <w:highlight w:val="white"/>
      </w:rPr>
      <w:t xml:space="preserve">) 2581-2157 </w:t>
    </w:r>
  </w:p>
  <w:p w14:paraId="3E7E42D4" w14:textId="77777777" w:rsidR="002E3B8E" w:rsidRDefault="002E3B8E" w:rsidP="001210ED">
    <w:pPr>
      <w:tabs>
        <w:tab w:val="left" w:pos="7371"/>
      </w:tabs>
      <w:spacing w:after="0" w:line="240" w:lineRule="auto"/>
      <w:rPr>
        <w:rFonts w:ascii="Book Antiqua" w:hAnsi="Book Antiqua" w:cs="Book Antiqua"/>
        <w:color w:val="0D0D0D"/>
        <w:sz w:val="16"/>
        <w:szCs w:val="16"/>
      </w:rPr>
    </w:pPr>
    <w:r>
      <w:rPr>
        <w:rFonts w:ascii="Book Antiqua" w:hAnsi="Book Antiqua" w:cs="Book Antiqua"/>
        <w:color w:val="0D0D0D"/>
        <w:sz w:val="20"/>
        <w:szCs w:val="20"/>
      </w:rPr>
      <w:t xml:space="preserve">Volume X </w:t>
    </w:r>
    <w:proofErr w:type="spellStart"/>
    <w:r>
      <w:rPr>
        <w:rFonts w:ascii="Book Antiqua" w:hAnsi="Book Antiqua" w:cs="Book Antiqua"/>
        <w:color w:val="0D0D0D"/>
        <w:sz w:val="20"/>
        <w:szCs w:val="20"/>
      </w:rPr>
      <w:t>Nomor</w:t>
    </w:r>
    <w:proofErr w:type="spellEnd"/>
    <w:r>
      <w:rPr>
        <w:rFonts w:ascii="Book Antiqua" w:hAnsi="Book Antiqua" w:cs="Book Antiqua"/>
        <w:color w:val="0D0D0D"/>
        <w:sz w:val="20"/>
        <w:szCs w:val="20"/>
      </w:rPr>
      <w:t xml:space="preserve"> X </w:t>
    </w:r>
    <w:proofErr w:type="spellStart"/>
    <w:r>
      <w:rPr>
        <w:rFonts w:ascii="Book Antiqua" w:hAnsi="Book Antiqua" w:cs="Book Antiqua"/>
        <w:color w:val="0D0D0D"/>
        <w:sz w:val="20"/>
        <w:szCs w:val="20"/>
      </w:rPr>
      <w:t>Tahun</w:t>
    </w:r>
    <w:proofErr w:type="spellEnd"/>
    <w:r>
      <w:rPr>
        <w:rFonts w:ascii="Book Antiqua" w:hAnsi="Book Antiqua" w:cs="Book Antiqua"/>
        <w:color w:val="0D0D0D"/>
        <w:sz w:val="20"/>
        <w:szCs w:val="20"/>
      </w:rPr>
      <w:t xml:space="preserve"> XXXX</w:t>
    </w:r>
    <w:r>
      <w:rPr>
        <w:rFonts w:ascii="Book Antiqua" w:hAnsi="Book Antiqua" w:cs="Book Antiqua"/>
        <w:color w:val="0D0D0D"/>
        <w:sz w:val="16"/>
        <w:szCs w:val="16"/>
      </w:rPr>
      <w:tab/>
      <w:t>ISSN</w:t>
    </w:r>
    <w:r>
      <w:rPr>
        <w:rFonts w:ascii="Book Antiqua" w:hAnsi="Book Antiqua" w:cs="Book Antiqua"/>
        <w:color w:val="0D0D0D"/>
        <w:sz w:val="16"/>
        <w:szCs w:val="16"/>
        <w:highlight w:val="white"/>
      </w:rPr>
      <w:t xml:space="preserve"> (</w:t>
    </w:r>
    <w:r>
      <w:rPr>
        <w:rFonts w:ascii="Book Antiqua" w:hAnsi="Book Antiqua" w:cs="Book Antiqua"/>
        <w:i/>
        <w:color w:val="0D0D0D"/>
        <w:sz w:val="16"/>
        <w:szCs w:val="16"/>
        <w:highlight w:val="white"/>
      </w:rPr>
      <w:t>Print</w:t>
    </w:r>
    <w:r>
      <w:rPr>
        <w:rFonts w:ascii="Book Antiqua" w:hAnsi="Book Antiqua" w:cs="Book Antiqua"/>
        <w:color w:val="0D0D0D"/>
        <w:sz w:val="16"/>
        <w:szCs w:val="16"/>
        <w:highlight w:val="white"/>
      </w:rPr>
      <w:t>) 2502-9304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2CF5"/>
    <w:multiLevelType w:val="hybridMultilevel"/>
    <w:tmpl w:val="ECEA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D14"/>
    <w:multiLevelType w:val="hybridMultilevel"/>
    <w:tmpl w:val="B750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04C0"/>
    <w:multiLevelType w:val="hybridMultilevel"/>
    <w:tmpl w:val="9B62968A"/>
    <w:lvl w:ilvl="0" w:tplc="AF5AB7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F0A9B"/>
    <w:multiLevelType w:val="hybridMultilevel"/>
    <w:tmpl w:val="33E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zA3MzYzMzCwtLRU0lEKTi0uzszPAykwrgUA1yRa3CwAAAA="/>
  </w:docVars>
  <w:rsids>
    <w:rsidRoot w:val="00EE4D23"/>
    <w:rsid w:val="00010880"/>
    <w:rsid w:val="00016E42"/>
    <w:rsid w:val="00091811"/>
    <w:rsid w:val="001210ED"/>
    <w:rsid w:val="001A10DD"/>
    <w:rsid w:val="001D6E77"/>
    <w:rsid w:val="001E1DB0"/>
    <w:rsid w:val="002E3B8E"/>
    <w:rsid w:val="00306E68"/>
    <w:rsid w:val="00357DF0"/>
    <w:rsid w:val="003E7CDC"/>
    <w:rsid w:val="004C225F"/>
    <w:rsid w:val="004C4AB4"/>
    <w:rsid w:val="004E73C1"/>
    <w:rsid w:val="00573C0D"/>
    <w:rsid w:val="00632FBA"/>
    <w:rsid w:val="006C55BF"/>
    <w:rsid w:val="006F535F"/>
    <w:rsid w:val="007074FD"/>
    <w:rsid w:val="007D225A"/>
    <w:rsid w:val="008250E7"/>
    <w:rsid w:val="00975FF3"/>
    <w:rsid w:val="009D23F9"/>
    <w:rsid w:val="00A15BC5"/>
    <w:rsid w:val="00BE3D4D"/>
    <w:rsid w:val="00BF3DEA"/>
    <w:rsid w:val="00C261AE"/>
    <w:rsid w:val="00C4709D"/>
    <w:rsid w:val="00C54609"/>
    <w:rsid w:val="00C67931"/>
    <w:rsid w:val="00CC0E5A"/>
    <w:rsid w:val="00CE1A48"/>
    <w:rsid w:val="00D36AF0"/>
    <w:rsid w:val="00D44421"/>
    <w:rsid w:val="00DD3C6D"/>
    <w:rsid w:val="00E61A14"/>
    <w:rsid w:val="00EC1F96"/>
    <w:rsid w:val="00EE4D23"/>
    <w:rsid w:val="00F06A2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B6CBA"/>
  <w14:defaultImageDpi w14:val="0"/>
  <w15:docId w15:val="{B0D43CF7-5C7F-4533-83B9-7CF3649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basedOn w:val="TableNormal"/>
    <w:rPr>
      <w:rFonts w:cs="Calibri"/>
    </w:rPr>
    <w:tblPr>
      <w:tblStyleRowBandSize w:val="1"/>
      <w:tblStyleColBandSize w:val="1"/>
    </w:tblPr>
  </w:style>
  <w:style w:type="table" w:customStyle="1" w:styleId="Style1">
    <w:name w:val="Style1"/>
    <w:basedOn w:val="TableNormal"/>
    <w:rPr>
      <w:rFonts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74F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F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pasi 2 taiiii"/>
    <w:basedOn w:val="Normal"/>
    <w:link w:val="ListParagraphChar"/>
    <w:uiPriority w:val="1"/>
    <w:qFormat/>
    <w:rsid w:val="00573C0D"/>
    <w:pPr>
      <w:spacing w:after="200" w:line="276" w:lineRule="auto"/>
      <w:ind w:left="720"/>
      <w:contextualSpacing/>
    </w:pPr>
    <w:rPr>
      <w:rFonts w:asciiTheme="minorHAnsi" w:hAnsiTheme="minorHAnsi" w:cs="Times New Roman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1"/>
    <w:locked/>
    <w:rsid w:val="00573C0D"/>
    <w:rPr>
      <w:rFonts w:asciiTheme="minorHAnsi" w:hAnsiTheme="minorHAnsi" w:cs="Times New Roman"/>
    </w:rPr>
  </w:style>
  <w:style w:type="table" w:styleId="PlainTable4">
    <w:name w:val="Plain Table 4"/>
    <w:basedOn w:val="TableNormal"/>
    <w:uiPriority w:val="44"/>
    <w:rsid w:val="00632FBA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E7C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75FF3"/>
  </w:style>
  <w:style w:type="paragraph" w:customStyle="1" w:styleId="Default">
    <w:name w:val="Default"/>
    <w:rsid w:val="004C4A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microsoft.com/office/2007/relationships/diagramDrawing" Target="diagrams/drawing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dsSoftware@pears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lis.imamah@uinjkt.ac.id" TargetMode="External"/><Relationship Id="rId17" Type="http://schemas.openxmlformats.org/officeDocument/2006/relationships/diagramColors" Target="diagrams/colors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www.pearsonhighered.com/weis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giyono@mercubuana.ac.i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cengang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ainnya\2O21\30012021\%5bSeri%202010%5d%20Laju%20Pertumbuhan%20PDB%20Seri%202010%20(9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Industri Batubara dan Pengilangan Migas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Sheet3!$A$2:$A$40</c:f>
              <c:strCache>
                <c:ptCount val="39"/>
                <c:pt idx="0">
                  <c:v>q1 2011</c:v>
                </c:pt>
                <c:pt idx="1">
                  <c:v>q2 2011</c:v>
                </c:pt>
                <c:pt idx="2">
                  <c:v>q3 2011</c:v>
                </c:pt>
                <c:pt idx="3">
                  <c:v>q4 2011</c:v>
                </c:pt>
                <c:pt idx="4">
                  <c:v>q1 2012</c:v>
                </c:pt>
                <c:pt idx="5">
                  <c:v>q2 2012</c:v>
                </c:pt>
                <c:pt idx="6">
                  <c:v>q3 2012</c:v>
                </c:pt>
                <c:pt idx="7">
                  <c:v>q4 2012</c:v>
                </c:pt>
                <c:pt idx="8">
                  <c:v>q1 2013</c:v>
                </c:pt>
                <c:pt idx="9">
                  <c:v>q2 2013</c:v>
                </c:pt>
                <c:pt idx="10">
                  <c:v>q3 2013</c:v>
                </c:pt>
                <c:pt idx="11">
                  <c:v>q4 2013</c:v>
                </c:pt>
                <c:pt idx="12">
                  <c:v>q1 2014</c:v>
                </c:pt>
                <c:pt idx="13">
                  <c:v>q2 2014</c:v>
                </c:pt>
                <c:pt idx="14">
                  <c:v>q3 2014</c:v>
                </c:pt>
                <c:pt idx="15">
                  <c:v>q4 2014</c:v>
                </c:pt>
                <c:pt idx="16">
                  <c:v>q1 2015</c:v>
                </c:pt>
                <c:pt idx="17">
                  <c:v>q2 2015</c:v>
                </c:pt>
                <c:pt idx="18">
                  <c:v>q3 2015</c:v>
                </c:pt>
                <c:pt idx="19">
                  <c:v>q4 2015</c:v>
                </c:pt>
                <c:pt idx="20">
                  <c:v>q1 2016</c:v>
                </c:pt>
                <c:pt idx="21">
                  <c:v>q2 2016</c:v>
                </c:pt>
                <c:pt idx="22">
                  <c:v>q3 2016</c:v>
                </c:pt>
                <c:pt idx="23">
                  <c:v>q4 2016</c:v>
                </c:pt>
                <c:pt idx="24">
                  <c:v>q1 2017</c:v>
                </c:pt>
                <c:pt idx="25">
                  <c:v>q2 2017</c:v>
                </c:pt>
                <c:pt idx="26">
                  <c:v>q3 2017</c:v>
                </c:pt>
                <c:pt idx="27">
                  <c:v>q4 2017</c:v>
                </c:pt>
                <c:pt idx="28">
                  <c:v>q1 2018</c:v>
                </c:pt>
                <c:pt idx="29">
                  <c:v>q2 2018</c:v>
                </c:pt>
                <c:pt idx="30">
                  <c:v>q3 2018</c:v>
                </c:pt>
                <c:pt idx="31">
                  <c:v>q4 2018</c:v>
                </c:pt>
                <c:pt idx="32">
                  <c:v>q1 2019</c:v>
                </c:pt>
                <c:pt idx="33">
                  <c:v>q2 2019</c:v>
                </c:pt>
                <c:pt idx="34">
                  <c:v>q3 2019</c:v>
                </c:pt>
                <c:pt idx="35">
                  <c:v>q4 2019</c:v>
                </c:pt>
                <c:pt idx="36">
                  <c:v>q1 2020</c:v>
                </c:pt>
                <c:pt idx="37">
                  <c:v>q2 2020</c:v>
                </c:pt>
                <c:pt idx="38">
                  <c:v>q3 2020</c:v>
                </c:pt>
              </c:strCache>
            </c:strRef>
          </c:cat>
          <c:val>
            <c:numRef>
              <c:f>Sheet3!$B$2:$B$40</c:f>
              <c:numCache>
                <c:formatCode>General</c:formatCode>
                <c:ptCount val="39"/>
                <c:pt idx="0">
                  <c:v>-3.2</c:v>
                </c:pt>
                <c:pt idx="1">
                  <c:v>-1.63</c:v>
                </c:pt>
                <c:pt idx="2">
                  <c:v>4.33</c:v>
                </c:pt>
                <c:pt idx="3">
                  <c:v>-0.68</c:v>
                </c:pt>
                <c:pt idx="4">
                  <c:v>0.72</c:v>
                </c:pt>
                <c:pt idx="5">
                  <c:v>-1.27</c:v>
                </c:pt>
                <c:pt idx="6">
                  <c:v>-6.41</c:v>
                </c:pt>
                <c:pt idx="7">
                  <c:v>-2.4900000000000002</c:v>
                </c:pt>
                <c:pt idx="8">
                  <c:v>-4.22</c:v>
                </c:pt>
                <c:pt idx="9">
                  <c:v>-3.42</c:v>
                </c:pt>
                <c:pt idx="10">
                  <c:v>-2.86</c:v>
                </c:pt>
                <c:pt idx="11">
                  <c:v>0.04</c:v>
                </c:pt>
                <c:pt idx="12">
                  <c:v>-2.62</c:v>
                </c:pt>
                <c:pt idx="13">
                  <c:v>-0.37</c:v>
                </c:pt>
                <c:pt idx="14">
                  <c:v>-0.02</c:v>
                </c:pt>
                <c:pt idx="15">
                  <c:v>-5.4</c:v>
                </c:pt>
                <c:pt idx="16">
                  <c:v>-4.5199999999999996</c:v>
                </c:pt>
                <c:pt idx="17">
                  <c:v>-3.5</c:v>
                </c:pt>
                <c:pt idx="18">
                  <c:v>-0.52</c:v>
                </c:pt>
                <c:pt idx="19">
                  <c:v>4.22</c:v>
                </c:pt>
                <c:pt idx="20">
                  <c:v>5.96</c:v>
                </c:pt>
                <c:pt idx="21">
                  <c:v>5.3</c:v>
                </c:pt>
                <c:pt idx="22">
                  <c:v>2.0699999999999998</c:v>
                </c:pt>
                <c:pt idx="23">
                  <c:v>-1.73</c:v>
                </c:pt>
                <c:pt idx="24">
                  <c:v>0.15</c:v>
                </c:pt>
                <c:pt idx="25">
                  <c:v>0.01</c:v>
                </c:pt>
                <c:pt idx="26">
                  <c:v>-0.2</c:v>
                </c:pt>
                <c:pt idx="27">
                  <c:v>-0.97</c:v>
                </c:pt>
                <c:pt idx="28">
                  <c:v>0.72</c:v>
                </c:pt>
                <c:pt idx="29">
                  <c:v>0.65</c:v>
                </c:pt>
                <c:pt idx="30">
                  <c:v>-1.4</c:v>
                </c:pt>
                <c:pt idx="31">
                  <c:v>-0.01</c:v>
                </c:pt>
                <c:pt idx="32">
                  <c:v>-4.25</c:v>
                </c:pt>
                <c:pt idx="33">
                  <c:v>-0.31</c:v>
                </c:pt>
                <c:pt idx="34">
                  <c:v>-0.8</c:v>
                </c:pt>
                <c:pt idx="35">
                  <c:v>1.06</c:v>
                </c:pt>
                <c:pt idx="36">
                  <c:v>2.58</c:v>
                </c:pt>
                <c:pt idx="37">
                  <c:v>-10.31</c:v>
                </c:pt>
                <c:pt idx="38">
                  <c:v>-7.17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19-4650-B41A-AE7A8765EB1D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Industri Pengolahan Non Migas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Sheet3!$A$2:$A$40</c:f>
              <c:strCache>
                <c:ptCount val="39"/>
                <c:pt idx="0">
                  <c:v>q1 2011</c:v>
                </c:pt>
                <c:pt idx="1">
                  <c:v>q2 2011</c:v>
                </c:pt>
                <c:pt idx="2">
                  <c:v>q3 2011</c:v>
                </c:pt>
                <c:pt idx="3">
                  <c:v>q4 2011</c:v>
                </c:pt>
                <c:pt idx="4">
                  <c:v>q1 2012</c:v>
                </c:pt>
                <c:pt idx="5">
                  <c:v>q2 2012</c:v>
                </c:pt>
                <c:pt idx="6">
                  <c:v>q3 2012</c:v>
                </c:pt>
                <c:pt idx="7">
                  <c:v>q4 2012</c:v>
                </c:pt>
                <c:pt idx="8">
                  <c:v>q1 2013</c:v>
                </c:pt>
                <c:pt idx="9">
                  <c:v>q2 2013</c:v>
                </c:pt>
                <c:pt idx="10">
                  <c:v>q3 2013</c:v>
                </c:pt>
                <c:pt idx="11">
                  <c:v>q4 2013</c:v>
                </c:pt>
                <c:pt idx="12">
                  <c:v>q1 2014</c:v>
                </c:pt>
                <c:pt idx="13">
                  <c:v>q2 2014</c:v>
                </c:pt>
                <c:pt idx="14">
                  <c:v>q3 2014</c:v>
                </c:pt>
                <c:pt idx="15">
                  <c:v>q4 2014</c:v>
                </c:pt>
                <c:pt idx="16">
                  <c:v>q1 2015</c:v>
                </c:pt>
                <c:pt idx="17">
                  <c:v>q2 2015</c:v>
                </c:pt>
                <c:pt idx="18">
                  <c:v>q3 2015</c:v>
                </c:pt>
                <c:pt idx="19">
                  <c:v>q4 2015</c:v>
                </c:pt>
                <c:pt idx="20">
                  <c:v>q1 2016</c:v>
                </c:pt>
                <c:pt idx="21">
                  <c:v>q2 2016</c:v>
                </c:pt>
                <c:pt idx="22">
                  <c:v>q3 2016</c:v>
                </c:pt>
                <c:pt idx="23">
                  <c:v>q4 2016</c:v>
                </c:pt>
                <c:pt idx="24">
                  <c:v>q1 2017</c:v>
                </c:pt>
                <c:pt idx="25">
                  <c:v>q2 2017</c:v>
                </c:pt>
                <c:pt idx="26">
                  <c:v>q3 2017</c:v>
                </c:pt>
                <c:pt idx="27">
                  <c:v>q4 2017</c:v>
                </c:pt>
                <c:pt idx="28">
                  <c:v>q1 2018</c:v>
                </c:pt>
                <c:pt idx="29">
                  <c:v>q2 2018</c:v>
                </c:pt>
                <c:pt idx="30">
                  <c:v>q3 2018</c:v>
                </c:pt>
                <c:pt idx="31">
                  <c:v>q4 2018</c:v>
                </c:pt>
                <c:pt idx="32">
                  <c:v>q1 2019</c:v>
                </c:pt>
                <c:pt idx="33">
                  <c:v>q2 2019</c:v>
                </c:pt>
                <c:pt idx="34">
                  <c:v>q3 2019</c:v>
                </c:pt>
                <c:pt idx="35">
                  <c:v>q4 2019</c:v>
                </c:pt>
                <c:pt idx="36">
                  <c:v>q1 2020</c:v>
                </c:pt>
                <c:pt idx="37">
                  <c:v>q2 2020</c:v>
                </c:pt>
                <c:pt idx="38">
                  <c:v>q3 2020</c:v>
                </c:pt>
              </c:strCache>
            </c:strRef>
          </c:cat>
          <c:val>
            <c:numRef>
              <c:f>Sheet3!$C$2:$C$40</c:f>
              <c:numCache>
                <c:formatCode>General</c:formatCode>
                <c:ptCount val="39"/>
                <c:pt idx="0">
                  <c:v>6.09</c:v>
                </c:pt>
                <c:pt idx="1">
                  <c:v>7.7</c:v>
                </c:pt>
                <c:pt idx="2">
                  <c:v>7.64</c:v>
                </c:pt>
                <c:pt idx="3">
                  <c:v>8.3699999999999992</c:v>
                </c:pt>
                <c:pt idx="4">
                  <c:v>6.79</c:v>
                </c:pt>
                <c:pt idx="5">
                  <c:v>6.5</c:v>
                </c:pt>
                <c:pt idx="6">
                  <c:v>7.24</c:v>
                </c:pt>
                <c:pt idx="7">
                  <c:v>7.36</c:v>
                </c:pt>
                <c:pt idx="8">
                  <c:v>6.09</c:v>
                </c:pt>
                <c:pt idx="9">
                  <c:v>6.54</c:v>
                </c:pt>
                <c:pt idx="10">
                  <c:v>4.47</c:v>
                </c:pt>
                <c:pt idx="11">
                  <c:v>4.78</c:v>
                </c:pt>
                <c:pt idx="12">
                  <c:v>5.51</c:v>
                </c:pt>
                <c:pt idx="13">
                  <c:v>5.59</c:v>
                </c:pt>
                <c:pt idx="14">
                  <c:v>5.73</c:v>
                </c:pt>
                <c:pt idx="15">
                  <c:v>5.61</c:v>
                </c:pt>
                <c:pt idx="16">
                  <c:v>5.26</c:v>
                </c:pt>
                <c:pt idx="17">
                  <c:v>5.22</c:v>
                </c:pt>
                <c:pt idx="18">
                  <c:v>5.28</c:v>
                </c:pt>
                <c:pt idx="19">
                  <c:v>4.46</c:v>
                </c:pt>
                <c:pt idx="20">
                  <c:v>4.51</c:v>
                </c:pt>
                <c:pt idx="21">
                  <c:v>4.54</c:v>
                </c:pt>
                <c:pt idx="22">
                  <c:v>4.7699999999999996</c:v>
                </c:pt>
                <c:pt idx="23">
                  <c:v>3.91</c:v>
                </c:pt>
                <c:pt idx="24">
                  <c:v>4.8</c:v>
                </c:pt>
                <c:pt idx="25">
                  <c:v>3.93</c:v>
                </c:pt>
                <c:pt idx="26">
                  <c:v>5.5</c:v>
                </c:pt>
                <c:pt idx="27">
                  <c:v>5.16</c:v>
                </c:pt>
                <c:pt idx="28">
                  <c:v>5.08</c:v>
                </c:pt>
                <c:pt idx="29">
                  <c:v>4.2699999999999996</c:v>
                </c:pt>
                <c:pt idx="30">
                  <c:v>5.0199999999999996</c:v>
                </c:pt>
                <c:pt idx="31">
                  <c:v>4.7300000000000004</c:v>
                </c:pt>
                <c:pt idx="32">
                  <c:v>4.8</c:v>
                </c:pt>
                <c:pt idx="33">
                  <c:v>3.98</c:v>
                </c:pt>
                <c:pt idx="34">
                  <c:v>4.68</c:v>
                </c:pt>
                <c:pt idx="35">
                  <c:v>3.94</c:v>
                </c:pt>
                <c:pt idx="36">
                  <c:v>2.0099999999999998</c:v>
                </c:pt>
                <c:pt idx="37">
                  <c:v>-5.74</c:v>
                </c:pt>
                <c:pt idx="38">
                  <c:v>-4.0199999999999996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19-4650-B41A-AE7A8765E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5393424"/>
        <c:axId val="1405385104"/>
      </c:lineChart>
      <c:catAx>
        <c:axId val="1405393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Triwulan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385104"/>
        <c:crosses val="autoZero"/>
        <c:auto val="1"/>
        <c:lblAlgn val="ctr"/>
        <c:lblOffset val="100"/>
        <c:noMultiLvlLbl val="0"/>
      </c:catAx>
      <c:valAx>
        <c:axId val="140538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Persen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39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A4778-3560-48E8-B3A8-B55C959709DB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A78512-764D-43B0-911D-F26063302D03}">
      <dgm:prSet phldrT="[Text]"/>
      <dgm:spPr/>
      <dgm:t>
        <a:bodyPr/>
        <a:lstStyle/>
        <a:p>
          <a:r>
            <a:rPr lang="en-US" b="1" dirty="0" err="1"/>
            <a:t>Industri</a:t>
          </a:r>
          <a:r>
            <a:rPr lang="en-US" b="1" dirty="0"/>
            <a:t> </a:t>
          </a:r>
          <a:r>
            <a:rPr lang="en-US" b="1" dirty="0" err="1"/>
            <a:t>Pengolahan</a:t>
          </a:r>
          <a:r>
            <a:rPr lang="en-US" b="1" dirty="0"/>
            <a:t> Non </a:t>
          </a:r>
          <a:r>
            <a:rPr lang="en-US" b="1" dirty="0" err="1"/>
            <a:t>Migas</a:t>
          </a:r>
          <a:r>
            <a:rPr lang="en-US" b="1" dirty="0"/>
            <a:t> Skala </a:t>
          </a:r>
          <a:r>
            <a:rPr lang="en-US" b="1" dirty="0" err="1"/>
            <a:t>Besar</a:t>
          </a:r>
          <a:r>
            <a:rPr lang="en-US" b="1" dirty="0"/>
            <a:t> &amp; </a:t>
          </a:r>
          <a:r>
            <a:rPr lang="en-US" b="1" dirty="0" err="1"/>
            <a:t>Sedang</a:t>
          </a:r>
          <a:endParaRPr lang="en-US" b="1" dirty="0"/>
        </a:p>
      </dgm:t>
    </dgm:pt>
    <dgm:pt modelId="{E5D5F778-5E40-4D5C-8F15-137BDEB8B7BD}" type="parTrans" cxnId="{004E02EB-E2B2-4BFB-A0D8-35E87DA0ACBF}">
      <dgm:prSet/>
      <dgm:spPr/>
      <dgm:t>
        <a:bodyPr/>
        <a:lstStyle/>
        <a:p>
          <a:endParaRPr lang="en-US"/>
        </a:p>
      </dgm:t>
    </dgm:pt>
    <dgm:pt modelId="{443F5000-8CA5-4FE3-A332-5860B56D48DF}" type="sibTrans" cxnId="{004E02EB-E2B2-4BFB-A0D8-35E87DA0ACBF}">
      <dgm:prSet/>
      <dgm:spPr/>
      <dgm:t>
        <a:bodyPr/>
        <a:lstStyle/>
        <a:p>
          <a:endParaRPr lang="en-US"/>
        </a:p>
      </dgm:t>
    </dgm:pt>
    <dgm:pt modelId="{7F618037-12FF-4A46-A45A-78E08169B98A}">
      <dgm:prSet phldrT="[Text]"/>
      <dgm:spPr/>
      <dgm:t>
        <a:bodyPr/>
        <a:lstStyle/>
        <a:p>
          <a:r>
            <a:rPr lang="en-US" b="1" dirty="0" err="1"/>
            <a:t>Rasio</a:t>
          </a:r>
          <a:r>
            <a:rPr lang="en-US" b="1" dirty="0"/>
            <a:t> Tenaga </a:t>
          </a:r>
          <a:r>
            <a:rPr lang="en-US" b="1" dirty="0" err="1"/>
            <a:t>Kerja</a:t>
          </a:r>
          <a:r>
            <a:rPr lang="en-US" b="1" dirty="0"/>
            <a:t> </a:t>
          </a:r>
          <a:r>
            <a:rPr lang="en-US" b="1" dirty="0" err="1"/>
            <a:t>terhadap</a:t>
          </a:r>
          <a:r>
            <a:rPr lang="en-US" b="1" dirty="0"/>
            <a:t> Nilai </a:t>
          </a:r>
          <a:r>
            <a:rPr lang="en-US" b="1" dirty="0" err="1"/>
            <a:t>Tambah</a:t>
          </a:r>
          <a:r>
            <a:rPr lang="en-US" b="1" dirty="0"/>
            <a:t> per </a:t>
          </a:r>
          <a:r>
            <a:rPr lang="en-US" b="1" dirty="0" err="1"/>
            <a:t>tahun</a:t>
          </a:r>
          <a:endParaRPr lang="en-US" b="1" dirty="0"/>
        </a:p>
      </dgm:t>
    </dgm:pt>
    <dgm:pt modelId="{48F3AC11-2255-42EB-8DD3-819C4B8333A3}" type="parTrans" cxnId="{4E1356BD-2F11-43CD-88D6-7A40CE1D3AED}">
      <dgm:prSet/>
      <dgm:spPr/>
      <dgm:t>
        <a:bodyPr/>
        <a:lstStyle/>
        <a:p>
          <a:endParaRPr lang="en-US"/>
        </a:p>
      </dgm:t>
    </dgm:pt>
    <dgm:pt modelId="{D2328972-3314-4AC4-A15E-A6CC4B590661}" type="sibTrans" cxnId="{4E1356BD-2F11-43CD-88D6-7A40CE1D3AED}">
      <dgm:prSet/>
      <dgm:spPr/>
      <dgm:t>
        <a:bodyPr/>
        <a:lstStyle/>
        <a:p>
          <a:endParaRPr lang="en-US"/>
        </a:p>
      </dgm:t>
    </dgm:pt>
    <dgm:pt modelId="{3A3B5D9F-D849-4446-93E0-45A9BDEA1715}">
      <dgm:prSet phldrT="[Text]"/>
      <dgm:spPr/>
      <dgm:t>
        <a:bodyPr/>
        <a:lstStyle/>
        <a:p>
          <a:r>
            <a:rPr lang="en-US" b="1" i="1" dirty="0"/>
            <a:t>Learning Curves</a:t>
          </a:r>
        </a:p>
      </dgm:t>
    </dgm:pt>
    <dgm:pt modelId="{D67B1B68-A639-4FE1-8A8B-DE8CF680DB0F}" type="parTrans" cxnId="{96FDA992-6ABA-42F7-9755-C5428BFADE4B}">
      <dgm:prSet/>
      <dgm:spPr/>
      <dgm:t>
        <a:bodyPr/>
        <a:lstStyle/>
        <a:p>
          <a:endParaRPr lang="en-US"/>
        </a:p>
      </dgm:t>
    </dgm:pt>
    <dgm:pt modelId="{CE37418E-1048-41D9-B034-BFA0C4A43A3D}" type="sibTrans" cxnId="{96FDA992-6ABA-42F7-9755-C5428BFADE4B}">
      <dgm:prSet/>
      <dgm:spPr/>
      <dgm:t>
        <a:bodyPr/>
        <a:lstStyle/>
        <a:p>
          <a:endParaRPr lang="en-US"/>
        </a:p>
      </dgm:t>
    </dgm:pt>
    <dgm:pt modelId="{8C3C9751-3F00-4FB3-B4FA-4A6DE76F9C7C}" type="pres">
      <dgm:prSet presAssocID="{9A0A4778-3560-48E8-B3A8-B55C959709D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FD79190E-E29C-46FB-848F-C2413694E51F}" type="pres">
      <dgm:prSet presAssocID="{61A78512-764D-43B0-911D-F26063302D03}" presName="Accent1" presStyleCnt="0"/>
      <dgm:spPr/>
    </dgm:pt>
    <dgm:pt modelId="{BCDBF7B7-E9E5-418A-8700-29189D5E8A6B}" type="pres">
      <dgm:prSet presAssocID="{61A78512-764D-43B0-911D-F26063302D03}" presName="Accent" presStyleLbl="node1" presStyleIdx="0" presStyleCnt="3"/>
      <dgm:spPr/>
    </dgm:pt>
    <dgm:pt modelId="{71C2668B-5623-402E-9CFC-FCBBDD01E4DA}" type="pres">
      <dgm:prSet presAssocID="{61A78512-764D-43B0-911D-F26063302D03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2BC5F492-A348-47FA-984A-B62CBE9837BB}" type="pres">
      <dgm:prSet presAssocID="{7F618037-12FF-4A46-A45A-78E08169B98A}" presName="Accent2" presStyleCnt="0"/>
      <dgm:spPr/>
    </dgm:pt>
    <dgm:pt modelId="{F72AC520-1E92-42BB-9631-130585828652}" type="pres">
      <dgm:prSet presAssocID="{7F618037-12FF-4A46-A45A-78E08169B98A}" presName="Accent" presStyleLbl="node1" presStyleIdx="1" presStyleCnt="3"/>
      <dgm:spPr/>
    </dgm:pt>
    <dgm:pt modelId="{2428C107-68F1-4D03-9B81-8C81C0D5794A}" type="pres">
      <dgm:prSet presAssocID="{7F618037-12FF-4A46-A45A-78E08169B98A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0E8A6A7-1F3E-4C94-B14D-A378006D0DE0}" type="pres">
      <dgm:prSet presAssocID="{3A3B5D9F-D849-4446-93E0-45A9BDEA1715}" presName="Accent3" presStyleCnt="0"/>
      <dgm:spPr/>
    </dgm:pt>
    <dgm:pt modelId="{CA9DAA2E-B47D-4C1A-B3DD-7E3A61332FEB}" type="pres">
      <dgm:prSet presAssocID="{3A3B5D9F-D849-4446-93E0-45A9BDEA1715}" presName="Accent" presStyleLbl="node1" presStyleIdx="2" presStyleCnt="3"/>
      <dgm:spPr/>
    </dgm:pt>
    <dgm:pt modelId="{44FD3564-A9C9-44EA-92B0-C7750DACCA53}" type="pres">
      <dgm:prSet presAssocID="{3A3B5D9F-D849-4446-93E0-45A9BDEA1715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50E0D364-1F31-4034-9939-6D04690AA8EC}" type="presOf" srcId="{9A0A4778-3560-48E8-B3A8-B55C959709DB}" destId="{8C3C9751-3F00-4FB3-B4FA-4A6DE76F9C7C}" srcOrd="0" destOrd="0" presId="urn:microsoft.com/office/officeart/2009/layout/CircleArrowProcess"/>
    <dgm:cxn modelId="{659BE457-35D9-4DA3-B043-043D1DB74318}" type="presOf" srcId="{61A78512-764D-43B0-911D-F26063302D03}" destId="{71C2668B-5623-402E-9CFC-FCBBDD01E4DA}" srcOrd="0" destOrd="0" presId="urn:microsoft.com/office/officeart/2009/layout/CircleArrowProcess"/>
    <dgm:cxn modelId="{82441C87-6C00-4A32-8C5C-8549AC7E022B}" type="presOf" srcId="{3A3B5D9F-D849-4446-93E0-45A9BDEA1715}" destId="{44FD3564-A9C9-44EA-92B0-C7750DACCA53}" srcOrd="0" destOrd="0" presId="urn:microsoft.com/office/officeart/2009/layout/CircleArrowProcess"/>
    <dgm:cxn modelId="{FD21B48A-879A-4CA8-95BF-0EFDEA92D88B}" type="presOf" srcId="{7F618037-12FF-4A46-A45A-78E08169B98A}" destId="{2428C107-68F1-4D03-9B81-8C81C0D5794A}" srcOrd="0" destOrd="0" presId="urn:microsoft.com/office/officeart/2009/layout/CircleArrowProcess"/>
    <dgm:cxn modelId="{96FDA992-6ABA-42F7-9755-C5428BFADE4B}" srcId="{9A0A4778-3560-48E8-B3A8-B55C959709DB}" destId="{3A3B5D9F-D849-4446-93E0-45A9BDEA1715}" srcOrd="2" destOrd="0" parTransId="{D67B1B68-A639-4FE1-8A8B-DE8CF680DB0F}" sibTransId="{CE37418E-1048-41D9-B034-BFA0C4A43A3D}"/>
    <dgm:cxn modelId="{4E1356BD-2F11-43CD-88D6-7A40CE1D3AED}" srcId="{9A0A4778-3560-48E8-B3A8-B55C959709DB}" destId="{7F618037-12FF-4A46-A45A-78E08169B98A}" srcOrd="1" destOrd="0" parTransId="{48F3AC11-2255-42EB-8DD3-819C4B8333A3}" sibTransId="{D2328972-3314-4AC4-A15E-A6CC4B590661}"/>
    <dgm:cxn modelId="{004E02EB-E2B2-4BFB-A0D8-35E87DA0ACBF}" srcId="{9A0A4778-3560-48E8-B3A8-B55C959709DB}" destId="{61A78512-764D-43B0-911D-F26063302D03}" srcOrd="0" destOrd="0" parTransId="{E5D5F778-5E40-4D5C-8F15-137BDEB8B7BD}" sibTransId="{443F5000-8CA5-4FE3-A332-5860B56D48DF}"/>
    <dgm:cxn modelId="{F11F911A-3EB3-48A3-AEDD-CA7BB5915F90}" type="presParOf" srcId="{8C3C9751-3F00-4FB3-B4FA-4A6DE76F9C7C}" destId="{FD79190E-E29C-46FB-848F-C2413694E51F}" srcOrd="0" destOrd="0" presId="urn:microsoft.com/office/officeart/2009/layout/CircleArrowProcess"/>
    <dgm:cxn modelId="{5D0CA13E-2137-493D-9451-474DD76EE07A}" type="presParOf" srcId="{FD79190E-E29C-46FB-848F-C2413694E51F}" destId="{BCDBF7B7-E9E5-418A-8700-29189D5E8A6B}" srcOrd="0" destOrd="0" presId="urn:microsoft.com/office/officeart/2009/layout/CircleArrowProcess"/>
    <dgm:cxn modelId="{3ED7A842-1929-4FFC-B67D-14AD8F2E62E0}" type="presParOf" srcId="{8C3C9751-3F00-4FB3-B4FA-4A6DE76F9C7C}" destId="{71C2668B-5623-402E-9CFC-FCBBDD01E4DA}" srcOrd="1" destOrd="0" presId="urn:microsoft.com/office/officeart/2009/layout/CircleArrowProcess"/>
    <dgm:cxn modelId="{9E631797-6847-4872-A3E8-A5944192A258}" type="presParOf" srcId="{8C3C9751-3F00-4FB3-B4FA-4A6DE76F9C7C}" destId="{2BC5F492-A348-47FA-984A-B62CBE9837BB}" srcOrd="2" destOrd="0" presId="urn:microsoft.com/office/officeart/2009/layout/CircleArrowProcess"/>
    <dgm:cxn modelId="{7E180464-2FBA-4646-A066-CE8D6250F254}" type="presParOf" srcId="{2BC5F492-A348-47FA-984A-B62CBE9837BB}" destId="{F72AC520-1E92-42BB-9631-130585828652}" srcOrd="0" destOrd="0" presId="urn:microsoft.com/office/officeart/2009/layout/CircleArrowProcess"/>
    <dgm:cxn modelId="{5F8C0131-2A1F-49A9-B9A3-7047F302592C}" type="presParOf" srcId="{8C3C9751-3F00-4FB3-B4FA-4A6DE76F9C7C}" destId="{2428C107-68F1-4D03-9B81-8C81C0D5794A}" srcOrd="3" destOrd="0" presId="urn:microsoft.com/office/officeart/2009/layout/CircleArrowProcess"/>
    <dgm:cxn modelId="{F03A7C2F-ED60-462A-B050-5D1AAE23995C}" type="presParOf" srcId="{8C3C9751-3F00-4FB3-B4FA-4A6DE76F9C7C}" destId="{C0E8A6A7-1F3E-4C94-B14D-A378006D0DE0}" srcOrd="4" destOrd="0" presId="urn:microsoft.com/office/officeart/2009/layout/CircleArrowProcess"/>
    <dgm:cxn modelId="{6EAB3AB8-5759-4460-9FB8-8C5F6D378FD9}" type="presParOf" srcId="{C0E8A6A7-1F3E-4C94-B14D-A378006D0DE0}" destId="{CA9DAA2E-B47D-4C1A-B3DD-7E3A61332FEB}" srcOrd="0" destOrd="0" presId="urn:microsoft.com/office/officeart/2009/layout/CircleArrowProcess"/>
    <dgm:cxn modelId="{61B4F4C1-235A-4290-9AB5-C4A132A02035}" type="presParOf" srcId="{8C3C9751-3F00-4FB3-B4FA-4A6DE76F9C7C}" destId="{44FD3564-A9C9-44EA-92B0-C7750DACCA5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BF7B7-E9E5-418A-8700-29189D5E8A6B}">
      <dsp:nvSpPr>
        <dsp:cNvPr id="0" name=""/>
        <dsp:cNvSpPr/>
      </dsp:nvSpPr>
      <dsp:spPr>
        <a:xfrm>
          <a:off x="2212807" y="0"/>
          <a:ext cx="1848525" cy="184880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2668B-5623-402E-9CFC-FCBBDD01E4DA}">
      <dsp:nvSpPr>
        <dsp:cNvPr id="0" name=""/>
        <dsp:cNvSpPr/>
      </dsp:nvSpPr>
      <dsp:spPr>
        <a:xfrm>
          <a:off x="2621392" y="667475"/>
          <a:ext cx="1027190" cy="513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 dirty="0" err="1"/>
            <a:t>Industri</a:t>
          </a:r>
          <a:r>
            <a:rPr lang="en-US" sz="900" b="1" kern="1200" dirty="0"/>
            <a:t> </a:t>
          </a:r>
          <a:r>
            <a:rPr lang="en-US" sz="900" b="1" kern="1200" dirty="0" err="1"/>
            <a:t>Pengolahan</a:t>
          </a:r>
          <a:r>
            <a:rPr lang="en-US" sz="900" b="1" kern="1200" dirty="0"/>
            <a:t> Non </a:t>
          </a:r>
          <a:r>
            <a:rPr lang="en-US" sz="900" b="1" kern="1200" dirty="0" err="1"/>
            <a:t>Migas</a:t>
          </a:r>
          <a:r>
            <a:rPr lang="en-US" sz="900" b="1" kern="1200" dirty="0"/>
            <a:t> Skala </a:t>
          </a:r>
          <a:r>
            <a:rPr lang="en-US" sz="900" b="1" kern="1200" dirty="0" err="1"/>
            <a:t>Besar</a:t>
          </a:r>
          <a:r>
            <a:rPr lang="en-US" sz="900" b="1" kern="1200" dirty="0"/>
            <a:t> &amp; </a:t>
          </a:r>
          <a:r>
            <a:rPr lang="en-US" sz="900" b="1" kern="1200" dirty="0" err="1"/>
            <a:t>Sedang</a:t>
          </a:r>
          <a:endParaRPr lang="en-US" sz="900" b="1" kern="1200" dirty="0"/>
        </a:p>
      </dsp:txBody>
      <dsp:txXfrm>
        <a:off x="2621392" y="667475"/>
        <a:ext cx="1027190" cy="513472"/>
      </dsp:txXfrm>
    </dsp:sp>
    <dsp:sp modelId="{F72AC520-1E92-42BB-9631-130585828652}">
      <dsp:nvSpPr>
        <dsp:cNvPr id="0" name=""/>
        <dsp:cNvSpPr/>
      </dsp:nvSpPr>
      <dsp:spPr>
        <a:xfrm>
          <a:off x="1699386" y="1062276"/>
          <a:ext cx="1848525" cy="184880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8C107-68F1-4D03-9B81-8C81C0D5794A}">
      <dsp:nvSpPr>
        <dsp:cNvPr id="0" name=""/>
        <dsp:cNvSpPr/>
      </dsp:nvSpPr>
      <dsp:spPr>
        <a:xfrm>
          <a:off x="2110054" y="1735896"/>
          <a:ext cx="1027190" cy="513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 dirty="0" err="1"/>
            <a:t>Rasio</a:t>
          </a:r>
          <a:r>
            <a:rPr lang="en-US" sz="900" b="1" kern="1200" dirty="0"/>
            <a:t> Tenaga </a:t>
          </a:r>
          <a:r>
            <a:rPr lang="en-US" sz="900" b="1" kern="1200" dirty="0" err="1"/>
            <a:t>Kerja</a:t>
          </a:r>
          <a:r>
            <a:rPr lang="en-US" sz="900" b="1" kern="1200" dirty="0"/>
            <a:t> </a:t>
          </a:r>
          <a:r>
            <a:rPr lang="en-US" sz="900" b="1" kern="1200" dirty="0" err="1"/>
            <a:t>terhadap</a:t>
          </a:r>
          <a:r>
            <a:rPr lang="en-US" sz="900" b="1" kern="1200" dirty="0"/>
            <a:t> Nilai </a:t>
          </a:r>
          <a:r>
            <a:rPr lang="en-US" sz="900" b="1" kern="1200" dirty="0" err="1"/>
            <a:t>Tambah</a:t>
          </a:r>
          <a:r>
            <a:rPr lang="en-US" sz="900" b="1" kern="1200" dirty="0"/>
            <a:t> per </a:t>
          </a:r>
          <a:r>
            <a:rPr lang="en-US" sz="900" b="1" kern="1200" dirty="0" err="1"/>
            <a:t>tahun</a:t>
          </a:r>
          <a:endParaRPr lang="en-US" sz="900" b="1" kern="1200" dirty="0"/>
        </a:p>
      </dsp:txBody>
      <dsp:txXfrm>
        <a:off x="2110054" y="1735896"/>
        <a:ext cx="1027190" cy="513472"/>
      </dsp:txXfrm>
    </dsp:sp>
    <dsp:sp modelId="{CA9DAA2E-B47D-4C1A-B3DD-7E3A61332FEB}">
      <dsp:nvSpPr>
        <dsp:cNvPr id="0" name=""/>
        <dsp:cNvSpPr/>
      </dsp:nvSpPr>
      <dsp:spPr>
        <a:xfrm>
          <a:off x="2344374" y="2251673"/>
          <a:ext cx="1588170" cy="158880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D3564-A9C9-44EA-92B0-C7750DACCA53}">
      <dsp:nvSpPr>
        <dsp:cNvPr id="0" name=""/>
        <dsp:cNvSpPr/>
      </dsp:nvSpPr>
      <dsp:spPr>
        <a:xfrm>
          <a:off x="2623822" y="2805854"/>
          <a:ext cx="1027190" cy="513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i="1" kern="1200" dirty="0"/>
            <a:t>Learning Curves</a:t>
          </a:r>
        </a:p>
      </dsp:txBody>
      <dsp:txXfrm>
        <a:off x="2623822" y="2805854"/>
        <a:ext cx="1027190" cy="513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2E94-80E1-4510-A612-C3515A80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cp:lastPrinted>2020-10-03T03:30:00Z</cp:lastPrinted>
  <dcterms:created xsi:type="dcterms:W3CDTF">2021-02-03T12:14:00Z</dcterms:created>
  <dcterms:modified xsi:type="dcterms:W3CDTF">2021-02-03T14:14:00Z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dc7b31e5-c096-3a94-b007-dcdf36fd8dbf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