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0EE0" w:rsidRPr="00C66617" w:rsidRDefault="00A17A32" w:rsidP="002E22E4">
      <w:pPr>
        <w:pStyle w:val="Title"/>
      </w:pPr>
      <w:r>
        <w:t xml:space="preserve">Optimasi Berbagai Jarak Tanam Dan Jumlah Tumbuhan Perlubang Terhadap Petumbuhan </w:t>
      </w:r>
      <w:r w:rsidR="003E5E27">
        <w:t>Dan Hasil Tanaman Jagung (</w:t>
      </w:r>
      <w:r w:rsidR="003E5E27">
        <w:rPr>
          <w:i/>
        </w:rPr>
        <w:t xml:space="preserve">Zea mays </w:t>
      </w:r>
      <w:r w:rsidR="003E5E27">
        <w:t>L.)</w:t>
      </w:r>
      <w:r w:rsidR="00E00C05">
        <w:t xml:space="preserve"> </w:t>
      </w:r>
    </w:p>
    <w:p w:rsidR="00B549F3" w:rsidRPr="00657F74" w:rsidRDefault="00307C3D" w:rsidP="008C0485">
      <w:pPr>
        <w:pStyle w:val="Authors"/>
        <w:spacing w:after="120"/>
        <w:rPr>
          <w:vertAlign w:val="superscript"/>
        </w:rPr>
      </w:pPr>
      <w:r>
        <w:t>Ahadin Noor</w:t>
      </w:r>
      <w:r w:rsidR="00F83E46">
        <w:rPr>
          <w:vertAlign w:val="superscript"/>
        </w:rPr>
        <w:t>*</w:t>
      </w:r>
      <w:bookmarkStart w:id="0" w:name="_GoBack"/>
      <w:bookmarkEnd w:id="0"/>
      <w:r w:rsidR="00657F74">
        <w:t xml:space="preserve">, </w:t>
      </w:r>
      <w:r w:rsidR="00E00C05">
        <w:t>Mariyono</w:t>
      </w:r>
      <w:r w:rsidR="00657F74">
        <w:rPr>
          <w:vertAlign w:val="superscript"/>
        </w:rPr>
        <w:t xml:space="preserve"> </w:t>
      </w:r>
      <w:r w:rsidR="00657F74">
        <w:t xml:space="preserve">, </w:t>
      </w:r>
      <w:r w:rsidR="00E00C05">
        <w:t>Junaidi</w:t>
      </w:r>
    </w:p>
    <w:p w:rsidR="007536E9" w:rsidRPr="00E55551" w:rsidRDefault="00657F74" w:rsidP="00657F74">
      <w:pPr>
        <w:pStyle w:val="Address"/>
        <w:rPr>
          <w:sz w:val="20"/>
          <w:szCs w:val="20"/>
        </w:rPr>
      </w:pPr>
      <w:r>
        <w:rPr>
          <w:sz w:val="20"/>
          <w:szCs w:val="20"/>
        </w:rPr>
        <w:t>Program Studi</w:t>
      </w:r>
      <w:r w:rsidR="00A17A32">
        <w:rPr>
          <w:sz w:val="20"/>
          <w:szCs w:val="20"/>
        </w:rPr>
        <w:t xml:space="preserve"> Agroteknologi</w:t>
      </w:r>
      <w:r>
        <w:rPr>
          <w:sz w:val="20"/>
          <w:szCs w:val="20"/>
        </w:rPr>
        <w:t xml:space="preserve">, </w:t>
      </w:r>
      <w:r w:rsidR="000003C9">
        <w:rPr>
          <w:sz w:val="20"/>
          <w:szCs w:val="20"/>
        </w:rPr>
        <w:t>Fakultas</w:t>
      </w:r>
      <w:r w:rsidR="00A17A32">
        <w:rPr>
          <w:sz w:val="20"/>
          <w:szCs w:val="20"/>
        </w:rPr>
        <w:t xml:space="preserve"> Pertanian</w:t>
      </w:r>
      <w:r w:rsidR="000003C9">
        <w:rPr>
          <w:sz w:val="20"/>
          <w:szCs w:val="20"/>
        </w:rPr>
        <w:t>, Universitas</w:t>
      </w:r>
      <w:r w:rsidR="00A17A32">
        <w:rPr>
          <w:sz w:val="20"/>
          <w:szCs w:val="20"/>
        </w:rPr>
        <w:t xml:space="preserve"> Kadiri</w:t>
      </w:r>
      <w:r w:rsidR="000003C9">
        <w:rPr>
          <w:sz w:val="20"/>
          <w:szCs w:val="20"/>
        </w:rPr>
        <w:t xml:space="preserve"> </w:t>
      </w:r>
    </w:p>
    <w:p w:rsidR="007536E9" w:rsidRPr="00E55551" w:rsidRDefault="002E74B1" w:rsidP="00450038">
      <w:pPr>
        <w:pStyle w:val="Address"/>
        <w:spacing w:after="120"/>
        <w:rPr>
          <w:sz w:val="20"/>
          <w:szCs w:val="20"/>
          <w:lang w:val="id-ID"/>
        </w:rPr>
      </w:pPr>
      <w:r w:rsidRPr="00E55551">
        <w:rPr>
          <w:sz w:val="20"/>
          <w:szCs w:val="20"/>
          <w:lang w:val="id-ID"/>
        </w:rPr>
        <w:t>*</w:t>
      </w:r>
      <w:r w:rsidR="00C66617">
        <w:rPr>
          <w:sz w:val="20"/>
          <w:szCs w:val="20"/>
        </w:rPr>
        <w:t>Korespondensi</w:t>
      </w:r>
      <w:r w:rsidR="007536E9" w:rsidRPr="00E55551">
        <w:rPr>
          <w:sz w:val="20"/>
          <w:szCs w:val="20"/>
        </w:rPr>
        <w:t xml:space="preserve">: </w:t>
      </w:r>
      <w:r w:rsidR="009F4C0F">
        <w:rPr>
          <w:sz w:val="20"/>
          <w:szCs w:val="20"/>
        </w:rPr>
        <w:t>xxxxxxxxx</w:t>
      </w:r>
    </w:p>
    <w:p w:rsidR="00C61F47" w:rsidRPr="00E55551" w:rsidRDefault="007B2BFD" w:rsidP="005156BD">
      <w:pPr>
        <w:pStyle w:val="Address"/>
        <w:spacing w:after="240"/>
        <w:rPr>
          <w:sz w:val="20"/>
          <w:szCs w:val="20"/>
          <w:lang w:val="id-ID"/>
        </w:rPr>
      </w:pPr>
      <w:r>
        <w:rPr>
          <w:sz w:val="20"/>
          <w:szCs w:val="20"/>
        </w:rPr>
        <w:t>Diterima xx x</w:t>
      </w:r>
      <w:r w:rsidR="00424C13">
        <w:rPr>
          <w:sz w:val="20"/>
          <w:szCs w:val="20"/>
        </w:rPr>
        <w:t>x</w:t>
      </w:r>
      <w:r>
        <w:rPr>
          <w:sz w:val="20"/>
          <w:szCs w:val="20"/>
        </w:rPr>
        <w:t xml:space="preserve"> xxxx</w:t>
      </w:r>
      <w:r w:rsidR="00424C13">
        <w:rPr>
          <w:sz w:val="20"/>
          <w:szCs w:val="20"/>
        </w:rPr>
        <w:t>/ Direvisi xx xx</w:t>
      </w:r>
      <w:r w:rsidR="005124F7">
        <w:rPr>
          <w:sz w:val="20"/>
          <w:szCs w:val="20"/>
        </w:rPr>
        <w:t xml:space="preserve"> xxxx</w:t>
      </w:r>
      <w:r>
        <w:rPr>
          <w:sz w:val="20"/>
          <w:szCs w:val="20"/>
        </w:rPr>
        <w:t xml:space="preserve"> / Disetujui xx x</w:t>
      </w:r>
      <w:r w:rsidR="00424C13">
        <w:rPr>
          <w:sz w:val="20"/>
          <w:szCs w:val="20"/>
        </w:rPr>
        <w:t>x</w:t>
      </w:r>
      <w:r w:rsidR="007536E9" w:rsidRPr="00E55551">
        <w:rPr>
          <w:sz w:val="20"/>
          <w:szCs w:val="20"/>
        </w:rPr>
        <w:t xml:space="preserve"> xxxx</w:t>
      </w:r>
    </w:p>
    <w:p w:rsidR="00C61F47" w:rsidRPr="00827F8B" w:rsidRDefault="000873A3" w:rsidP="005156BD">
      <w:pPr>
        <w:spacing w:before="240" w:after="120" w:line="240" w:lineRule="auto"/>
        <w:ind w:right="6" w:firstLine="0"/>
        <w:jc w:val="center"/>
        <w:rPr>
          <w:rFonts w:ascii="Arial" w:hAnsi="Arial" w:cs="Arial"/>
          <w:b/>
          <w:sz w:val="22"/>
        </w:rPr>
      </w:pPr>
      <w:r w:rsidRPr="00827F8B">
        <w:rPr>
          <w:rFonts w:ascii="Arial" w:hAnsi="Arial" w:cs="Arial"/>
          <w:b/>
          <w:sz w:val="22"/>
        </w:rPr>
        <w:t xml:space="preserve">ABSTRAK </w:t>
      </w:r>
    </w:p>
    <w:p w:rsidR="0076772F" w:rsidRPr="000F4564" w:rsidRDefault="00787256" w:rsidP="007F7E99">
      <w:pPr>
        <w:pStyle w:val="Abstract"/>
        <w:spacing w:line="240" w:lineRule="auto"/>
        <w:ind w:firstLine="0"/>
        <w:rPr>
          <w:lang w:val="id-ID"/>
        </w:rPr>
      </w:pPr>
      <w:r w:rsidRPr="000F4564">
        <w:t>Tingginya permintaan jagung (</w:t>
      </w:r>
      <w:r w:rsidRPr="000F4564">
        <w:rPr>
          <w:i/>
        </w:rPr>
        <w:t xml:space="preserve">Zea mays </w:t>
      </w:r>
      <w:r w:rsidRPr="000F4564">
        <w:t xml:space="preserve">L.) </w:t>
      </w:r>
      <w:r w:rsidRPr="000F4564">
        <w:rPr>
          <w:shd w:val="clear" w:color="auto" w:fill="FFFFFF"/>
        </w:rPr>
        <w:t>diperlukan upaya peningkatan produktivitas yang optimal salah satunya d</w:t>
      </w:r>
      <w:r w:rsidRPr="000F4564">
        <w:rPr>
          <w:shd w:val="clear" w:color="auto" w:fill="FFFFFF"/>
        </w:rPr>
        <w:t xml:space="preserve">engan perlakuan pola jarak tanam. </w:t>
      </w:r>
      <w:r w:rsidRPr="000F4564">
        <w:t>Penelitian ini bertujuan untuk mengoptimasi berbagai jarak tanam dan jumlah tumbuhan perlubang sebagai upaya meningkatkan pertumbuhan dan hasil produksi tanaman jagung (</w:t>
      </w:r>
      <w:r w:rsidRPr="000F4564">
        <w:rPr>
          <w:i/>
        </w:rPr>
        <w:t xml:space="preserve">zea mays </w:t>
      </w:r>
      <w:r w:rsidRPr="000F4564">
        <w:t xml:space="preserve">L.). Metode penelitian yang digunakan adalah </w:t>
      </w:r>
      <w:r w:rsidRPr="000F4564">
        <w:t>Rancangan Acak Kelompok (RAK) faktorial, dimana faktor 1 terdiri dari 3 level (J1: 20 x 60 cm, J2: 20 x 70 cm, J3: 20 x 80 cm) dan faktor 2 terdiri dari 3 taraf (B1: 1 biji, B2: 2 biji, B3: 3 biji).</w:t>
      </w:r>
      <w:r w:rsidRPr="000F4564">
        <w:t xml:space="preserve"> Analisis data menggunakan analaisis ragam untuk mengetahui pengaruh perlakuan terhadap parameter yang diamati. Hasil penelitian ini adalah pada perlakuan jarak tanam dapat memengaruhi diameter tanaman pada hari ke 1</w:t>
      </w:r>
      <w:r w:rsidRPr="000F4564">
        <w:rPr>
          <w:shd w:val="clear" w:color="auto" w:fill="FFFFFF"/>
        </w:rPr>
        <w:t>5 HST, 30 HST, 45 HST dan 60 HST.</w:t>
      </w:r>
      <w:r w:rsidRPr="000F4564">
        <w:rPr>
          <w:shd w:val="clear" w:color="auto" w:fill="FFFFFF"/>
        </w:rPr>
        <w:t xml:space="preserve"> Sedangkan k</w:t>
      </w:r>
      <w:r w:rsidRPr="000F4564">
        <w:rPr>
          <w:shd w:val="clear" w:color="auto" w:fill="FFFFFF"/>
        </w:rPr>
        <w:t>ombinasi perlakuan yang menghasilkan pertumbuhan dan produksi terbaik terdapat pada parameter jarak tanam 20 x 60 cm dengan jumlah benih 1 perlubang.</w:t>
      </w:r>
      <w:r w:rsidR="000F4564" w:rsidRPr="000F4564">
        <w:rPr>
          <w:shd w:val="clear" w:color="auto" w:fill="FFFFFF"/>
        </w:rPr>
        <w:t xml:space="preserve"> D</w:t>
      </w:r>
      <w:r w:rsidR="000F4564" w:rsidRPr="000F4564">
        <w:rPr>
          <w:shd w:val="clear" w:color="auto" w:fill="FFFFFF"/>
        </w:rPr>
        <w:t xml:space="preserve">iharapkan dari hasil ini </w:t>
      </w:r>
      <w:proofErr w:type="gramStart"/>
      <w:r w:rsidR="000F4564" w:rsidRPr="000F4564">
        <w:rPr>
          <w:shd w:val="clear" w:color="auto" w:fill="FFFFFF"/>
        </w:rPr>
        <w:t>akan</w:t>
      </w:r>
      <w:proofErr w:type="gramEnd"/>
      <w:r w:rsidR="000F4564" w:rsidRPr="000F4564">
        <w:rPr>
          <w:shd w:val="clear" w:color="auto" w:fill="FFFFFF"/>
        </w:rPr>
        <w:t xml:space="preserve"> menjadi acuan dasar untuk penelitian lanju</w:t>
      </w:r>
      <w:r w:rsidR="000F4564" w:rsidRPr="000F4564">
        <w:rPr>
          <w:shd w:val="clear" w:color="auto" w:fill="FFFFFF"/>
        </w:rPr>
        <w:t xml:space="preserve">t </w:t>
      </w:r>
      <w:r w:rsidRPr="000F4564">
        <w:rPr>
          <w:shd w:val="clear" w:color="auto" w:fill="FFFFFF"/>
        </w:rPr>
        <w:t xml:space="preserve"> </w:t>
      </w:r>
    </w:p>
    <w:p w:rsidR="00CA6CFB" w:rsidRPr="000F4564" w:rsidRDefault="00CA6CFB" w:rsidP="00450038">
      <w:pPr>
        <w:spacing w:after="240" w:line="259" w:lineRule="auto"/>
        <w:ind w:right="0" w:firstLine="0"/>
        <w:rPr>
          <w:rFonts w:ascii="Arial" w:hAnsi="Arial" w:cs="Arial"/>
          <w:i/>
          <w:szCs w:val="20"/>
          <w:lang w:val="en-US"/>
        </w:rPr>
      </w:pPr>
      <w:r w:rsidRPr="00F21C66">
        <w:rPr>
          <w:rFonts w:ascii="Arial" w:hAnsi="Arial" w:cs="Arial"/>
          <w:b/>
          <w:i/>
          <w:szCs w:val="20"/>
        </w:rPr>
        <w:t xml:space="preserve">Kata kunci : </w:t>
      </w:r>
      <w:r w:rsidR="000F4564">
        <w:rPr>
          <w:rFonts w:ascii="Arial" w:hAnsi="Arial" w:cs="Arial"/>
          <w:szCs w:val="20"/>
          <w:lang w:val="en-US"/>
        </w:rPr>
        <w:t>Jarak tanam, , Jagung (</w:t>
      </w:r>
      <w:r w:rsidR="000F4564">
        <w:rPr>
          <w:rFonts w:ascii="Arial" w:hAnsi="Arial" w:cs="Arial"/>
          <w:i/>
          <w:szCs w:val="20"/>
          <w:lang w:val="en-US"/>
        </w:rPr>
        <w:t xml:space="preserve">Zea mays </w:t>
      </w:r>
      <w:r w:rsidR="000F4564">
        <w:rPr>
          <w:rFonts w:ascii="Arial" w:hAnsi="Arial" w:cs="Arial"/>
          <w:szCs w:val="20"/>
          <w:lang w:val="en-US"/>
        </w:rPr>
        <w:t xml:space="preserve">L.), </w:t>
      </w:r>
      <w:proofErr w:type="gramStart"/>
      <w:r w:rsidR="000F4564">
        <w:rPr>
          <w:rFonts w:ascii="Arial" w:hAnsi="Arial" w:cs="Arial"/>
          <w:szCs w:val="20"/>
          <w:lang w:val="en-US"/>
        </w:rPr>
        <w:t>produktivitas</w:t>
      </w:r>
      <w:proofErr w:type="gramEnd"/>
      <w:r w:rsidR="00E837E7">
        <w:rPr>
          <w:rFonts w:ascii="Arial" w:hAnsi="Arial" w:cs="Arial"/>
          <w:szCs w:val="20"/>
          <w:lang w:val="en-US"/>
        </w:rPr>
        <w:t>, hasil tanaman</w:t>
      </w:r>
    </w:p>
    <w:p w:rsidR="00350BA0" w:rsidRPr="002C021B" w:rsidRDefault="00350BA0" w:rsidP="005156BD">
      <w:pPr>
        <w:keepNext/>
        <w:spacing w:before="240" w:after="120" w:line="259" w:lineRule="auto"/>
        <w:ind w:right="0" w:firstLine="0"/>
        <w:jc w:val="center"/>
        <w:outlineLvl w:val="0"/>
        <w:rPr>
          <w:rFonts w:ascii="Arial" w:eastAsia="Times New Roman" w:hAnsi="Arial" w:cs="Arial"/>
          <w:b/>
          <w:bCs/>
          <w:color w:val="auto"/>
          <w:kern w:val="32"/>
          <w:sz w:val="22"/>
          <w:lang w:val="en-US" w:eastAsia="en-US"/>
        </w:rPr>
      </w:pPr>
      <w:r w:rsidRPr="002C021B">
        <w:rPr>
          <w:rFonts w:ascii="Arial" w:eastAsia="Times New Roman" w:hAnsi="Arial" w:cs="Arial"/>
          <w:b/>
          <w:bCs/>
          <w:color w:val="auto"/>
          <w:kern w:val="32"/>
          <w:sz w:val="22"/>
          <w:lang w:val="en-US" w:eastAsia="en-US"/>
        </w:rPr>
        <w:t>ABSTRACT</w:t>
      </w:r>
      <w:r w:rsidR="005156BD">
        <w:rPr>
          <w:rFonts w:ascii="Arial" w:eastAsia="Times New Roman" w:hAnsi="Arial" w:cs="Arial"/>
          <w:b/>
          <w:bCs/>
          <w:color w:val="auto"/>
          <w:kern w:val="32"/>
          <w:sz w:val="22"/>
          <w:lang w:val="en-US" w:eastAsia="en-US"/>
        </w:rPr>
        <w:t xml:space="preserve"> </w:t>
      </w:r>
    </w:p>
    <w:p w:rsidR="007B2BFD" w:rsidRPr="00D865BD" w:rsidRDefault="000F4564" w:rsidP="00E837E7">
      <w:pPr>
        <w:pStyle w:val="Abstract"/>
        <w:spacing w:line="240" w:lineRule="auto"/>
        <w:ind w:firstLine="0"/>
      </w:pPr>
      <w:r w:rsidRPr="00E837E7">
        <w:t>The</w:t>
      </w:r>
      <w:r w:rsidRPr="000F4564">
        <w:rPr>
          <w:iCs/>
        </w:rPr>
        <w:t xml:space="preserve"> high consumption of corn (Zea mays L.) requires optimal productivity improvement efforts, one of which is th</w:t>
      </w:r>
      <w:r>
        <w:rPr>
          <w:iCs/>
        </w:rPr>
        <w:t xml:space="preserve">e treatment of spacing patterns. </w:t>
      </w:r>
      <w:r w:rsidRPr="000F4564">
        <w:rPr>
          <w:iCs/>
        </w:rPr>
        <w:t xml:space="preserve">Therefore, the aim of this study </w:t>
      </w:r>
      <w:r>
        <w:rPr>
          <w:iCs/>
        </w:rPr>
        <w:t>was to optimize the various spac</w:t>
      </w:r>
      <w:r w:rsidRPr="000F4564">
        <w:rPr>
          <w:iCs/>
        </w:rPr>
        <w:t xml:space="preserve">ings and quantitiy per </w:t>
      </w:r>
      <w:proofErr w:type="gramStart"/>
      <w:r w:rsidRPr="000F4564">
        <w:rPr>
          <w:iCs/>
        </w:rPr>
        <w:t>hole</w:t>
      </w:r>
      <w:proofErr w:type="gramEnd"/>
      <w:r w:rsidRPr="000F4564">
        <w:rPr>
          <w:iCs/>
        </w:rPr>
        <w:t xml:space="preserve"> plants as an effort to increase the growth and yield of corn (</w:t>
      </w:r>
      <w:r>
        <w:rPr>
          <w:i/>
          <w:iCs/>
        </w:rPr>
        <w:t xml:space="preserve">Zea mays </w:t>
      </w:r>
      <w:r>
        <w:rPr>
          <w:iCs/>
        </w:rPr>
        <w:t>L.</w:t>
      </w:r>
      <w:r w:rsidRPr="000F4564">
        <w:rPr>
          <w:iCs/>
        </w:rPr>
        <w:t>)</w:t>
      </w:r>
      <w:r w:rsidR="009D7028">
        <w:rPr>
          <w:iCs/>
        </w:rPr>
        <w:t xml:space="preserve">. </w:t>
      </w:r>
      <w:r w:rsidR="009D7028" w:rsidRPr="009D7028">
        <w:rPr>
          <w:iCs/>
        </w:rPr>
        <w:t xml:space="preserve">The research method used was </w:t>
      </w:r>
      <w:r w:rsidR="009D7028">
        <w:rPr>
          <w:iCs/>
        </w:rPr>
        <w:t>Randomized Block D</w:t>
      </w:r>
      <w:r w:rsidR="009D7028" w:rsidRPr="009D7028">
        <w:rPr>
          <w:iCs/>
        </w:rPr>
        <w:t>esign</w:t>
      </w:r>
      <w:r w:rsidR="009D7028">
        <w:rPr>
          <w:iCs/>
        </w:rPr>
        <w:t xml:space="preserve"> Factorial</w:t>
      </w:r>
      <w:r w:rsidR="009D7028" w:rsidRPr="009D7028">
        <w:rPr>
          <w:iCs/>
        </w:rPr>
        <w:t xml:space="preserve">, where factor 1 consisted of 3 levels (J1: 20 x 60 cm, J2: 20 x 70 cm, J3: 20 x 80 cm) and factor 2 consisted of 3 levels </w:t>
      </w:r>
      <w:proofErr w:type="gramStart"/>
      <w:r w:rsidR="009D7028" w:rsidRPr="009D7028">
        <w:rPr>
          <w:iCs/>
        </w:rPr>
        <w:t>( B1</w:t>
      </w:r>
      <w:proofErr w:type="gramEnd"/>
      <w:r w:rsidR="009D7028" w:rsidRPr="009D7028">
        <w:rPr>
          <w:iCs/>
        </w:rPr>
        <w:t>: 1 seed, B2: 2 seed, B3: 3 seed). Data analysis used analysis of variance to determine the effect of treatment on the observed parameters.</w:t>
      </w:r>
      <w:r>
        <w:rPr>
          <w:iCs/>
        </w:rPr>
        <w:t xml:space="preserve"> </w:t>
      </w:r>
      <w:r w:rsidR="00E837E7" w:rsidRPr="00E837E7">
        <w:rPr>
          <w:iCs/>
        </w:rPr>
        <w:t>The result of this research is that the spacing of plants can aff</w:t>
      </w:r>
      <w:r w:rsidR="00E837E7">
        <w:rPr>
          <w:iCs/>
        </w:rPr>
        <w:t>ect plant diameter on day 15 HST</w:t>
      </w:r>
      <w:r w:rsidR="00E837E7" w:rsidRPr="00E837E7">
        <w:rPr>
          <w:iCs/>
        </w:rPr>
        <w:t xml:space="preserve">, 30 </w:t>
      </w:r>
      <w:r w:rsidR="00E837E7">
        <w:rPr>
          <w:iCs/>
        </w:rPr>
        <w:t>HST</w:t>
      </w:r>
      <w:r w:rsidR="00E837E7" w:rsidRPr="00E837E7">
        <w:rPr>
          <w:iCs/>
        </w:rPr>
        <w:t xml:space="preserve">, 45 </w:t>
      </w:r>
      <w:r w:rsidR="00E837E7">
        <w:rPr>
          <w:iCs/>
        </w:rPr>
        <w:t xml:space="preserve">HST </w:t>
      </w:r>
      <w:r w:rsidR="00E837E7" w:rsidRPr="00E837E7">
        <w:rPr>
          <w:iCs/>
        </w:rPr>
        <w:t xml:space="preserve">and 60 </w:t>
      </w:r>
      <w:r w:rsidR="00E837E7">
        <w:rPr>
          <w:iCs/>
        </w:rPr>
        <w:t>HST</w:t>
      </w:r>
      <w:r w:rsidR="00E837E7" w:rsidRPr="00E837E7">
        <w:rPr>
          <w:iCs/>
        </w:rPr>
        <w:t>. While the combination of treatments that resulted in the best growth and production was found in the spacing of 20 x 60 cm with 1 hole of seed. It is hoped that these results will become a basic reference for further research</w:t>
      </w:r>
    </w:p>
    <w:p w:rsidR="00806B5B" w:rsidRDefault="005156BD" w:rsidP="007B2BFD">
      <w:pPr>
        <w:spacing w:after="120" w:line="240" w:lineRule="auto"/>
        <w:ind w:right="6" w:firstLine="0"/>
        <w:jc w:val="left"/>
        <w:rPr>
          <w:rFonts w:ascii="Arial" w:eastAsia="Calibri" w:hAnsi="Arial" w:cs="Arial"/>
          <w:b/>
          <w:bCs/>
          <w:color w:val="auto"/>
          <w:szCs w:val="20"/>
          <w:lang w:val="en-US" w:eastAsia="en-US"/>
        </w:rPr>
        <w:sectPr w:rsidR="00806B5B" w:rsidSect="00B60FE1">
          <w:headerReference w:type="default" r:id="rId8"/>
          <w:headerReference w:type="first" r:id="rId9"/>
          <w:footerReference w:type="first" r:id="rId10"/>
          <w:pgSz w:w="11906" w:h="16838" w:code="9"/>
          <w:pgMar w:top="1701" w:right="1701" w:bottom="1701" w:left="1701" w:header="850" w:footer="850" w:gutter="0"/>
          <w:pgNumType w:start="2"/>
          <w:cols w:space="504"/>
          <w:titlePg/>
          <w:docGrid w:linePitch="272"/>
        </w:sectPr>
      </w:pPr>
      <w:r>
        <w:rPr>
          <w:rFonts w:ascii="Arial" w:eastAsia="Calibri" w:hAnsi="Arial" w:cs="Arial"/>
          <w:b/>
          <w:bCs/>
          <w:i/>
          <w:color w:val="auto"/>
          <w:szCs w:val="20"/>
          <w:lang w:val="en-US" w:eastAsia="en-US"/>
        </w:rPr>
        <w:t>Keywords</w:t>
      </w:r>
      <w:r w:rsidR="007B2BFD">
        <w:rPr>
          <w:rFonts w:ascii="Arial" w:eastAsia="Calibri" w:hAnsi="Arial" w:cs="Arial"/>
          <w:b/>
          <w:bCs/>
          <w:color w:val="auto"/>
          <w:szCs w:val="20"/>
          <w:lang w:val="en-US" w:eastAsia="en-US"/>
        </w:rPr>
        <w:t xml:space="preserve">: </w:t>
      </w:r>
      <w:r w:rsidR="00E837E7">
        <w:rPr>
          <w:rFonts w:ascii="Arial" w:eastAsia="Calibri" w:hAnsi="Arial" w:cs="Arial"/>
          <w:bCs/>
          <w:color w:val="auto"/>
          <w:szCs w:val="20"/>
          <w:lang w:val="en-US" w:eastAsia="en-US"/>
        </w:rPr>
        <w:t>Plant spacing</w:t>
      </w:r>
      <w:proofErr w:type="gramStart"/>
      <w:r w:rsidR="00E837E7">
        <w:rPr>
          <w:rFonts w:ascii="Arial" w:eastAsia="Calibri" w:hAnsi="Arial" w:cs="Arial"/>
          <w:bCs/>
          <w:color w:val="auto"/>
          <w:szCs w:val="20"/>
          <w:lang w:val="en-US" w:eastAsia="en-US"/>
        </w:rPr>
        <w:t>,corn</w:t>
      </w:r>
      <w:proofErr w:type="gramEnd"/>
      <w:r w:rsidR="00E837E7">
        <w:rPr>
          <w:rFonts w:ascii="Arial" w:eastAsia="Calibri" w:hAnsi="Arial" w:cs="Arial"/>
          <w:bCs/>
          <w:color w:val="auto"/>
          <w:szCs w:val="20"/>
          <w:lang w:val="en-US" w:eastAsia="en-US"/>
        </w:rPr>
        <w:t xml:space="preserve"> (</w:t>
      </w:r>
      <w:r w:rsidR="00E837E7">
        <w:rPr>
          <w:rFonts w:ascii="Arial" w:eastAsia="Calibri" w:hAnsi="Arial" w:cs="Arial"/>
          <w:bCs/>
          <w:i/>
          <w:color w:val="auto"/>
          <w:szCs w:val="20"/>
          <w:lang w:val="en-US" w:eastAsia="en-US"/>
        </w:rPr>
        <w:t xml:space="preserve">Zea mays </w:t>
      </w:r>
      <w:r w:rsidR="00E837E7">
        <w:rPr>
          <w:rFonts w:ascii="Arial" w:eastAsia="Calibri" w:hAnsi="Arial" w:cs="Arial"/>
          <w:bCs/>
          <w:color w:val="auto"/>
          <w:szCs w:val="20"/>
          <w:lang w:val="en-US" w:eastAsia="en-US"/>
        </w:rPr>
        <w:t>L.), productivity, yield</w:t>
      </w:r>
      <w:r w:rsidR="007B2BFD" w:rsidRPr="007B2BFD">
        <w:rPr>
          <w:rFonts w:ascii="Arial" w:eastAsia="Calibri" w:hAnsi="Arial" w:cs="Arial"/>
          <w:bCs/>
          <w:color w:val="auto"/>
          <w:szCs w:val="20"/>
          <w:lang w:val="en-US" w:eastAsia="en-US"/>
        </w:rPr>
        <w:t>.</w:t>
      </w:r>
      <w:r w:rsidR="007B2BFD">
        <w:rPr>
          <w:rFonts w:ascii="Arial" w:eastAsia="Calibri" w:hAnsi="Arial" w:cs="Arial"/>
          <w:b/>
          <w:bCs/>
          <w:color w:val="auto"/>
          <w:szCs w:val="20"/>
          <w:lang w:val="en-US" w:eastAsia="en-US"/>
        </w:rPr>
        <w:t xml:space="preserve"> </w:t>
      </w:r>
    </w:p>
    <w:p w:rsidR="00216B6F" w:rsidRPr="00013936" w:rsidRDefault="00CD7545" w:rsidP="00B3617B">
      <w:pPr>
        <w:spacing w:before="240" w:after="120" w:line="276" w:lineRule="auto"/>
        <w:ind w:right="6" w:firstLine="0"/>
        <w:jc w:val="center"/>
        <w:rPr>
          <w:rFonts w:ascii="Arial" w:hAnsi="Arial" w:cs="Arial"/>
          <w:b/>
          <w:sz w:val="22"/>
        </w:rPr>
      </w:pPr>
      <w:r w:rsidRPr="00013936">
        <w:rPr>
          <w:rFonts w:ascii="Arial" w:hAnsi="Arial" w:cs="Arial"/>
          <w:b/>
          <w:sz w:val="22"/>
        </w:rPr>
        <w:lastRenderedPageBreak/>
        <w:t>PENDAHULUAN</w:t>
      </w:r>
      <w:r w:rsidR="00216B6F" w:rsidRPr="00013936">
        <w:rPr>
          <w:rFonts w:ascii="Arial" w:hAnsi="Arial" w:cs="Arial"/>
          <w:b/>
          <w:sz w:val="22"/>
        </w:rPr>
        <w:t xml:space="preserve"> </w:t>
      </w:r>
    </w:p>
    <w:p w:rsidR="006001A5" w:rsidRPr="002F173A" w:rsidRDefault="00742B18" w:rsidP="00742B18">
      <w:pPr>
        <w:spacing w:after="0" w:line="276" w:lineRule="auto"/>
        <w:ind w:right="6" w:firstLine="567"/>
        <w:rPr>
          <w:rFonts w:ascii="Arial" w:hAnsi="Arial" w:cs="Arial"/>
          <w:color w:val="auto"/>
          <w:sz w:val="22"/>
          <w:shd w:val="clear" w:color="auto" w:fill="FFFFFF"/>
          <w:lang w:val="en-US"/>
        </w:rPr>
      </w:pPr>
      <w:r w:rsidRPr="002F173A">
        <w:rPr>
          <w:rFonts w:ascii="Arial" w:hAnsi="Arial" w:cs="Arial"/>
          <w:color w:val="auto"/>
          <w:sz w:val="22"/>
          <w:shd w:val="clear" w:color="auto" w:fill="FFFFFF"/>
          <w:lang w:val="en-US"/>
        </w:rPr>
        <w:t>Jagung (</w:t>
      </w:r>
      <w:r w:rsidRPr="002F173A">
        <w:rPr>
          <w:rFonts w:ascii="Arial" w:hAnsi="Arial" w:cs="Arial"/>
          <w:i/>
          <w:color w:val="auto"/>
          <w:sz w:val="22"/>
          <w:shd w:val="clear" w:color="auto" w:fill="FFFFFF"/>
          <w:lang w:val="en-US"/>
        </w:rPr>
        <w:t>Zea mays</w:t>
      </w:r>
      <w:r w:rsidRPr="002F173A">
        <w:rPr>
          <w:rFonts w:ascii="Arial" w:hAnsi="Arial" w:cs="Arial"/>
          <w:color w:val="auto"/>
          <w:sz w:val="22"/>
          <w:shd w:val="clear" w:color="auto" w:fill="FFFFFF"/>
          <w:lang w:val="en-US"/>
        </w:rPr>
        <w:t xml:space="preserve"> L.) merupakan komoditi tanaman serial yang penting di dunia khususnya di Indonesia</w:t>
      </w:r>
      <w:r w:rsidR="00DF4C78">
        <w:rPr>
          <w:rFonts w:ascii="Arial" w:hAnsi="Arial" w:cs="Arial"/>
          <w:color w:val="auto"/>
          <w:sz w:val="22"/>
          <w:shd w:val="clear" w:color="auto" w:fill="FFFFFF"/>
          <w:lang w:val="en-US"/>
        </w:rPr>
        <w:t xml:space="preserve"> </w:t>
      </w:r>
      <w:r w:rsidR="00DF4C78">
        <w:rPr>
          <w:rFonts w:ascii="Arial" w:hAnsi="Arial" w:cs="Arial"/>
          <w:color w:val="auto"/>
          <w:sz w:val="22"/>
          <w:shd w:val="clear" w:color="auto" w:fill="FFFFFF"/>
          <w:lang w:val="en-US"/>
        </w:rPr>
        <w:fldChar w:fldCharType="begin"/>
      </w:r>
      <w:r w:rsidR="00DF4C78">
        <w:rPr>
          <w:rFonts w:ascii="Arial" w:hAnsi="Arial" w:cs="Arial"/>
          <w:color w:val="auto"/>
          <w:sz w:val="22"/>
          <w:shd w:val="clear" w:color="auto" w:fill="FFFFFF"/>
          <w:lang w:val="en-US"/>
        </w:rPr>
        <w:instrText xml:space="preserve"> ADDIN ZOTERO_ITEM CSL_CITATION {"citationID":"7OngOVOX","properties":{"formattedCitation":"(Uslan &amp; Nur Jannah, 2020)","plainCitation":"(Uslan &amp; Nur Jannah, 2020)","noteIndex":0},"citationItems":[{"id":206,"uris":["http://zotero.org/users/local/ulrGqDxR/items/7SZVJDA2"],"uri":["http://zotero.org/users/local/ulrGqDxR/items/7SZVJDA2"],"itemData":{"id":206,"type":"article-journal","abstract":"Abstract. Uslan, Jannah N. 2020. Genetic diversity of local corn (Zea mays) cultivars from South Amarasi, Kupang District, Indonesia by Inter Simple Sequence Repeats marker. Biodiversitas 21: 1208-1214. Corn (Zea mays L.) is one of the most important food crops in Indonesia. However, the studies described their genetic variation is relatively poor. Therefore, the aim of this study was to analyze the genetic diversity of local corn cultivars from South Amarasi, Kupang District, East Nusa Tenggara (NTT), Indonesia using ISSR markers. The sampling was conducted in 4 different sites in Sub-district of Amarasi, Kupang District. A total of 11 corn cultivars from Sub-district of South Amarasi was collected. DNA isolation was performed by using CTAB Method. Clustering analysis was conducted on MSVP 3.2 software. It was shown that all ISSR-primers used (UBC 811, UBC 814 and UBC 824) were successfully produced polymorphic bands and represents the high genetic diversity of the local corn cultivars. The genetic distance index indicated that several corn cultivars from two different populations were geographically unclustered, although there are samples from several populations that have a low genetic distance. The genetic variation index also showed high genetic diversity among the populations. Further research on the exhaustive sample collection was needed to give an insight into the genetic diversity of local corn cultivars (Zea mays L.) from South Amarasi, Indonesia. Please write implementation of this research","container-title":"Biodiversitas Journal of Biological Diversity","DOI":"10.13057/biodiv/d210348","ISSN":"2085-4722, 1412-033X","issue":"3","journalAbbreviation":"Biodiversitas","language":"en","source":"DOI.org (Crossref)","title":"Genetic diversity of local corn (Zea mays) cultivars from South Amarasi, Kupang District, Indonesia by Inter Simple Sequence Repeats marker","URL":"https://smujo.id/biodiv/article/view/5095","volume":"21","author":[{"family":"Uslan","given":"Uslan"},{"literal":"Nur Jannah"}],"accessed":{"date-parts":[["2021",6,7]]},"issued":{"date-parts":[["2020",2,26]]}}}],"schema":"https://github.com/citation-style-language/schema/raw/master/csl-citation.json"} </w:instrText>
      </w:r>
      <w:r w:rsidR="00DF4C78">
        <w:rPr>
          <w:rFonts w:ascii="Arial" w:hAnsi="Arial" w:cs="Arial"/>
          <w:color w:val="auto"/>
          <w:sz w:val="22"/>
          <w:shd w:val="clear" w:color="auto" w:fill="FFFFFF"/>
          <w:lang w:val="en-US"/>
        </w:rPr>
        <w:fldChar w:fldCharType="separate"/>
      </w:r>
      <w:r w:rsidR="00DF4C78" w:rsidRPr="00DF4C78">
        <w:rPr>
          <w:rFonts w:ascii="Arial" w:hAnsi="Arial" w:cs="Arial"/>
          <w:sz w:val="22"/>
        </w:rPr>
        <w:t>(Uslan &amp; Nur Jannah, 2020)</w:t>
      </w:r>
      <w:r w:rsidR="00DF4C78">
        <w:rPr>
          <w:rFonts w:ascii="Arial" w:hAnsi="Arial" w:cs="Arial"/>
          <w:color w:val="auto"/>
          <w:sz w:val="22"/>
          <w:shd w:val="clear" w:color="auto" w:fill="FFFFFF"/>
          <w:lang w:val="en-US"/>
        </w:rPr>
        <w:fldChar w:fldCharType="end"/>
      </w:r>
      <w:r w:rsidR="00436C4E">
        <w:rPr>
          <w:rFonts w:ascii="Arial" w:hAnsi="Arial" w:cs="Arial"/>
          <w:color w:val="auto"/>
          <w:sz w:val="22"/>
          <w:shd w:val="clear" w:color="auto" w:fill="FFFFFF"/>
          <w:lang w:val="en-US"/>
        </w:rPr>
        <w:t xml:space="preserve">. </w:t>
      </w:r>
      <w:r w:rsidR="003071DD" w:rsidRPr="002F173A">
        <w:rPr>
          <w:rFonts w:ascii="Arial" w:hAnsi="Arial" w:cs="Arial"/>
          <w:color w:val="auto"/>
          <w:sz w:val="22"/>
          <w:shd w:val="clear" w:color="auto" w:fill="FFFFFF"/>
          <w:lang w:val="en-US"/>
        </w:rPr>
        <w:t>Permintaan jagung dimanfaatkan oleh</w:t>
      </w:r>
      <w:r w:rsidR="00B17628" w:rsidRPr="002F173A">
        <w:rPr>
          <w:rFonts w:ascii="Arial" w:hAnsi="Arial" w:cs="Arial"/>
          <w:color w:val="auto"/>
          <w:sz w:val="22"/>
          <w:shd w:val="clear" w:color="auto" w:fill="FFFFFF"/>
          <w:lang w:val="en-US"/>
        </w:rPr>
        <w:t xml:space="preserve"> produsen sebagai pengganti beras yang diolah menjadi produk diversifikasi pangan</w:t>
      </w:r>
      <w:r w:rsidR="00436C4E">
        <w:rPr>
          <w:rFonts w:ascii="Arial" w:hAnsi="Arial" w:cs="Arial"/>
          <w:color w:val="auto"/>
          <w:sz w:val="22"/>
          <w:shd w:val="clear" w:color="auto" w:fill="FFFFFF"/>
          <w:lang w:val="en-US"/>
        </w:rPr>
        <w:t xml:space="preserve"> </w:t>
      </w:r>
      <w:r w:rsidR="00436C4E">
        <w:rPr>
          <w:rFonts w:ascii="Arial" w:hAnsi="Arial" w:cs="Arial"/>
          <w:color w:val="auto"/>
          <w:sz w:val="22"/>
          <w:shd w:val="clear" w:color="auto" w:fill="FFFFFF"/>
          <w:lang w:val="en-US"/>
        </w:rPr>
        <w:fldChar w:fldCharType="begin"/>
      </w:r>
      <w:r w:rsidR="00436C4E">
        <w:rPr>
          <w:rFonts w:ascii="Arial" w:hAnsi="Arial" w:cs="Arial"/>
          <w:color w:val="auto"/>
          <w:sz w:val="22"/>
          <w:shd w:val="clear" w:color="auto" w:fill="FFFFFF"/>
          <w:lang w:val="en-US"/>
        </w:rPr>
        <w:instrText xml:space="preserve"> ADDIN ZOTERO_ITEM CSL_CITATION {"citationID":"8FoL6KmD","properties":{"formattedCitation":"(Yusuf et al., 2013)","plainCitation":"(Yusuf et al., 2013)","noteIndex":0},"citationItems":[{"id":202,"uris":["http://zotero.org/users/local/ulrGqDxR/items/LJK8CHAB"],"uri":["http://zotero.org/users/local/ulrGqDxR/items/LJK8CHAB"],"itemData":{"id":202,"type":"article-journal","language":"id","page":"7","source":"Zotero","title":"JAGUNG MAKANAN POKOK UNTUK MENDUKUNG KETAHANAN PANGAN DI PROVINSI NUSA TENGGARA TIMUR","author":[{"family":"Yusuf","given":""},{"family":"Pohan","given":"A."},{"family":"Syamsuddin","given":""}],"issued":{"date-parts":[["2013"]]}}}],"schema":"https://github.com/citation-style-language/schema/raw/master/csl-citation.json"} </w:instrText>
      </w:r>
      <w:r w:rsidR="00436C4E">
        <w:rPr>
          <w:rFonts w:ascii="Arial" w:hAnsi="Arial" w:cs="Arial"/>
          <w:color w:val="auto"/>
          <w:sz w:val="22"/>
          <w:shd w:val="clear" w:color="auto" w:fill="FFFFFF"/>
          <w:lang w:val="en-US"/>
        </w:rPr>
        <w:fldChar w:fldCharType="separate"/>
      </w:r>
      <w:r w:rsidR="00436C4E" w:rsidRPr="00436C4E">
        <w:rPr>
          <w:rFonts w:ascii="Arial" w:hAnsi="Arial" w:cs="Arial"/>
          <w:sz w:val="22"/>
        </w:rPr>
        <w:t>(Yusuf et al., 2013)</w:t>
      </w:r>
      <w:r w:rsidR="00436C4E">
        <w:rPr>
          <w:rFonts w:ascii="Arial" w:hAnsi="Arial" w:cs="Arial"/>
          <w:color w:val="auto"/>
          <w:sz w:val="22"/>
          <w:shd w:val="clear" w:color="auto" w:fill="FFFFFF"/>
          <w:lang w:val="en-US"/>
        </w:rPr>
        <w:fldChar w:fldCharType="end"/>
      </w:r>
      <w:r w:rsidR="00436C4E">
        <w:rPr>
          <w:rFonts w:ascii="Arial" w:hAnsi="Arial" w:cs="Arial"/>
          <w:color w:val="auto"/>
          <w:sz w:val="22"/>
          <w:shd w:val="clear" w:color="auto" w:fill="FFFFFF"/>
          <w:lang w:val="en-US"/>
        </w:rPr>
        <w:t xml:space="preserve">. </w:t>
      </w:r>
      <w:r w:rsidR="007A4DA5" w:rsidRPr="002F173A">
        <w:rPr>
          <w:rFonts w:ascii="Arial" w:hAnsi="Arial" w:cs="Arial"/>
          <w:color w:val="auto"/>
          <w:sz w:val="22"/>
          <w:shd w:val="clear" w:color="auto" w:fill="FFFFFF"/>
          <w:lang w:val="en-US"/>
        </w:rPr>
        <w:t xml:space="preserve">Jagung telah diakui sebagai tanaman pangan dan pakan strategis </w:t>
      </w:r>
      <w:r w:rsidR="001D4355" w:rsidRPr="002F173A">
        <w:rPr>
          <w:rFonts w:ascii="Arial" w:hAnsi="Arial" w:cs="Arial"/>
          <w:color w:val="auto"/>
          <w:sz w:val="22"/>
          <w:shd w:val="clear" w:color="auto" w:fill="FFFFFF"/>
          <w:lang w:val="en-US"/>
        </w:rPr>
        <w:t xml:space="preserve">yang menyediakan sejumlah besar </w:t>
      </w:r>
      <w:r w:rsidR="001D4355" w:rsidRPr="002F173A">
        <w:rPr>
          <w:rFonts w:ascii="Arial" w:hAnsi="Arial" w:cs="Arial"/>
          <w:color w:val="auto"/>
          <w:sz w:val="22"/>
          <w:shd w:val="clear" w:color="auto" w:fill="FFFFFF"/>
          <w:lang w:val="en-US"/>
        </w:rPr>
        <w:lastRenderedPageBreak/>
        <w:t xml:space="preserve">protein dan energi </w:t>
      </w:r>
      <w:r w:rsidR="007E5599" w:rsidRPr="002F173A">
        <w:rPr>
          <w:rFonts w:ascii="Arial" w:hAnsi="Arial" w:cs="Arial"/>
          <w:color w:val="auto"/>
          <w:sz w:val="22"/>
          <w:shd w:val="clear" w:color="auto" w:fill="FFFFFF"/>
          <w:lang w:val="en-US"/>
        </w:rPr>
        <w:t>bagi manusia dan ternak</w:t>
      </w:r>
      <w:r w:rsidR="00436C4E">
        <w:rPr>
          <w:rFonts w:ascii="Arial" w:hAnsi="Arial" w:cs="Arial"/>
          <w:color w:val="auto"/>
          <w:sz w:val="22"/>
          <w:shd w:val="clear" w:color="auto" w:fill="FFFFFF"/>
          <w:lang w:val="en-US"/>
        </w:rPr>
        <w:t xml:space="preserve"> </w:t>
      </w:r>
      <w:r w:rsidR="00436C4E">
        <w:rPr>
          <w:rFonts w:ascii="Arial" w:hAnsi="Arial" w:cs="Arial"/>
          <w:color w:val="auto"/>
          <w:sz w:val="22"/>
          <w:shd w:val="clear" w:color="auto" w:fill="FFFFFF"/>
          <w:lang w:val="en-US"/>
        </w:rPr>
        <w:fldChar w:fldCharType="begin"/>
      </w:r>
      <w:r w:rsidR="00436C4E">
        <w:rPr>
          <w:rFonts w:ascii="Arial" w:hAnsi="Arial" w:cs="Arial"/>
          <w:color w:val="auto"/>
          <w:sz w:val="22"/>
          <w:shd w:val="clear" w:color="auto" w:fill="FFFFFF"/>
          <w:lang w:val="en-US"/>
        </w:rPr>
        <w:instrText xml:space="preserve"> ADDIN ZOTERO_ITEM CSL_CITATION {"citationID":"8XF67qut","properties":{"formattedCitation":"(Getaneh et al., 2016)","plainCitation":"(Getaneh et al., 2016)","noteIndex":0},"citationItems":[{"id":194,"uris":["http://zotero.org/users/local/ulrGqDxR/items/XBUTG8WG"],"uri":["http://zotero.org/users/local/ulrGqDxR/items/XBUTG8WG"],"itemData":{"id":194,"type":"article-journal","abstract":"Effect of intra- and inter-row spacing on growth, yield components and grain yield of maize was investigated at Kombolcha, Eastern Ethiopia in 2014. The Objective of the experiment was to investigate the influence of intraand inter-row spacing on growth, yield components and grain yield of maize in Kombolcha, East Hararghe zone. The experiment was arranged in a factorial combination of the three intra-rows (20, 25 and 30 cm) spacing and five inter-row spacing (45, 55, 65, 75 and 85 cm) spacing which were laid out in RCBD with three replication using maize (Zea mays L.) BH 660 variety. The results obtained had shown that there was highly significant (P&lt; 0.01) main effect of inter-row spacing on leaf area, leaf area index, number of ears per plant, above ground dry biomass yield per hectare, number of kernels per ear, 1000 kernels weight and harvest index. Thousand kernels weight and number of kernels per ear highly significantly increased with decreased inter-row spacing while above ground dry biomass yield decreased with decreased inter-row spacing. Highly significant difference due to the main effects of intra-row spacing was observed on all the above parameters except harvest index. Thousand kernels weight and number of kernels per ear highly significantly increased with decreased intra-row spacing. There was highly significant interaction effect of inter-row by intra-row spacing on stand count percent, above ground dry biomass yield per plant, grain yield per plant, and grain yield per hectare. In general, significantly higher grain yield and above ground dry biomass yield were obtained due to intermediate and closer spacing. It may therefore be concluded that spacing combinations of 65 x 25 cm responded favorably in attaining higher grain yield of maize in the area.","container-title":"Journal of Biology","language":"en","page":"12","source":"Zotero","title":"Growth and Productivity of Maize (Zea mays L.) as Influenced by Inter- and Intra-Row Spacing in Kombolcha, Eastern Ethiopia","author":[{"family":"Getaneh","given":"Lakew"},{"family":"Belete","given":"Ketema"},{"family":"Tana","given":"Tamado"}],"issued":{"date-parts":[["2016"]]}}}],"schema":"https://github.com/citation-style-language/schema/raw/master/csl-citation.json"} </w:instrText>
      </w:r>
      <w:r w:rsidR="00436C4E">
        <w:rPr>
          <w:rFonts w:ascii="Arial" w:hAnsi="Arial" w:cs="Arial"/>
          <w:color w:val="auto"/>
          <w:sz w:val="22"/>
          <w:shd w:val="clear" w:color="auto" w:fill="FFFFFF"/>
          <w:lang w:val="en-US"/>
        </w:rPr>
        <w:fldChar w:fldCharType="separate"/>
      </w:r>
      <w:r w:rsidR="00436C4E" w:rsidRPr="00436C4E">
        <w:rPr>
          <w:rFonts w:ascii="Arial" w:hAnsi="Arial" w:cs="Arial"/>
          <w:sz w:val="22"/>
        </w:rPr>
        <w:t>(Getaneh et al., 2016)</w:t>
      </w:r>
      <w:r w:rsidR="00436C4E">
        <w:rPr>
          <w:rFonts w:ascii="Arial" w:hAnsi="Arial" w:cs="Arial"/>
          <w:color w:val="auto"/>
          <w:sz w:val="22"/>
          <w:shd w:val="clear" w:color="auto" w:fill="FFFFFF"/>
          <w:lang w:val="en-US"/>
        </w:rPr>
        <w:fldChar w:fldCharType="end"/>
      </w:r>
      <w:r w:rsidR="007E5599" w:rsidRPr="002F173A">
        <w:rPr>
          <w:rFonts w:ascii="Arial" w:hAnsi="Arial" w:cs="Arial"/>
          <w:color w:val="auto"/>
          <w:sz w:val="22"/>
          <w:shd w:val="clear" w:color="auto" w:fill="FFFFFF"/>
          <w:lang w:val="en-US"/>
        </w:rPr>
        <w:t xml:space="preserve">. </w:t>
      </w:r>
    </w:p>
    <w:p w:rsidR="00436C4E" w:rsidRDefault="007A4DA5" w:rsidP="00436C4E">
      <w:pPr>
        <w:spacing w:after="0" w:line="276" w:lineRule="auto"/>
        <w:ind w:right="6" w:firstLine="567"/>
        <w:rPr>
          <w:rFonts w:ascii="Arial" w:hAnsi="Arial" w:cs="Arial"/>
          <w:color w:val="auto"/>
          <w:sz w:val="22"/>
          <w:shd w:val="clear" w:color="auto" w:fill="FFFFFF"/>
          <w:lang w:val="en-US"/>
        </w:rPr>
      </w:pPr>
      <w:r w:rsidRPr="002F173A">
        <w:rPr>
          <w:rFonts w:ascii="Arial" w:hAnsi="Arial" w:cs="Arial"/>
          <w:color w:val="auto"/>
          <w:sz w:val="22"/>
          <w:shd w:val="clear" w:color="auto" w:fill="FFFFFF"/>
          <w:lang w:val="en-US"/>
        </w:rPr>
        <w:t>Tingginya</w:t>
      </w:r>
      <w:r w:rsidR="006001A5" w:rsidRPr="002F173A">
        <w:rPr>
          <w:rFonts w:ascii="Arial" w:hAnsi="Arial" w:cs="Arial"/>
          <w:color w:val="auto"/>
          <w:sz w:val="22"/>
          <w:shd w:val="clear" w:color="auto" w:fill="FFFFFF"/>
          <w:lang w:val="en-US"/>
        </w:rPr>
        <w:t xml:space="preserve"> permintaan j</w:t>
      </w:r>
      <w:r w:rsidR="00742B18" w:rsidRPr="002F173A">
        <w:rPr>
          <w:rFonts w:ascii="Arial" w:hAnsi="Arial" w:cs="Arial"/>
          <w:color w:val="auto"/>
          <w:sz w:val="22"/>
          <w:shd w:val="clear" w:color="auto" w:fill="FFFFFF"/>
          <w:lang w:val="en-US"/>
        </w:rPr>
        <w:t>agung</w:t>
      </w:r>
      <w:r w:rsidR="004F71C6" w:rsidRPr="002F173A">
        <w:rPr>
          <w:rFonts w:ascii="Arial" w:hAnsi="Arial" w:cs="Arial"/>
          <w:color w:val="auto"/>
          <w:sz w:val="22"/>
          <w:shd w:val="clear" w:color="auto" w:fill="FFFFFF"/>
          <w:lang w:val="en-US"/>
        </w:rPr>
        <w:t xml:space="preserve"> menjadikan </w:t>
      </w:r>
      <w:r w:rsidR="00191AD5" w:rsidRPr="002F173A">
        <w:rPr>
          <w:rFonts w:ascii="Arial" w:hAnsi="Arial" w:cs="Arial"/>
          <w:color w:val="auto"/>
          <w:sz w:val="22"/>
          <w:shd w:val="clear" w:color="auto" w:fill="FFFFFF"/>
          <w:lang w:val="en-US"/>
        </w:rPr>
        <w:t>beberapa daerah di Indonesia</w:t>
      </w:r>
      <w:r w:rsidR="008D5BAA" w:rsidRPr="002F173A">
        <w:rPr>
          <w:rFonts w:ascii="Arial" w:hAnsi="Arial" w:cs="Arial"/>
          <w:color w:val="auto"/>
          <w:sz w:val="22"/>
          <w:shd w:val="clear" w:color="auto" w:fill="FFFFFF"/>
          <w:lang w:val="en-US"/>
        </w:rPr>
        <w:t xml:space="preserve"> sebagai penghasil jagung terbesar antara lain Jawa Timur, Jawa Tengah, Lampung, Sulawesi Selatan, Sumatera Utara dan Nusa Tenggara Timur (NTT)</w:t>
      </w:r>
      <w:r w:rsidR="00436C4E">
        <w:rPr>
          <w:rFonts w:ascii="Arial" w:hAnsi="Arial" w:cs="Arial"/>
          <w:color w:val="auto"/>
          <w:sz w:val="22"/>
          <w:shd w:val="clear" w:color="auto" w:fill="FFFFFF"/>
          <w:lang w:val="en-US"/>
        </w:rPr>
        <w:t xml:space="preserve"> </w:t>
      </w:r>
      <w:r w:rsidR="00436C4E">
        <w:rPr>
          <w:rFonts w:ascii="Arial" w:hAnsi="Arial" w:cs="Arial"/>
          <w:color w:val="auto"/>
          <w:sz w:val="22"/>
          <w:shd w:val="clear" w:color="auto" w:fill="FFFFFF"/>
          <w:lang w:val="en-US"/>
        </w:rPr>
        <w:fldChar w:fldCharType="begin"/>
      </w:r>
      <w:r w:rsidR="00436C4E">
        <w:rPr>
          <w:rFonts w:ascii="Arial" w:hAnsi="Arial" w:cs="Arial"/>
          <w:color w:val="auto"/>
          <w:sz w:val="22"/>
          <w:shd w:val="clear" w:color="auto" w:fill="FFFFFF"/>
          <w:lang w:val="en-US"/>
        </w:rPr>
        <w:instrText xml:space="preserve"> ADDIN ZOTERO_ITEM CSL_CITATION {"citationID":"qRgv8dmo","properties":{"formattedCitation":"(BPS, 2018)","plainCitation":"(BPS, 2018)","noteIndex":0},"citationItems":[{"id":210,"uris":["http://zotero.org/users/local/ulrGqDxR/items/R3G9WDDW"],"uri":["http://zotero.org/users/local/ulrGqDxR/items/R3G9WDDW"],"itemData":{"id":210,"type":"book","event-place":"Jakarta, Indonesia","publisher":"Badan Pusat Statistik","publisher-place":"Jakarta, Indonesia","title":"Produksi  Jagung  Menurut Kabupaten/Kota","URL":"https://www.bps.go.id/","author":[{"family":"BPS","given":""}],"issued":{"date-parts":[["2018"]]}}}],"schema":"https://github.com/citation-style-language/schema/raw/master/csl-citation.json"} </w:instrText>
      </w:r>
      <w:r w:rsidR="00436C4E">
        <w:rPr>
          <w:rFonts w:ascii="Arial" w:hAnsi="Arial" w:cs="Arial"/>
          <w:color w:val="auto"/>
          <w:sz w:val="22"/>
          <w:shd w:val="clear" w:color="auto" w:fill="FFFFFF"/>
          <w:lang w:val="en-US"/>
        </w:rPr>
        <w:fldChar w:fldCharType="separate"/>
      </w:r>
      <w:r w:rsidR="00436C4E" w:rsidRPr="00436C4E">
        <w:rPr>
          <w:rFonts w:ascii="Arial" w:hAnsi="Arial" w:cs="Arial"/>
          <w:sz w:val="22"/>
        </w:rPr>
        <w:t>(BPS, 2018)</w:t>
      </w:r>
      <w:r w:rsidR="00436C4E">
        <w:rPr>
          <w:rFonts w:ascii="Arial" w:hAnsi="Arial" w:cs="Arial"/>
          <w:color w:val="auto"/>
          <w:sz w:val="22"/>
          <w:shd w:val="clear" w:color="auto" w:fill="FFFFFF"/>
          <w:lang w:val="en-US"/>
        </w:rPr>
        <w:fldChar w:fldCharType="end"/>
      </w:r>
      <w:r w:rsidR="00436C4E">
        <w:rPr>
          <w:rFonts w:ascii="Arial" w:hAnsi="Arial" w:cs="Arial"/>
          <w:color w:val="auto"/>
          <w:sz w:val="22"/>
          <w:shd w:val="clear" w:color="auto" w:fill="FFFFFF"/>
          <w:lang w:val="en-US"/>
        </w:rPr>
        <w:t>.</w:t>
      </w:r>
      <w:r w:rsidR="000B0597" w:rsidRPr="002F173A">
        <w:rPr>
          <w:rFonts w:ascii="Arial" w:hAnsi="Arial" w:cs="Arial"/>
          <w:vanish/>
          <w:color w:val="auto"/>
          <w:sz w:val="22"/>
          <w:shd w:val="clear" w:color="auto" w:fill="FFFFFF"/>
          <w:lang w:val="en-US"/>
        </w:rPr>
        <w:t>018aTimur a Tengah, Lampung, Sulawesi Selatan, Sumatera Utara dan Nusa ngan ()</w:t>
      </w:r>
      <w:r w:rsidR="000B0597" w:rsidRPr="002F173A">
        <w:rPr>
          <w:rFonts w:ascii="Arial" w:hAnsi="Arial" w:cs="Arial"/>
          <w:vanish/>
          <w:color w:val="auto"/>
          <w:sz w:val="22"/>
          <w:shd w:val="clear" w:color="auto" w:fill="FFFFFF"/>
          <w:lang w:val="en-US"/>
        </w:rPr>
        <w:pgNum/>
      </w:r>
      <w:r w:rsidR="000B0597" w:rsidRPr="002F173A">
        <w:rPr>
          <w:rFonts w:ascii="Arial" w:hAnsi="Arial" w:cs="Arial"/>
          <w:vanish/>
          <w:color w:val="auto"/>
          <w:sz w:val="22"/>
          <w:shd w:val="clear" w:color="auto" w:fill="FFFFFF"/>
          <w:lang w:val="en-US"/>
        </w:rPr>
        <w:pgNum/>
      </w:r>
      <w:r w:rsidR="000B0597" w:rsidRPr="002F173A">
        <w:rPr>
          <w:rFonts w:ascii="Arial" w:hAnsi="Arial" w:cs="Arial"/>
          <w:vanish/>
          <w:color w:val="auto"/>
          <w:sz w:val="22"/>
          <w:shd w:val="clear" w:color="auto" w:fill="FFFFFF"/>
          <w:lang w:val="en-US"/>
        </w:rPr>
        <w:pgNum/>
      </w:r>
      <w:r w:rsidR="000B0597" w:rsidRPr="002F173A">
        <w:rPr>
          <w:rFonts w:ascii="Arial" w:hAnsi="Arial" w:cs="Arial"/>
          <w:vanish/>
          <w:color w:val="auto"/>
          <w:sz w:val="22"/>
          <w:shd w:val="clear" w:color="auto" w:fill="FFFFFF"/>
          <w:lang w:val="en-US"/>
        </w:rPr>
        <w:pgNum/>
      </w:r>
      <w:r w:rsidR="000B0597" w:rsidRPr="002F173A">
        <w:rPr>
          <w:rFonts w:ascii="Arial" w:hAnsi="Arial" w:cs="Arial"/>
          <w:vanish/>
          <w:color w:val="auto"/>
          <w:sz w:val="22"/>
          <w:shd w:val="clear" w:color="auto" w:fill="FFFFFF"/>
          <w:lang w:val="en-US"/>
        </w:rPr>
        <w:pgNum/>
      </w:r>
      <w:r w:rsidR="000B0597" w:rsidRPr="002F173A">
        <w:rPr>
          <w:rFonts w:ascii="Arial" w:hAnsi="Arial" w:cs="Arial"/>
          <w:vanish/>
          <w:color w:val="auto"/>
          <w:sz w:val="22"/>
          <w:shd w:val="clear" w:color="auto" w:fill="FFFFFF"/>
          <w:lang w:val="en-US"/>
        </w:rPr>
        <w:pgNum/>
      </w:r>
      <w:r w:rsidR="000B0597" w:rsidRPr="002F173A">
        <w:rPr>
          <w:rFonts w:ascii="Arial" w:hAnsi="Arial" w:cs="Arial"/>
          <w:vanish/>
          <w:color w:val="auto"/>
          <w:sz w:val="22"/>
          <w:shd w:val="clear" w:color="auto" w:fill="FFFFFF"/>
          <w:lang w:val="en-US"/>
        </w:rPr>
        <w:pgNum/>
      </w:r>
      <w:r w:rsidR="000B0597" w:rsidRPr="002F173A">
        <w:rPr>
          <w:rFonts w:ascii="Arial" w:hAnsi="Arial" w:cs="Arial"/>
          <w:vanish/>
          <w:color w:val="auto"/>
          <w:sz w:val="22"/>
          <w:shd w:val="clear" w:color="auto" w:fill="FFFFFF"/>
          <w:lang w:val="en-US"/>
        </w:rPr>
        <w:pgNum/>
      </w:r>
      <w:r w:rsidR="000B0597" w:rsidRPr="002F173A">
        <w:rPr>
          <w:rFonts w:ascii="Arial" w:hAnsi="Arial" w:cs="Arial"/>
          <w:vanish/>
          <w:color w:val="auto"/>
          <w:sz w:val="22"/>
          <w:shd w:val="clear" w:color="auto" w:fill="FFFFFF"/>
          <w:lang w:val="en-US"/>
        </w:rPr>
        <w:pgNum/>
      </w:r>
      <w:r w:rsidR="000B0597" w:rsidRPr="002F173A">
        <w:rPr>
          <w:rFonts w:ascii="Arial" w:hAnsi="Arial" w:cs="Arial"/>
          <w:vanish/>
          <w:color w:val="auto"/>
          <w:sz w:val="22"/>
          <w:shd w:val="clear" w:color="auto" w:fill="FFFFFF"/>
          <w:lang w:val="en-US"/>
        </w:rPr>
        <w:pgNum/>
      </w:r>
      <w:r w:rsidR="000B0597" w:rsidRPr="002F173A">
        <w:rPr>
          <w:rFonts w:ascii="Arial" w:hAnsi="Arial" w:cs="Arial"/>
          <w:vanish/>
          <w:color w:val="auto"/>
          <w:sz w:val="22"/>
          <w:shd w:val="clear" w:color="auto" w:fill="FFFFFF"/>
          <w:lang w:val="en-US"/>
        </w:rPr>
        <w:pgNum/>
      </w:r>
      <w:r w:rsidR="000B0597" w:rsidRPr="002F173A">
        <w:rPr>
          <w:rFonts w:ascii="Arial" w:hAnsi="Arial" w:cs="Arial"/>
          <w:vanish/>
          <w:color w:val="auto"/>
          <w:sz w:val="22"/>
          <w:shd w:val="clear" w:color="auto" w:fill="FFFFFF"/>
          <w:lang w:val="en-US"/>
        </w:rPr>
        <w:pgNum/>
      </w:r>
      <w:r w:rsidR="000B0597" w:rsidRPr="002F173A">
        <w:rPr>
          <w:rFonts w:ascii="Arial" w:hAnsi="Arial" w:cs="Arial"/>
          <w:vanish/>
          <w:color w:val="auto"/>
          <w:sz w:val="22"/>
          <w:shd w:val="clear" w:color="auto" w:fill="FFFFFF"/>
          <w:lang w:val="en-US"/>
        </w:rPr>
        <w:pgNum/>
      </w:r>
      <w:r w:rsidR="000B0597" w:rsidRPr="002F173A">
        <w:rPr>
          <w:rFonts w:ascii="Arial" w:hAnsi="Arial" w:cs="Arial"/>
          <w:vanish/>
          <w:color w:val="auto"/>
          <w:sz w:val="22"/>
          <w:shd w:val="clear" w:color="auto" w:fill="FFFFFF"/>
          <w:lang w:val="en-US"/>
        </w:rPr>
        <w:pgNum/>
      </w:r>
      <w:r w:rsidR="000B0597" w:rsidRPr="002F173A">
        <w:rPr>
          <w:rFonts w:ascii="Arial" w:hAnsi="Arial" w:cs="Arial"/>
          <w:vanish/>
          <w:color w:val="auto"/>
          <w:sz w:val="22"/>
          <w:shd w:val="clear" w:color="auto" w:fill="FFFFFF"/>
          <w:lang w:val="en-US"/>
        </w:rPr>
        <w:pgNum/>
      </w:r>
      <w:r w:rsidR="000B0597" w:rsidRPr="002F173A">
        <w:rPr>
          <w:rFonts w:ascii="Arial" w:hAnsi="Arial" w:cs="Arial"/>
          <w:vanish/>
          <w:color w:val="auto"/>
          <w:sz w:val="22"/>
          <w:shd w:val="clear" w:color="auto" w:fill="FFFFFF"/>
          <w:lang w:val="en-US"/>
        </w:rPr>
        <w:pgNum/>
      </w:r>
      <w:r w:rsidR="000B0597" w:rsidRPr="002F173A">
        <w:rPr>
          <w:rFonts w:ascii="Arial" w:hAnsi="Arial" w:cs="Arial"/>
          <w:vanish/>
          <w:color w:val="auto"/>
          <w:sz w:val="22"/>
          <w:shd w:val="clear" w:color="auto" w:fill="FFFFFF"/>
          <w:lang w:val="en-US"/>
        </w:rPr>
        <w:pgNum/>
      </w:r>
      <w:r w:rsidR="000B0597" w:rsidRPr="002F173A">
        <w:rPr>
          <w:rFonts w:ascii="Arial" w:hAnsi="Arial" w:cs="Arial"/>
          <w:vanish/>
          <w:color w:val="auto"/>
          <w:sz w:val="22"/>
          <w:shd w:val="clear" w:color="auto" w:fill="FFFFFF"/>
          <w:lang w:val="en-US"/>
        </w:rPr>
        <w:pgNum/>
      </w:r>
      <w:r w:rsidR="000B0597" w:rsidRPr="002F173A">
        <w:rPr>
          <w:rFonts w:ascii="Arial" w:hAnsi="Arial" w:cs="Arial"/>
          <w:vanish/>
          <w:color w:val="auto"/>
          <w:sz w:val="22"/>
          <w:shd w:val="clear" w:color="auto" w:fill="FFFFFF"/>
          <w:lang w:val="en-US"/>
        </w:rPr>
        <w:pgNum/>
      </w:r>
      <w:r w:rsidR="000B0597" w:rsidRPr="002F173A">
        <w:rPr>
          <w:rFonts w:ascii="Arial" w:hAnsi="Arial" w:cs="Arial"/>
          <w:vanish/>
          <w:color w:val="auto"/>
          <w:sz w:val="22"/>
          <w:shd w:val="clear" w:color="auto" w:fill="FFFFFF"/>
          <w:lang w:val="en-US"/>
        </w:rPr>
        <w:pgNum/>
      </w:r>
      <w:r w:rsidR="000B0597" w:rsidRPr="002F173A">
        <w:rPr>
          <w:rFonts w:ascii="Arial" w:hAnsi="Arial" w:cs="Arial"/>
          <w:vanish/>
          <w:color w:val="auto"/>
          <w:sz w:val="22"/>
          <w:shd w:val="clear" w:color="auto" w:fill="FFFFFF"/>
          <w:lang w:val="en-US"/>
        </w:rPr>
        <w:pgNum/>
      </w:r>
      <w:r w:rsidR="000B0597" w:rsidRPr="002F173A">
        <w:rPr>
          <w:rFonts w:ascii="Arial" w:hAnsi="Arial" w:cs="Arial"/>
          <w:vanish/>
          <w:color w:val="auto"/>
          <w:sz w:val="22"/>
          <w:shd w:val="clear" w:color="auto" w:fill="FFFFFF"/>
          <w:lang w:val="en-US"/>
        </w:rPr>
        <w:pgNum/>
      </w:r>
      <w:r w:rsidR="000B0597" w:rsidRPr="002F173A">
        <w:rPr>
          <w:rFonts w:ascii="Arial" w:hAnsi="Arial" w:cs="Arial"/>
          <w:vanish/>
          <w:color w:val="auto"/>
          <w:sz w:val="22"/>
          <w:shd w:val="clear" w:color="auto" w:fill="FFFFFF"/>
          <w:lang w:val="en-US"/>
        </w:rPr>
        <w:pgNum/>
      </w:r>
      <w:r w:rsidR="000B0597" w:rsidRPr="002F173A">
        <w:rPr>
          <w:rFonts w:ascii="Arial" w:hAnsi="Arial" w:cs="Arial"/>
          <w:vanish/>
          <w:color w:val="auto"/>
          <w:sz w:val="22"/>
          <w:shd w:val="clear" w:color="auto" w:fill="FFFFFF"/>
          <w:lang w:val="en-US"/>
        </w:rPr>
        <w:pgNum/>
      </w:r>
      <w:r w:rsidR="000B0597" w:rsidRPr="002F173A">
        <w:rPr>
          <w:rFonts w:ascii="Arial" w:hAnsi="Arial" w:cs="Arial"/>
          <w:vanish/>
          <w:color w:val="auto"/>
          <w:sz w:val="22"/>
          <w:shd w:val="clear" w:color="auto" w:fill="FFFFFF"/>
          <w:lang w:val="en-US"/>
        </w:rPr>
        <w:pgNum/>
      </w:r>
      <w:r w:rsidR="000B0597" w:rsidRPr="002F173A">
        <w:rPr>
          <w:rFonts w:ascii="Arial" w:hAnsi="Arial" w:cs="Arial"/>
          <w:vanish/>
          <w:color w:val="auto"/>
          <w:sz w:val="22"/>
          <w:shd w:val="clear" w:color="auto" w:fill="FFFFFF"/>
          <w:lang w:val="en-US"/>
        </w:rPr>
        <w:pgNum/>
      </w:r>
      <w:r w:rsidR="000B0597" w:rsidRPr="002F173A">
        <w:rPr>
          <w:rFonts w:ascii="Arial" w:hAnsi="Arial" w:cs="Arial"/>
          <w:vanish/>
          <w:color w:val="auto"/>
          <w:sz w:val="22"/>
          <w:shd w:val="clear" w:color="auto" w:fill="FFFFFF"/>
          <w:lang w:val="en-US"/>
        </w:rPr>
        <w:pgNum/>
      </w:r>
      <w:r w:rsidR="000B0597" w:rsidRPr="002F173A">
        <w:rPr>
          <w:rFonts w:ascii="Arial" w:hAnsi="Arial" w:cs="Arial"/>
          <w:vanish/>
          <w:color w:val="auto"/>
          <w:sz w:val="22"/>
          <w:shd w:val="clear" w:color="auto" w:fill="FFFFFF"/>
          <w:lang w:val="en-US"/>
        </w:rPr>
        <w:pgNum/>
      </w:r>
      <w:r w:rsidR="000B0597" w:rsidRPr="002F173A">
        <w:rPr>
          <w:rFonts w:ascii="Arial" w:hAnsi="Arial" w:cs="Arial"/>
          <w:vanish/>
          <w:color w:val="auto"/>
          <w:sz w:val="22"/>
          <w:shd w:val="clear" w:color="auto" w:fill="FFFFFF"/>
          <w:lang w:val="en-US"/>
        </w:rPr>
        <w:pgNum/>
      </w:r>
      <w:r w:rsidR="000B0597" w:rsidRPr="002F173A">
        <w:rPr>
          <w:rFonts w:ascii="Arial" w:hAnsi="Arial" w:cs="Arial"/>
          <w:vanish/>
          <w:color w:val="auto"/>
          <w:sz w:val="22"/>
          <w:shd w:val="clear" w:color="auto" w:fill="FFFFFF"/>
          <w:lang w:val="en-US"/>
        </w:rPr>
        <w:pgNum/>
      </w:r>
      <w:r w:rsidR="000B0597" w:rsidRPr="002F173A">
        <w:rPr>
          <w:rFonts w:ascii="Arial" w:hAnsi="Arial" w:cs="Arial"/>
          <w:vanish/>
          <w:color w:val="auto"/>
          <w:sz w:val="22"/>
          <w:shd w:val="clear" w:color="auto" w:fill="FFFFFF"/>
          <w:lang w:val="en-US"/>
        </w:rPr>
        <w:pgNum/>
      </w:r>
      <w:r w:rsidR="000B0597" w:rsidRPr="002F173A">
        <w:rPr>
          <w:rFonts w:ascii="Arial" w:hAnsi="Arial" w:cs="Arial"/>
          <w:vanish/>
          <w:color w:val="auto"/>
          <w:sz w:val="22"/>
          <w:shd w:val="clear" w:color="auto" w:fill="FFFFFF"/>
          <w:lang w:val="en-US"/>
        </w:rPr>
        <w:pgNum/>
      </w:r>
      <w:r w:rsidR="000B0597" w:rsidRPr="002F173A">
        <w:rPr>
          <w:rFonts w:ascii="Arial" w:hAnsi="Arial" w:cs="Arial"/>
          <w:vanish/>
          <w:color w:val="auto"/>
          <w:sz w:val="22"/>
          <w:shd w:val="clear" w:color="auto" w:fill="FFFFFF"/>
          <w:lang w:val="en-US"/>
        </w:rPr>
        <w:pgNum/>
      </w:r>
      <w:r w:rsidR="000B0597" w:rsidRPr="002F173A">
        <w:rPr>
          <w:rFonts w:ascii="Arial" w:hAnsi="Arial" w:cs="Arial"/>
          <w:vanish/>
          <w:color w:val="auto"/>
          <w:sz w:val="22"/>
          <w:shd w:val="clear" w:color="auto" w:fill="FFFFFF"/>
          <w:lang w:val="en-US"/>
        </w:rPr>
        <w:pgNum/>
      </w:r>
      <w:r w:rsidR="000B0597" w:rsidRPr="002F173A">
        <w:rPr>
          <w:rFonts w:ascii="Arial" w:hAnsi="Arial" w:cs="Arial"/>
          <w:vanish/>
          <w:color w:val="auto"/>
          <w:sz w:val="22"/>
          <w:shd w:val="clear" w:color="auto" w:fill="FFFFFF"/>
          <w:lang w:val="en-US"/>
        </w:rPr>
        <w:pgNum/>
      </w:r>
      <w:r w:rsidR="000B0597" w:rsidRPr="002F173A">
        <w:rPr>
          <w:rFonts w:ascii="Arial" w:hAnsi="Arial" w:cs="Arial"/>
          <w:vanish/>
          <w:color w:val="auto"/>
          <w:sz w:val="22"/>
          <w:shd w:val="clear" w:color="auto" w:fill="FFFFFF"/>
          <w:lang w:val="en-US"/>
        </w:rPr>
        <w:pgNum/>
      </w:r>
      <w:r w:rsidR="000B0597" w:rsidRPr="002F173A">
        <w:rPr>
          <w:rFonts w:ascii="Arial" w:hAnsi="Arial" w:cs="Arial"/>
          <w:vanish/>
          <w:color w:val="auto"/>
          <w:sz w:val="22"/>
          <w:shd w:val="clear" w:color="auto" w:fill="FFFFFF"/>
          <w:lang w:val="en-US"/>
        </w:rPr>
        <w:pgNum/>
      </w:r>
      <w:r w:rsidR="000B0597" w:rsidRPr="002F173A">
        <w:rPr>
          <w:rFonts w:ascii="Arial" w:hAnsi="Arial" w:cs="Arial"/>
          <w:vanish/>
          <w:color w:val="auto"/>
          <w:sz w:val="22"/>
          <w:shd w:val="clear" w:color="auto" w:fill="FFFFFF"/>
          <w:lang w:val="en-US"/>
        </w:rPr>
        <w:pgNum/>
      </w:r>
      <w:r w:rsidR="000B0597" w:rsidRPr="002F173A">
        <w:rPr>
          <w:rFonts w:ascii="Arial" w:hAnsi="Arial" w:cs="Arial"/>
          <w:vanish/>
          <w:color w:val="auto"/>
          <w:sz w:val="22"/>
          <w:shd w:val="clear" w:color="auto" w:fill="FFFFFF"/>
          <w:lang w:val="en-US"/>
        </w:rPr>
        <w:pgNum/>
      </w:r>
      <w:r w:rsidR="000B0597" w:rsidRPr="002F173A">
        <w:rPr>
          <w:rFonts w:ascii="Arial" w:hAnsi="Arial" w:cs="Arial"/>
          <w:vanish/>
          <w:color w:val="auto"/>
          <w:sz w:val="22"/>
          <w:shd w:val="clear" w:color="auto" w:fill="FFFFFF"/>
          <w:lang w:val="en-US"/>
        </w:rPr>
        <w:pgNum/>
      </w:r>
      <w:r w:rsidR="000B0597" w:rsidRPr="002F173A">
        <w:rPr>
          <w:rFonts w:ascii="Arial" w:hAnsi="Arial" w:cs="Arial"/>
          <w:vanish/>
          <w:color w:val="auto"/>
          <w:sz w:val="22"/>
          <w:shd w:val="clear" w:color="auto" w:fill="FFFFFF"/>
          <w:lang w:val="en-US"/>
        </w:rPr>
        <w:pgNum/>
      </w:r>
      <w:r w:rsidR="000B0597" w:rsidRPr="002F173A">
        <w:rPr>
          <w:rFonts w:ascii="Arial" w:hAnsi="Arial" w:cs="Arial"/>
          <w:vanish/>
          <w:color w:val="auto"/>
          <w:sz w:val="22"/>
          <w:shd w:val="clear" w:color="auto" w:fill="FFFFFF"/>
          <w:lang w:val="en-US"/>
        </w:rPr>
        <w:pgNum/>
      </w:r>
      <w:r w:rsidR="000B0597" w:rsidRPr="002F173A">
        <w:rPr>
          <w:rFonts w:ascii="Arial" w:hAnsi="Arial" w:cs="Arial"/>
          <w:vanish/>
          <w:color w:val="auto"/>
          <w:sz w:val="22"/>
          <w:shd w:val="clear" w:color="auto" w:fill="FFFFFF"/>
          <w:lang w:val="en-US"/>
        </w:rPr>
        <w:pgNum/>
      </w:r>
      <w:r w:rsidR="000B0597" w:rsidRPr="002F173A">
        <w:rPr>
          <w:rFonts w:ascii="Arial" w:hAnsi="Arial" w:cs="Arial"/>
          <w:vanish/>
          <w:color w:val="auto"/>
          <w:sz w:val="22"/>
          <w:shd w:val="clear" w:color="auto" w:fill="FFFFFF"/>
          <w:lang w:val="en-US"/>
        </w:rPr>
        <w:pgNum/>
      </w:r>
    </w:p>
    <w:p w:rsidR="001C78C6" w:rsidRPr="002F173A" w:rsidRDefault="00742B18" w:rsidP="00436C4E">
      <w:pPr>
        <w:spacing w:after="0" w:line="276" w:lineRule="auto"/>
        <w:ind w:right="6" w:firstLine="567"/>
        <w:rPr>
          <w:rFonts w:ascii="Arial" w:hAnsi="Arial" w:cs="Arial"/>
          <w:color w:val="auto"/>
          <w:sz w:val="22"/>
          <w:shd w:val="clear" w:color="auto" w:fill="FFFFFF"/>
          <w:lang w:val="en-US"/>
        </w:rPr>
      </w:pPr>
      <w:r w:rsidRPr="002F173A">
        <w:rPr>
          <w:rFonts w:ascii="Arial" w:hAnsi="Arial" w:cs="Arial"/>
          <w:color w:val="auto"/>
          <w:sz w:val="22"/>
          <w:shd w:val="clear" w:color="auto" w:fill="FFFFFF"/>
          <w:lang w:val="en-US"/>
        </w:rPr>
        <w:t>Total p</w:t>
      </w:r>
      <w:r w:rsidR="00436C4E">
        <w:rPr>
          <w:rFonts w:ascii="Arial" w:hAnsi="Arial" w:cs="Arial"/>
          <w:color w:val="auto"/>
          <w:sz w:val="22"/>
          <w:shd w:val="clear" w:color="auto" w:fill="FFFFFF"/>
          <w:lang w:val="en-US"/>
        </w:rPr>
        <w:t xml:space="preserve">roduksi jagung hingga saat ini </w:t>
      </w:r>
      <w:r w:rsidRPr="002F173A">
        <w:rPr>
          <w:rFonts w:ascii="Arial" w:hAnsi="Arial" w:cs="Arial"/>
          <w:color w:val="auto"/>
          <w:sz w:val="22"/>
          <w:shd w:val="clear" w:color="auto" w:fill="FFFFFF"/>
          <w:lang w:val="en-US"/>
        </w:rPr>
        <w:t>mengalami kenaikan</w:t>
      </w:r>
      <w:r w:rsidR="00436C4E">
        <w:rPr>
          <w:rFonts w:ascii="Arial" w:hAnsi="Arial" w:cs="Arial"/>
          <w:color w:val="auto"/>
          <w:sz w:val="22"/>
          <w:shd w:val="clear" w:color="auto" w:fill="FFFFFF"/>
          <w:lang w:val="en-US"/>
        </w:rPr>
        <w:t xml:space="preserve"> sebesar (145,39%) </w:t>
      </w:r>
      <w:r w:rsidRPr="002F173A">
        <w:rPr>
          <w:rFonts w:ascii="Arial" w:hAnsi="Arial" w:cs="Arial"/>
          <w:color w:val="auto"/>
          <w:sz w:val="22"/>
          <w:shd w:val="clear" w:color="auto" w:fill="FFFFFF"/>
          <w:lang w:val="en-US"/>
        </w:rPr>
        <w:t>meskipun tidak</w:t>
      </w:r>
      <w:r w:rsidR="007D28AE">
        <w:rPr>
          <w:rFonts w:ascii="Arial" w:hAnsi="Arial" w:cs="Arial"/>
          <w:color w:val="auto"/>
          <w:sz w:val="22"/>
          <w:shd w:val="clear" w:color="auto" w:fill="FFFFFF"/>
          <w:lang w:val="en-US"/>
        </w:rPr>
        <w:t xml:space="preserve"> terlalu </w:t>
      </w:r>
      <w:r w:rsidR="007D28AE">
        <w:rPr>
          <w:rFonts w:ascii="Arial" w:hAnsi="Arial" w:cs="Arial"/>
          <w:color w:val="auto"/>
          <w:sz w:val="22"/>
          <w:shd w:val="clear" w:color="auto" w:fill="FFFFFF"/>
          <w:lang w:val="en-US"/>
        </w:rPr>
        <w:lastRenderedPageBreak/>
        <w:t xml:space="preserve">signifikan </w:t>
      </w:r>
      <w:r w:rsidR="007D28AE">
        <w:rPr>
          <w:rFonts w:ascii="Arial" w:hAnsi="Arial" w:cs="Arial"/>
          <w:color w:val="auto"/>
          <w:sz w:val="22"/>
          <w:shd w:val="clear" w:color="auto" w:fill="FFFFFF"/>
          <w:lang w:val="en-US"/>
        </w:rPr>
        <w:fldChar w:fldCharType="begin"/>
      </w:r>
      <w:r w:rsidR="007D28AE">
        <w:rPr>
          <w:rFonts w:ascii="Arial" w:hAnsi="Arial" w:cs="Arial"/>
          <w:color w:val="auto"/>
          <w:sz w:val="22"/>
          <w:shd w:val="clear" w:color="auto" w:fill="FFFFFF"/>
          <w:lang w:val="en-US"/>
        </w:rPr>
        <w:instrText xml:space="preserve"> ADDIN ZOTERO_ITEM CSL_CITATION {"citationID":"tRSqA75g","properties":{"formattedCitation":"(Natalia et al., 2020)","plainCitation":"(Natalia et al., 2020)","noteIndex":0},"citationItems":[{"id":211,"uris":["http://zotero.org/users/local/ulrGqDxR/items/JMQIREW3"],"uri":["http://zotero.org/users/local/ulrGqDxR/items/JMQIREW3"],"itemData":{"id":211,"type":"book","event-place":"Jakarta","publisher":"Direktorat Jenderal Perternakan dan Kesehatan Hewan Kementerian Pertanian RI","publisher-place":"Jakarta","title":"Pemanfaatan Jagung Lokal Oleh Industri Pakan","author":[{"family":"Natalia","given":"Hesty"},{"family":"Wijayanti","given":"Rini"},{"family":"Gautama","given":"R. Gilar"},{"family":"Pradityo","given":"Puguh S."},{"family":"Huda","given":"Rofiqoh Nurul"},{"family":"Nurrochmah","given":"Rina Ade"},{"family":"Nurzamin","given":"Armin"}],"issued":{"date-parts":[["2020"]]}}}],"schema":"https://github.com/citation-style-language/schema/raw/master/csl-citation.json"} </w:instrText>
      </w:r>
      <w:r w:rsidR="007D28AE">
        <w:rPr>
          <w:rFonts w:ascii="Arial" w:hAnsi="Arial" w:cs="Arial"/>
          <w:color w:val="auto"/>
          <w:sz w:val="22"/>
          <w:shd w:val="clear" w:color="auto" w:fill="FFFFFF"/>
          <w:lang w:val="en-US"/>
        </w:rPr>
        <w:fldChar w:fldCharType="separate"/>
      </w:r>
      <w:r w:rsidR="007D28AE" w:rsidRPr="007D28AE">
        <w:rPr>
          <w:rFonts w:ascii="Arial" w:hAnsi="Arial" w:cs="Arial"/>
          <w:sz w:val="22"/>
        </w:rPr>
        <w:t>(Natalia et al., 2020)</w:t>
      </w:r>
      <w:r w:rsidR="007D28AE">
        <w:rPr>
          <w:rFonts w:ascii="Arial" w:hAnsi="Arial" w:cs="Arial"/>
          <w:color w:val="auto"/>
          <w:sz w:val="22"/>
          <w:shd w:val="clear" w:color="auto" w:fill="FFFFFF"/>
          <w:lang w:val="en-US"/>
        </w:rPr>
        <w:fldChar w:fldCharType="end"/>
      </w:r>
      <w:r w:rsidR="001C78C6" w:rsidRPr="002F173A">
        <w:rPr>
          <w:rFonts w:ascii="Arial" w:hAnsi="Arial" w:cs="Arial"/>
          <w:color w:val="auto"/>
          <w:sz w:val="22"/>
          <w:shd w:val="clear" w:color="auto" w:fill="FFFFFF"/>
          <w:lang w:val="en-US"/>
        </w:rPr>
        <w:t>. Produksi jagung</w:t>
      </w:r>
      <w:r w:rsidRPr="002F173A">
        <w:rPr>
          <w:rFonts w:ascii="Arial" w:hAnsi="Arial" w:cs="Arial"/>
          <w:color w:val="auto"/>
          <w:sz w:val="22"/>
          <w:shd w:val="clear" w:color="auto" w:fill="FFFFFF"/>
          <w:lang w:val="en-US"/>
        </w:rPr>
        <w:t xml:space="preserve"> di tahun 2019 mencapai </w:t>
      </w:r>
      <w:r w:rsidR="001C78C6" w:rsidRPr="002F173A">
        <w:rPr>
          <w:rFonts w:ascii="Arial" w:hAnsi="Arial" w:cs="Arial"/>
          <w:color w:val="auto"/>
          <w:sz w:val="22"/>
          <w:shd w:val="clear" w:color="auto" w:fill="FFFFFF"/>
          <w:lang w:val="en-US"/>
        </w:rPr>
        <w:t>sebesar 22</w:t>
      </w:r>
      <w:proofErr w:type="gramStart"/>
      <w:r w:rsidR="001C78C6" w:rsidRPr="002F173A">
        <w:rPr>
          <w:rFonts w:ascii="Arial" w:hAnsi="Arial" w:cs="Arial"/>
          <w:color w:val="auto"/>
          <w:sz w:val="22"/>
          <w:shd w:val="clear" w:color="auto" w:fill="FFFFFF"/>
          <w:lang w:val="en-US"/>
        </w:rPr>
        <w:t>,58</w:t>
      </w:r>
      <w:proofErr w:type="gramEnd"/>
      <w:r w:rsidR="001C78C6" w:rsidRPr="002F173A">
        <w:rPr>
          <w:rFonts w:ascii="Arial" w:hAnsi="Arial" w:cs="Arial"/>
          <w:color w:val="auto"/>
          <w:sz w:val="22"/>
          <w:shd w:val="clear" w:color="auto" w:fill="FFFFFF"/>
          <w:lang w:val="en-US"/>
        </w:rPr>
        <w:t xml:space="preserve"> juta ton</w:t>
      </w:r>
      <w:r w:rsidRPr="002F173A">
        <w:rPr>
          <w:rFonts w:ascii="Arial" w:hAnsi="Arial" w:cs="Arial"/>
          <w:color w:val="auto"/>
          <w:sz w:val="22"/>
          <w:shd w:val="clear" w:color="auto" w:fill="FFFFFF"/>
          <w:lang w:val="en-US"/>
        </w:rPr>
        <w:t xml:space="preserve">. </w:t>
      </w:r>
      <w:r w:rsidR="001C78C6" w:rsidRPr="002F173A">
        <w:rPr>
          <w:rFonts w:ascii="Arial" w:hAnsi="Arial" w:cs="Arial"/>
          <w:color w:val="auto"/>
          <w:sz w:val="22"/>
          <w:shd w:val="clear" w:color="auto" w:fill="FFFFFF"/>
          <w:lang w:val="en-US"/>
        </w:rPr>
        <w:t>Namun, kontribusi jumlah produksi tersebut mengalami penurunan sebesar 39%</w:t>
      </w:r>
      <w:r w:rsidR="007D28AE">
        <w:rPr>
          <w:rFonts w:ascii="Arial" w:hAnsi="Arial" w:cs="Arial"/>
          <w:color w:val="auto"/>
          <w:sz w:val="22"/>
          <w:shd w:val="clear" w:color="auto" w:fill="FFFFFF"/>
          <w:lang w:val="en-US"/>
        </w:rPr>
        <w:t xml:space="preserve"> </w:t>
      </w:r>
      <w:r w:rsidR="007D28AE">
        <w:rPr>
          <w:rFonts w:ascii="Arial" w:hAnsi="Arial" w:cs="Arial"/>
          <w:color w:val="auto"/>
          <w:sz w:val="22"/>
          <w:shd w:val="clear" w:color="auto" w:fill="FFFFFF"/>
          <w:lang w:val="en-US"/>
        </w:rPr>
        <w:fldChar w:fldCharType="begin"/>
      </w:r>
      <w:r w:rsidR="007D28AE">
        <w:rPr>
          <w:rFonts w:ascii="Arial" w:hAnsi="Arial" w:cs="Arial"/>
          <w:color w:val="auto"/>
          <w:sz w:val="22"/>
          <w:shd w:val="clear" w:color="auto" w:fill="FFFFFF"/>
          <w:lang w:val="en-US"/>
        </w:rPr>
        <w:instrText xml:space="preserve"> ADDIN ZOTERO_ITEM CSL_CITATION {"citationID":"9KezC0Dq","properties":{"formattedCitation":"(Natalia et al., 2020)","plainCitation":"(Natalia et al., 2020)","noteIndex":0},"citationItems":[{"id":211,"uris":["http://zotero.org/users/local/ulrGqDxR/items/JMQIREW3"],"uri":["http://zotero.org/users/local/ulrGqDxR/items/JMQIREW3"],"itemData":{"id":211,"type":"book","event-place":"Jakarta","publisher":"Direktorat Jenderal Perternakan dan Kesehatan Hewan Kementerian Pertanian RI","publisher-place":"Jakarta","title":"Pemanfaatan Jagung Lokal Oleh Industri Pakan","author":[{"family":"Natalia","given":"Hesty"},{"family":"Wijayanti","given":"Rini"},{"family":"Gautama","given":"R. Gilar"},{"family":"Pradityo","given":"Puguh S."},{"family":"Huda","given":"Rofiqoh Nurul"},{"family":"Nurrochmah","given":"Rina Ade"},{"family":"Nurzamin","given":"Armin"}],"issued":{"date-parts":[["2020"]]}}}],"schema":"https://github.com/citation-style-language/schema/raw/master/csl-citation.json"} </w:instrText>
      </w:r>
      <w:r w:rsidR="007D28AE">
        <w:rPr>
          <w:rFonts w:ascii="Arial" w:hAnsi="Arial" w:cs="Arial"/>
          <w:color w:val="auto"/>
          <w:sz w:val="22"/>
          <w:shd w:val="clear" w:color="auto" w:fill="FFFFFF"/>
          <w:lang w:val="en-US"/>
        </w:rPr>
        <w:fldChar w:fldCharType="separate"/>
      </w:r>
      <w:r w:rsidR="007D28AE" w:rsidRPr="007D28AE">
        <w:rPr>
          <w:rFonts w:ascii="Arial" w:hAnsi="Arial" w:cs="Arial"/>
          <w:sz w:val="22"/>
        </w:rPr>
        <w:t>(Natalia et al., 2020)</w:t>
      </w:r>
      <w:r w:rsidR="007D28AE">
        <w:rPr>
          <w:rFonts w:ascii="Arial" w:hAnsi="Arial" w:cs="Arial"/>
          <w:color w:val="auto"/>
          <w:sz w:val="22"/>
          <w:shd w:val="clear" w:color="auto" w:fill="FFFFFF"/>
          <w:lang w:val="en-US"/>
        </w:rPr>
        <w:fldChar w:fldCharType="end"/>
      </w:r>
      <w:r w:rsidR="001C78C6" w:rsidRPr="002F173A">
        <w:rPr>
          <w:rFonts w:ascii="Arial" w:hAnsi="Arial" w:cs="Arial"/>
          <w:color w:val="auto"/>
          <w:sz w:val="22"/>
          <w:shd w:val="clear" w:color="auto" w:fill="FFFFFF"/>
          <w:lang w:val="en-US"/>
        </w:rPr>
        <w:t>. Dalam hal ini diperlukan upaya peningkatan produktivitas yang optimal salah satunya dengan perlakuan pola jarak tanam dan memperhatikan kondisi lingkungan.</w:t>
      </w:r>
    </w:p>
    <w:p w:rsidR="00742B18" w:rsidRPr="000864C0" w:rsidRDefault="001C78C6" w:rsidP="00057481">
      <w:pPr>
        <w:spacing w:after="0" w:line="276" w:lineRule="auto"/>
        <w:ind w:right="6" w:firstLine="567"/>
        <w:rPr>
          <w:rFonts w:ascii="Arial" w:hAnsi="Arial" w:cs="Arial"/>
          <w:color w:val="auto"/>
          <w:sz w:val="22"/>
          <w:shd w:val="clear" w:color="auto" w:fill="FFFFFF"/>
          <w:lang w:val="en-US"/>
        </w:rPr>
      </w:pPr>
      <w:r w:rsidRPr="002F173A">
        <w:rPr>
          <w:rFonts w:ascii="Arial" w:hAnsi="Arial" w:cs="Arial"/>
          <w:color w:val="auto"/>
          <w:sz w:val="22"/>
          <w:shd w:val="clear" w:color="auto" w:fill="FFFFFF"/>
          <w:lang w:val="en-US"/>
        </w:rPr>
        <w:t>Penanaman jagung dapat tumbuh dan berkembang</w:t>
      </w:r>
      <w:r w:rsidR="0057531C" w:rsidRPr="002F173A">
        <w:rPr>
          <w:rFonts w:ascii="Arial" w:hAnsi="Arial" w:cs="Arial"/>
          <w:color w:val="auto"/>
          <w:sz w:val="22"/>
          <w:shd w:val="clear" w:color="auto" w:fill="FFFFFF"/>
          <w:lang w:val="en-US"/>
        </w:rPr>
        <w:t xml:space="preserve"> dengan menerapkan </w:t>
      </w:r>
      <w:r w:rsidR="0057531C" w:rsidRPr="000864C0">
        <w:rPr>
          <w:rFonts w:ascii="Arial" w:hAnsi="Arial" w:cs="Arial"/>
          <w:color w:val="auto"/>
          <w:sz w:val="22"/>
          <w:shd w:val="clear" w:color="auto" w:fill="FFFFFF"/>
          <w:lang w:val="en-US"/>
        </w:rPr>
        <w:t>tiga variabel produksi</w:t>
      </w:r>
      <w:r w:rsidR="00675622" w:rsidRPr="000864C0">
        <w:rPr>
          <w:rFonts w:ascii="Arial" w:hAnsi="Arial" w:cs="Arial"/>
          <w:color w:val="auto"/>
          <w:sz w:val="22"/>
          <w:shd w:val="clear" w:color="auto" w:fill="FFFFFF"/>
          <w:lang w:val="en-US"/>
        </w:rPr>
        <w:t xml:space="preserve"> yang dapat dilakukan leh produsen, diantaraya adalah </w:t>
      </w:r>
      <w:r w:rsidRPr="000864C0">
        <w:rPr>
          <w:rFonts w:ascii="Arial" w:hAnsi="Arial" w:cs="Arial"/>
          <w:color w:val="auto"/>
          <w:sz w:val="22"/>
          <w:shd w:val="clear" w:color="auto" w:fill="FFFFFF"/>
          <w:lang w:val="en-US"/>
        </w:rPr>
        <w:t xml:space="preserve">populasi tanaman, pengaturan baris dan pemilihan varietas hibrida. </w:t>
      </w:r>
      <w:r w:rsidR="00675622" w:rsidRPr="000864C0">
        <w:rPr>
          <w:rFonts w:ascii="Arial" w:hAnsi="Arial" w:cs="Arial"/>
          <w:color w:val="auto"/>
          <w:sz w:val="22"/>
          <w:shd w:val="clear" w:color="auto" w:fill="FFFFFF"/>
          <w:lang w:val="en-US"/>
        </w:rPr>
        <w:t xml:space="preserve">Pola </w:t>
      </w:r>
      <w:r w:rsidRPr="000864C0">
        <w:rPr>
          <w:rFonts w:ascii="Arial" w:hAnsi="Arial" w:cs="Arial"/>
          <w:color w:val="auto"/>
          <w:sz w:val="22"/>
          <w:shd w:val="clear" w:color="auto" w:fill="FFFFFF"/>
          <w:lang w:val="en-US"/>
        </w:rPr>
        <w:t>jarak</w:t>
      </w:r>
      <w:r w:rsidR="00675622" w:rsidRPr="000864C0">
        <w:rPr>
          <w:rFonts w:ascii="Arial" w:hAnsi="Arial" w:cs="Arial"/>
          <w:color w:val="auto"/>
          <w:sz w:val="22"/>
          <w:shd w:val="clear" w:color="auto" w:fill="FFFFFF"/>
          <w:lang w:val="en-US"/>
        </w:rPr>
        <w:t xml:space="preserve"> tanam </w:t>
      </w:r>
      <w:r w:rsidRPr="000864C0">
        <w:rPr>
          <w:rFonts w:ascii="Arial" w:hAnsi="Arial" w:cs="Arial"/>
          <w:color w:val="auto"/>
          <w:sz w:val="22"/>
          <w:shd w:val="clear" w:color="auto" w:fill="FFFFFF"/>
          <w:lang w:val="en-US"/>
        </w:rPr>
        <w:t>perlu mendapat perhatian khusus. Jarak antar baris dan dalam baris yang optimal bervariasi menurut status kesuburan tanah, kelembaban tanah, sifat tanaman, dan tingkat serangan gulma</w:t>
      </w:r>
      <w:r w:rsidR="007D28AE">
        <w:rPr>
          <w:rFonts w:ascii="Arial" w:hAnsi="Arial" w:cs="Arial"/>
          <w:color w:val="auto"/>
          <w:sz w:val="22"/>
          <w:shd w:val="clear" w:color="auto" w:fill="FFFFFF"/>
          <w:lang w:val="en-US"/>
        </w:rPr>
        <w:t xml:space="preserve"> </w:t>
      </w:r>
      <w:r w:rsidR="007D28AE">
        <w:rPr>
          <w:rFonts w:ascii="Arial" w:hAnsi="Arial" w:cs="Arial"/>
          <w:color w:val="auto"/>
          <w:sz w:val="22"/>
          <w:shd w:val="clear" w:color="auto" w:fill="FFFFFF"/>
          <w:lang w:val="en-US"/>
        </w:rPr>
        <w:fldChar w:fldCharType="begin"/>
      </w:r>
      <w:r w:rsidR="000B0EAE">
        <w:rPr>
          <w:rFonts w:ascii="Arial" w:hAnsi="Arial" w:cs="Arial"/>
          <w:color w:val="auto"/>
          <w:sz w:val="22"/>
          <w:shd w:val="clear" w:color="auto" w:fill="FFFFFF"/>
          <w:lang w:val="en-US"/>
        </w:rPr>
        <w:instrText xml:space="preserve"> ADDIN ZOTERO_ITEM CSL_CITATION {"citationID":"PcKzHfH9","properties":{"formattedCitation":"(Widyaningrum et al., 2018; Zaffaroni &amp; Schneiter, 1991; Zamir et al., 2011)","plainCitation":"(Widyaningrum et al., 2018; Zaffaroni &amp; Schneiter, 1991; Zamir et al., 2011)","noteIndex":0},"citationItems":[{"id":224,"uris":["http://zotero.org/users/local/ulrGqDxR/items/62GSKHZP"],"uri":["http://zotero.org/users/local/ulrGqDxR/items/62GSKHZP"],"itemData":{"id":224,"type":"article-journal","abstract":"Karangploso Km 4 Malang. This study used Factorial Random Block Design (RAKF) with 3 repetition so that 27 combinations were obtained. The results showed that the plant spacing treatment significantly affected the number of leaves, plant height, leaf area, dry weight, number of branches, number of pods, 100 seed weight, seed weight and yield per hectare. Soybean crops in plant spacing treatment 20 cm x 20 cm with Grobogan varieties produce the more harvest result if it compares to other treatment that is 5,17 ton ha-1 with the highest R/C ratio 1,85. It means that the farming is worth to be developed.","container-title":"Jurnal Produksi Tanaman","issue":"8","language":"id","source":"Zotero","title":"PENGARUH JARAK TANAM DAN VARIETAS TERHADAP PERTUMBUHAN DAN HASIL TANAMAN KEDELAI (Glycine max L.)","volume":"6","author":[{"family":"Widyaningrum","given":"Intan"},{"family":"Nugroho","given":"Agung"},{"family":"Heddy","given":"Y.B. Suwasono"}],"issued":{"date-parts":[["2018"]]}}},{"id":203,"uris":["http://zotero.org/users/local/ulrGqDxR/items/FVXVC3JR"],"uri":["http://zotero.org/users/local/ulrGqDxR/items/FVXVC3JR"],"itemData":{"id":203,"type":"article-journal","container-title":"Agronomy Journal","DOI":"10.2134/agronj1991.00021962008300010027x","ISSN":"0002-1962, 1435-0645","issue":"1","journalAbbreviation":"Agron.j.","language":"en","page":"113-118","source":"DOI.org (Crossref)","title":"Sunflower Production as Influenced by Plant Type, Plant Population, and Row Arrangement","volume":"83","author":[{"family":"Zaffaroni","given":"Eduardo"},{"family":"Schneiter","given":"A. A."}],"issued":{"date-parts":[["1991",1]]}}},{"id":219,"uris":["http://zotero.org/users/local/ulrGqDxR/items/GRXWMHNV"],"uri":["http://zotero.org/users/local/ulrGqDxR/items/GRXWMHNV"],"itemData":{"id":219,"type":"article-journal","container-title":"Cercetari agronomice in Moldova","DOI":"10.2478/v10298-012-0030-9","ISSN":"2067-1865","issue":"2","language":"en","source":"DOI.org (Crossref)","title":"Growth and yield behaviour of two maize hybrids (Zea mays l.) towards different plant spacing","URL":"https://www.degruyter.com/doi/10.2478/v10298-012-0030-9","volume":"44","author":[{"family":"Zamir","given":"M.S.I."},{"family":"Ahmad","given":"A.H."},{"family":"Javeed","given":"H.M.R."},{"family":"Latif","given":"T."}],"accessed":{"date-parts":[["2021",6,7]]},"issued":{"date-parts":[["2011",1,1]]}}}],"schema":"https://github.com/citation-style-language/schema/raw/master/csl-citation.json"} </w:instrText>
      </w:r>
      <w:r w:rsidR="007D28AE">
        <w:rPr>
          <w:rFonts w:ascii="Arial" w:hAnsi="Arial" w:cs="Arial"/>
          <w:color w:val="auto"/>
          <w:sz w:val="22"/>
          <w:shd w:val="clear" w:color="auto" w:fill="FFFFFF"/>
          <w:lang w:val="en-US"/>
        </w:rPr>
        <w:fldChar w:fldCharType="separate"/>
      </w:r>
      <w:r w:rsidR="000B0EAE" w:rsidRPr="000B0EAE">
        <w:rPr>
          <w:rFonts w:ascii="Arial" w:hAnsi="Arial" w:cs="Arial"/>
          <w:sz w:val="22"/>
        </w:rPr>
        <w:t>(Zaffaroni &amp; Schneiter, 1991; Zamir et al., 2011</w:t>
      </w:r>
      <w:r w:rsidR="000B0EAE">
        <w:rPr>
          <w:rFonts w:ascii="Arial" w:hAnsi="Arial" w:cs="Arial"/>
          <w:sz w:val="22"/>
          <w:lang w:val="en-US"/>
        </w:rPr>
        <w:t xml:space="preserve">; </w:t>
      </w:r>
      <w:r w:rsidR="000B0EAE" w:rsidRPr="000B0EAE">
        <w:rPr>
          <w:rFonts w:ascii="Arial" w:hAnsi="Arial" w:cs="Arial"/>
          <w:sz w:val="22"/>
        </w:rPr>
        <w:t>Widyaningrum et al., 2018</w:t>
      </w:r>
      <w:r w:rsidR="000B0EAE" w:rsidRPr="000B0EAE">
        <w:rPr>
          <w:rFonts w:ascii="Arial" w:hAnsi="Arial" w:cs="Arial"/>
          <w:sz w:val="22"/>
        </w:rPr>
        <w:t>)</w:t>
      </w:r>
      <w:r w:rsidR="007D28AE">
        <w:rPr>
          <w:rFonts w:ascii="Arial" w:hAnsi="Arial" w:cs="Arial"/>
          <w:color w:val="auto"/>
          <w:sz w:val="22"/>
          <w:shd w:val="clear" w:color="auto" w:fill="FFFFFF"/>
          <w:lang w:val="en-US"/>
        </w:rPr>
        <w:fldChar w:fldCharType="end"/>
      </w:r>
      <w:r w:rsidR="001B2F36">
        <w:rPr>
          <w:rFonts w:ascii="Arial" w:hAnsi="Arial" w:cs="Arial"/>
          <w:color w:val="auto"/>
          <w:sz w:val="22"/>
          <w:shd w:val="clear" w:color="auto" w:fill="FFFFFF"/>
          <w:lang w:val="en-US"/>
        </w:rPr>
        <w:t>.</w:t>
      </w:r>
      <w:r w:rsidR="00057481" w:rsidRPr="000864C0">
        <w:rPr>
          <w:rFonts w:ascii="Arial" w:hAnsi="Arial" w:cs="Arial"/>
          <w:color w:val="auto"/>
          <w:sz w:val="22"/>
          <w:shd w:val="clear" w:color="auto" w:fill="FFFFFF"/>
          <w:lang w:val="en-US"/>
        </w:rPr>
        <w:t xml:space="preserve"> </w:t>
      </w:r>
      <w:r w:rsidR="00675622" w:rsidRPr="000864C0">
        <w:rPr>
          <w:rFonts w:ascii="Arial" w:hAnsi="Arial" w:cs="Arial"/>
          <w:color w:val="auto"/>
          <w:sz w:val="22"/>
          <w:shd w:val="clear" w:color="auto" w:fill="FFFFFF"/>
          <w:lang w:val="en-US"/>
        </w:rPr>
        <w:t xml:space="preserve">Disisi lain, penanaman jagung dapat </w:t>
      </w:r>
      <w:r w:rsidR="00742B18" w:rsidRPr="000864C0">
        <w:rPr>
          <w:rFonts w:ascii="Arial" w:hAnsi="Arial" w:cs="Arial"/>
          <w:color w:val="auto"/>
          <w:sz w:val="22"/>
          <w:shd w:val="clear" w:color="auto" w:fill="FFFFFF"/>
          <w:lang w:val="en-US"/>
        </w:rPr>
        <w:t>menggunakan bibit jagung unggul, pemberian pupuk yang cukup, proses pengolahan pasca pa</w:t>
      </w:r>
      <w:r w:rsidR="00675622" w:rsidRPr="000864C0">
        <w:rPr>
          <w:rFonts w:ascii="Arial" w:hAnsi="Arial" w:cs="Arial"/>
          <w:color w:val="auto"/>
          <w:sz w:val="22"/>
          <w:shd w:val="clear" w:color="auto" w:fill="FFFFFF"/>
          <w:lang w:val="en-US"/>
        </w:rPr>
        <w:t xml:space="preserve">nen, perbaikan teknik budidaya </w:t>
      </w:r>
      <w:r w:rsidR="00742B18" w:rsidRPr="000864C0">
        <w:rPr>
          <w:rFonts w:ascii="Arial" w:hAnsi="Arial" w:cs="Arial"/>
          <w:color w:val="auto"/>
          <w:sz w:val="22"/>
          <w:shd w:val="clear" w:color="auto" w:fill="FFFFFF"/>
          <w:lang w:val="en-US"/>
        </w:rPr>
        <w:t>sehingga mam</w:t>
      </w:r>
      <w:r w:rsidR="001B2F36">
        <w:rPr>
          <w:rFonts w:ascii="Arial" w:hAnsi="Arial" w:cs="Arial"/>
          <w:color w:val="auto"/>
          <w:sz w:val="22"/>
          <w:shd w:val="clear" w:color="auto" w:fill="FFFFFF"/>
          <w:lang w:val="en-US"/>
        </w:rPr>
        <w:t xml:space="preserve">pu meningkatkan produksi jagung </w:t>
      </w:r>
      <w:r w:rsidR="001B2F36">
        <w:rPr>
          <w:rFonts w:ascii="Arial" w:hAnsi="Arial" w:cs="Arial"/>
          <w:color w:val="auto"/>
          <w:sz w:val="22"/>
          <w:shd w:val="clear" w:color="auto" w:fill="FFFFFF"/>
          <w:lang w:val="en-US"/>
        </w:rPr>
        <w:fldChar w:fldCharType="begin"/>
      </w:r>
      <w:r w:rsidR="008D5824">
        <w:rPr>
          <w:rFonts w:ascii="Arial" w:hAnsi="Arial" w:cs="Arial"/>
          <w:color w:val="auto"/>
          <w:sz w:val="22"/>
          <w:shd w:val="clear" w:color="auto" w:fill="FFFFFF"/>
          <w:lang w:val="en-US"/>
        </w:rPr>
        <w:instrText xml:space="preserve"> ADDIN ZOTERO_ITEM CSL_CITATION {"citationID":"oW99EtXk","properties":{"formattedCitation":"(Golada et al., 2013; Mukhtar et al., 2012; Saptorini &amp; Sutiknjo, 2021)","plainCitation":"(Golada et al., 2013; Mukhtar et al., 2012; Saptorini &amp; Sutiknjo, 2021)","noteIndex":0},"citationItems":[{"id":228,"uris":["http://zotero.org/users/local/ulrGqDxR/items/PUGD6SYE"],"uri":["http://zotero.org/users/local/ulrGqDxR/items/PUGD6SYE"],"itemData":{"id":228,"type":"article-journal","abstract":"A field experiment was conducted during kharif 2010 and 2011 at Instructional farm of Rajasthan College of Agriculture Udaipur, Rajasthan, India to study the effect of crop spacing (45 × 20, 60 × 15 and 90 × 10 cm), nitrogen levels (60, 90 and 120 kg ha-1) and plant growth regulators (control, N-acetyl Aspartate (NAA) at 40 ppm and mepiquat chloride at 200 ppm) on yield attributes, yield and economics of baby corn. The crop spacing 60 × 15 cm significantly influenced yield attributes. Maximum green cob yield, baby corn yield and green fodder yield was recorded at 60 × 15 cm spacing which was higher (14.0, 24.3 and 8.8%, respectively) over 90 × 10 cm. Increasing nitrogen levels up to 90 kg ha-1 markably improved the yield attributes, yields and net returns. Application of 90 and 120 kg N ha-1 exhibited significant increase in green cob yield over 60 kg N ha-1. The results revealed that application of nitrogen up to 90 kg ha-1 level significantly increased green cob yield and baby corn yield in tune of 20.5 and 23.6% as compared to 60 kg N ha-1. The mepiquat chloride at 200 ppm exhibited highest yield parameters viz. cob length, cob girth, cob weight, corn length, corn girth, corn weight and cobs plant-1 . The crop sprayed with mepiquat chloride produced highest green cob yield (5903 kg ha-1), baby corn yield (2083 kg ha-1) and this was comparable with application of NAA. In case of green fodder yield, NAA at 40 ppm produced significantly highest green fodder yield (26.9 t ha-1) over mepiquat chloride at 200 ppm (22.1 t ha-1).","container-title":"African Journal of Agricultural Research","DOI":"10.5897/AJAR12.1920","ISSN":"1991-637X","issue":"12","journalAbbreviation":"Afr. J. Agric. Res.","language":"en","page":"1100-1107","source":"DOI.org (Crossref)","title":"Performance of baby corn (Zea mays L.) as influenced by spacing, nitrogen fertilization and plant growth regulators under sub humid condition in Rajasthan, India","volume":"8","author":[{"family":"Golada","given":"Lal Shankar"},{"family":"Ganpat","given":"Lal Sharma"},{"family":"H","given":"K Jain"}],"issued":{"date-parts":[["2013",4,4]]}}},{"id":221,"uris":["http://zotero.org/users/local/ulrGqDxR/items/3I5VRS5M"],"uri":["http://zotero.org/users/local/ulrGqDxR/items/3I5VRS5M"],"itemData":{"id":221,"type":"article-journal","abstract":"This study was conducted at Maize and Millets Research Institute, Yusafwala, Sahiwal, Pakistan during summer season 2009 to evaluate the effect of plant spacing on growth and yield of four maize hybrids. The experiment was laid out in randomized complete block design with split plot arrangement having three replications. The maize hybrids (Yusafwala Hybrid, YH-1898, YH-1850 and FH793) were sown at plant spacings of 10, 12.50, 15 and 17.50 cm. The results indicated that maize hybrids and plant spacings had significant effect on growth, yield and yield components. Days to 50 percent silking, ear length, ear weight, number of grains per row and 1000-grain weight were significantly varied among maize hybrids. The hybrid YH-1898 had significantly greater days to 50 percent silking (55.08), ear length (22.25 cm) and 1000-grain weight (460.80 g) while FH-793 had higher ear weight (290.50 g) and Yusafwala Hybrid excelled in number of grains per row (43.50) as compared to other hybrids. Different plant spacings also significantly affected days to 50 percent silking, plant height, ear length, ear weight, number of grains per row, number of grains per ear, 1000-grain weight, shelling percentage and grain yield. Plant spacing of 17.50 cm gave significantly higher ear length (23.50 cm), ear weight (295.25 g), number of grains per row (44.50), number of grains per ear (717.00), 1000-grain weight (443.3 g) and shelling percentage (86.63) while plant spacing of 12.50 cm excelled in grain yield (8.370 t/ha) as compared to other plant spacings. It is concluded that maize hybrids should preferably be cultivated at plant spacing of 12.50 cm to get maximum grain yield.","container-title":"J. Agric. Res.","language":"en","page":"11","source":"Zotero","title":"YIELD AND YIELD COMPONENTS OF MAIZE HYBRIDS AS INFLUENCED BY PLANT SPACING","author":[{"family":"Mukhtar","given":"Tanweer"},{"family":"Arif","given":"Muhammad"},{"family":"Hussain","given":"Shahid"},{"family":"Atif","given":"Muhammad"},{"family":"Hussain","given":"Khadim"}],"issued":{"date-parts":[["2012"]]}}},{"id":205,"uris":["http://zotero.org/users/local/ulrGqDxR/items/RJCC4TGS"],"uri":["http://zotero.org/users/local/ulrGqDxR/items/RJCC4TGS"],"itemData":{"id":205,"type":"article-journal","abstract":"Corn is native to the tropics and an important food ingredient because it is the third source of carbohydrates in the world after wheat and rice. Apart from being a food commodity, corn can also be categorized as a vegetable when it is harvested before pollination occurs or has not yet produced seeds, commonly called baby corn. Baby corn is a very profitable alternative for farmers due to short harvest time, high demand, and high nutrition. A research was conducted in the experimental garden of the Faculty of Agriculture, Kadiri University, Kediri. The environmental design used was factorial randomized block design (RBD). The total treatment was 16 treatment combinations which were repeated three times so that there were 48 experimental units. The treatment in the experiment was a combination of two factors, namely the corn cultivar factor which consisted of four levels and the corn population factor which also consisted of four levels. The CPI-2 variety was highly suitable for narrow spacing with high plant density. The CPI2 variety was able to show the highest yield on weight parameters with and without husks compared to other varieties. This was able to increase productivity per unit area of land.","container-title":"Jurnal Agrinika : Jurnal Agroteknologi dan Agribisnis","DOI":"10.30737/agrinika.v5i1.1557","ISSN":"2721-2807, 2579-3659","issue":"1","journalAbbreviation":"AGRINIKA","language":"id","page":"95","source":"DOI.org (Crossref)","title":"Pertumbuhan Dan Hasil Empat Varietas Jagung Semi (Baby Corn) Pada Berbagai Populasi","volume":"5","author":[{"family":"Saptorini","given":"Saptorini"},{"family":"Sutiknjo","given":"Tutut Dwi"}],"issued":{"date-parts":[["2021",3,29]]}}}],"schema":"https://github.com/citation-style-language/schema/raw/master/csl-citation.json"} </w:instrText>
      </w:r>
      <w:r w:rsidR="001B2F36">
        <w:rPr>
          <w:rFonts w:ascii="Arial" w:hAnsi="Arial" w:cs="Arial"/>
          <w:color w:val="auto"/>
          <w:sz w:val="22"/>
          <w:shd w:val="clear" w:color="auto" w:fill="FFFFFF"/>
          <w:lang w:val="en-US"/>
        </w:rPr>
        <w:fldChar w:fldCharType="separate"/>
      </w:r>
      <w:r w:rsidR="008D5824" w:rsidRPr="008D5824">
        <w:rPr>
          <w:rFonts w:ascii="Arial" w:hAnsi="Arial" w:cs="Arial"/>
          <w:sz w:val="22"/>
        </w:rPr>
        <w:t xml:space="preserve">(Mukhtar et al., 2012; </w:t>
      </w:r>
      <w:r w:rsidR="008D5824" w:rsidRPr="008D5824">
        <w:rPr>
          <w:rFonts w:ascii="Arial" w:hAnsi="Arial" w:cs="Arial"/>
          <w:sz w:val="22"/>
        </w:rPr>
        <w:t>Golada et al., 2013</w:t>
      </w:r>
      <w:r w:rsidR="008D5824">
        <w:rPr>
          <w:rFonts w:ascii="Arial" w:hAnsi="Arial" w:cs="Arial"/>
          <w:sz w:val="22"/>
          <w:lang w:val="en-US"/>
        </w:rPr>
        <w:t xml:space="preserve">; </w:t>
      </w:r>
      <w:r w:rsidR="008D5824" w:rsidRPr="008D5824">
        <w:rPr>
          <w:rFonts w:ascii="Arial" w:hAnsi="Arial" w:cs="Arial"/>
          <w:sz w:val="22"/>
        </w:rPr>
        <w:t>Saptorini &amp; Sutiknjo, 2021)</w:t>
      </w:r>
      <w:r w:rsidR="001B2F36">
        <w:rPr>
          <w:rFonts w:ascii="Arial" w:hAnsi="Arial" w:cs="Arial"/>
          <w:color w:val="auto"/>
          <w:sz w:val="22"/>
          <w:shd w:val="clear" w:color="auto" w:fill="FFFFFF"/>
          <w:lang w:val="en-US"/>
        </w:rPr>
        <w:fldChar w:fldCharType="end"/>
      </w:r>
      <w:r w:rsidR="00966048">
        <w:rPr>
          <w:rFonts w:ascii="Arial" w:hAnsi="Arial" w:cs="Arial"/>
          <w:color w:val="auto"/>
          <w:sz w:val="22"/>
          <w:shd w:val="clear" w:color="auto" w:fill="FFFFFF"/>
          <w:lang w:val="en-US"/>
        </w:rPr>
        <w:t>.</w:t>
      </w:r>
    </w:p>
    <w:p w:rsidR="00057481" w:rsidRPr="000864C0" w:rsidRDefault="00D651A5" w:rsidP="00F66BD7">
      <w:pPr>
        <w:spacing w:after="0" w:line="276" w:lineRule="auto"/>
        <w:ind w:right="6" w:firstLine="567"/>
        <w:rPr>
          <w:rFonts w:ascii="Arial" w:hAnsi="Arial" w:cs="Arial"/>
          <w:color w:val="auto"/>
          <w:sz w:val="22"/>
          <w:shd w:val="clear" w:color="auto" w:fill="FFFFFF"/>
          <w:lang w:val="en-US"/>
        </w:rPr>
      </w:pPr>
      <w:r w:rsidRPr="000864C0">
        <w:rPr>
          <w:rFonts w:ascii="Arial" w:hAnsi="Arial" w:cs="Arial"/>
          <w:color w:val="auto"/>
          <w:sz w:val="22"/>
          <w:shd w:val="clear" w:color="auto" w:fill="FFFFFF"/>
          <w:lang w:val="en-US"/>
        </w:rPr>
        <w:t xml:space="preserve">Pengaturan jarak tanam pada umumnya berpengaruh terhadap pertumbuhan tanaman. Beberapa diantaranya berpengaruh terhadap luas daun, </w:t>
      </w:r>
      <w:r w:rsidRPr="004E0BC3">
        <w:rPr>
          <w:rFonts w:ascii="Arial" w:hAnsi="Arial" w:cs="Arial"/>
          <w:color w:val="auto"/>
          <w:sz w:val="22"/>
          <w:shd w:val="clear" w:color="auto" w:fill="FFFFFF"/>
          <w:lang w:val="en-US"/>
        </w:rPr>
        <w:t>berat kering, dan sis</w:t>
      </w:r>
      <w:r w:rsidR="004E0BC3" w:rsidRPr="004E0BC3">
        <w:rPr>
          <w:rFonts w:ascii="Arial" w:hAnsi="Arial" w:cs="Arial"/>
          <w:color w:val="auto"/>
          <w:sz w:val="22"/>
          <w:shd w:val="clear" w:color="auto" w:fill="FFFFFF"/>
          <w:lang w:val="en-US"/>
        </w:rPr>
        <w:t>tem</w:t>
      </w:r>
      <w:r w:rsidRPr="004E0BC3">
        <w:rPr>
          <w:rFonts w:ascii="Arial" w:hAnsi="Arial" w:cs="Arial"/>
          <w:color w:val="auto"/>
          <w:sz w:val="22"/>
          <w:shd w:val="clear" w:color="auto" w:fill="FFFFFF"/>
          <w:lang w:val="en-US"/>
        </w:rPr>
        <w:t xml:space="preserve"> perakaran</w:t>
      </w:r>
      <w:r w:rsidR="00DC77E2">
        <w:rPr>
          <w:rFonts w:ascii="Arial" w:hAnsi="Arial" w:cs="Arial"/>
          <w:color w:val="auto"/>
          <w:sz w:val="22"/>
          <w:shd w:val="clear" w:color="auto" w:fill="FFFFFF"/>
          <w:lang w:val="en-US"/>
        </w:rPr>
        <w:t xml:space="preserve"> </w:t>
      </w:r>
      <w:r w:rsidR="00DC77E2">
        <w:rPr>
          <w:rFonts w:ascii="Arial" w:hAnsi="Arial" w:cs="Arial"/>
          <w:color w:val="auto"/>
          <w:sz w:val="22"/>
          <w:shd w:val="clear" w:color="auto" w:fill="FFFFFF"/>
          <w:lang w:val="en-US"/>
        </w:rPr>
        <w:fldChar w:fldCharType="begin"/>
      </w:r>
      <w:r w:rsidR="00DC77E2">
        <w:rPr>
          <w:rFonts w:ascii="Arial" w:hAnsi="Arial" w:cs="Arial"/>
          <w:color w:val="auto"/>
          <w:sz w:val="22"/>
          <w:shd w:val="clear" w:color="auto" w:fill="FFFFFF"/>
          <w:lang w:val="en-US"/>
        </w:rPr>
        <w:instrText xml:space="preserve"> ADDIN ZOTERO_ITEM CSL_CITATION {"citationID":"vs0UammR","properties":{"formattedCitation":"(Hasan et al., 2018)","plainCitation":"(Hasan et al., 2018)","noteIndex":0},"citationItems":[{"id":191,"uris":["http://zotero.org/users/local/ulrGqDxR/items/Q9PVKE3U"],"uri":["http://zotero.org/users/local/ulrGqDxR/items/Q9PVKE3U"],"itemData":{"id":191,"type":"article-journal","container-title":"Archives of Agriculture and Environmental Science","DOI":"10.26832/24566632.2018.0303010","ISSN":"2456-6632","issue":"3","journalAbbreviation":"Arch. Agri. Environ. Sci.","language":"en","page":"270-274","source":"DOI.org (Crossref)","title":"Effect of variety and spacing on the yield performance of maize (Zea mays L.) in old Brahmaputra floodplain area of Bangladesh","volume":"3","author":[{"family":"Hasan","given":"M.R."},{"family":"Rahman","given":"M.R."},{"family":"Hasan","given":"A.K."},{"family":"Paul","given":"S.K."},{"family":"Alam","given":"A.H.M.J."}],"issued":{"date-parts":[["2018",9,10]]}}}],"schema":"https://github.com/citation-style-language/schema/raw/master/csl-citation.json"} </w:instrText>
      </w:r>
      <w:r w:rsidR="00DC77E2">
        <w:rPr>
          <w:rFonts w:ascii="Arial" w:hAnsi="Arial" w:cs="Arial"/>
          <w:color w:val="auto"/>
          <w:sz w:val="22"/>
          <w:shd w:val="clear" w:color="auto" w:fill="FFFFFF"/>
          <w:lang w:val="en-US"/>
        </w:rPr>
        <w:fldChar w:fldCharType="separate"/>
      </w:r>
      <w:r w:rsidR="00DC77E2" w:rsidRPr="00DC77E2">
        <w:rPr>
          <w:rFonts w:ascii="Arial" w:hAnsi="Arial" w:cs="Arial"/>
          <w:sz w:val="22"/>
        </w:rPr>
        <w:t>(Hasan et al., 2018)</w:t>
      </w:r>
      <w:r w:rsidR="00DC77E2">
        <w:rPr>
          <w:rFonts w:ascii="Arial" w:hAnsi="Arial" w:cs="Arial"/>
          <w:color w:val="auto"/>
          <w:sz w:val="22"/>
          <w:shd w:val="clear" w:color="auto" w:fill="FFFFFF"/>
          <w:lang w:val="en-US"/>
        </w:rPr>
        <w:fldChar w:fldCharType="end"/>
      </w:r>
      <w:r w:rsidR="004E0BC3" w:rsidRPr="004E0BC3">
        <w:rPr>
          <w:rFonts w:ascii="Arial" w:hAnsi="Arial" w:cs="Arial"/>
          <w:sz w:val="22"/>
        </w:rPr>
        <w:t>.</w:t>
      </w:r>
      <w:r w:rsidR="00BE40D0">
        <w:rPr>
          <w:rFonts w:ascii="Arial" w:hAnsi="Arial" w:cs="Arial"/>
          <w:color w:val="auto"/>
          <w:sz w:val="22"/>
          <w:shd w:val="clear" w:color="auto" w:fill="FFFFFF"/>
          <w:lang w:val="en-US"/>
        </w:rPr>
        <w:t xml:space="preserve"> </w:t>
      </w:r>
      <w:r w:rsidRPr="000864C0">
        <w:rPr>
          <w:rFonts w:ascii="Arial" w:hAnsi="Arial" w:cs="Arial"/>
          <w:color w:val="auto"/>
          <w:sz w:val="22"/>
          <w:shd w:val="clear" w:color="auto" w:fill="FFFFFF"/>
          <w:lang w:val="en-US"/>
        </w:rPr>
        <w:t>Selain itu kondisi alam misalnya daya serap tanaman terhadap sinar matahari, dan kandungan yang ada di dalam tanah. Kedua komponen alam tersebut merupakan syarat pendukung untuk mendapatkan pertu</w:t>
      </w:r>
      <w:r w:rsidR="00DC77E2">
        <w:rPr>
          <w:rFonts w:ascii="Arial" w:hAnsi="Arial" w:cs="Arial"/>
          <w:color w:val="auto"/>
          <w:sz w:val="22"/>
          <w:shd w:val="clear" w:color="auto" w:fill="FFFFFF"/>
          <w:lang w:val="en-US"/>
        </w:rPr>
        <w:t xml:space="preserve">mbuhan tanaman jagung yang baik </w:t>
      </w:r>
      <w:r w:rsidR="00DC77E2">
        <w:rPr>
          <w:rFonts w:ascii="Arial" w:hAnsi="Arial" w:cs="Arial"/>
          <w:color w:val="auto"/>
          <w:sz w:val="22"/>
          <w:shd w:val="clear" w:color="auto" w:fill="FFFFFF"/>
          <w:lang w:val="en-US"/>
        </w:rPr>
        <w:fldChar w:fldCharType="begin"/>
      </w:r>
      <w:r w:rsidR="00DC77E2">
        <w:rPr>
          <w:rFonts w:ascii="Arial" w:hAnsi="Arial" w:cs="Arial"/>
          <w:color w:val="auto"/>
          <w:sz w:val="22"/>
          <w:shd w:val="clear" w:color="auto" w:fill="FFFFFF"/>
          <w:lang w:val="en-US"/>
        </w:rPr>
        <w:instrText xml:space="preserve"> ADDIN ZOTERO_ITEM CSL_CITATION {"citationID":"MnLQGvEY","properties":{"formattedCitation":"(Neonbeni et al., 2019)","plainCitation":"(Neonbeni et al., 2019)","noteIndex":0},"citationItems":[{"id":192,"uris":["http://zotero.org/users/local/ulrGqDxR/items/ATK5R4RF"],"uri":["http://zotero.org/users/local/ulrGqDxR/items/ATK5R4RF"],"itemData":{"id":192,"type":"article-journal","abstract":"Penelitian di lahan kering bertujuan untuk mengetahui populasi tanaman yang berpengaruh meningkatkan pertumbuhan dan hasil jagung varietas lokal menggunakan rancangan acak kelompok dengan dua faktor yaitu populasi sebagai faktor pertama terdiri dari taraf perlakuan populasi 285.714 tan.ha-1, 357.143 tan.ha-1, 428.71 tan.ha-1 dan 500.000 tan.ha-1, yang diperoleh dengan menanam jagung sejumlah 4 tan.lubang-1, 5 tan.lubang-1, 6 tan.lubang-1 dan 7 tan.lubang-1 dalam jarak tanam 70 cm x 20 cm. Faktor kedua adalah varietas jagung terdiri dari taraf perlakuan Varietas Lokal Bukit, Lokal Kefa 1, Lokal Kefa 2 dan Bisi 2 sebagai kontrol. Hasil penelitian menunjukkan bahwa pada populasi 285.714 diperoleh hasil dengan berat biji kadar air 12%  7,78 g tongkol-1 dan berat biji kering oven 7,73g tongkol-1, dihasilkan oleh varietas lokal bukit. Populasi 285,714 tan.ha-1 secara tunggal memberikan hasil dengan berat biji kering oven tan-1 tertinggi (135,23g tan.-1) dan berat biji kering oven ha-1 tertinggi (7,73 t ha-1).  Varietas Lokal Bukit secara tunggal memberikan hasil dengan berat biji kering oven 90,20 g tan.-1 dan berat biji kering oven 5,13 t ha-1, berpotensi dikembangkan di lahan kering khususnya di daerah Taman Mumbul, Kuta Selatan pada populasi 285.714 tan.ha-1 (4 tan.lubang-1).","container-title":"Savana Cendana","DOI":"10.32938/sc.v4i01.298","ISSN":"2477-7927","issue":"01","journalAbbreviation":"SC","language":"id","page":"9-11","source":"DOI.org (Crossref)","title":"Pengaruh Populasi Tanaman terhadap Pertumbuhan dan Hasil Beberapa Varietas Jagung (Zea mays L.) Lokal di Lahan Kering","volume":"4","author":[{"family":"Neonbeni","given":"Eduardus Yosef"},{"family":"Agung","given":"I Gusti Ayu Mas Sri"},{"family":"Suarna","given":"I Made"}],"issued":{"date-parts":[["2019",4,12]]}}}],"schema":"https://github.com/citation-style-language/schema/raw/master/csl-citation.json"} </w:instrText>
      </w:r>
      <w:r w:rsidR="00DC77E2">
        <w:rPr>
          <w:rFonts w:ascii="Arial" w:hAnsi="Arial" w:cs="Arial"/>
          <w:color w:val="auto"/>
          <w:sz w:val="22"/>
          <w:shd w:val="clear" w:color="auto" w:fill="FFFFFF"/>
          <w:lang w:val="en-US"/>
        </w:rPr>
        <w:fldChar w:fldCharType="separate"/>
      </w:r>
      <w:r w:rsidR="00DC77E2" w:rsidRPr="00DC77E2">
        <w:rPr>
          <w:rFonts w:ascii="Arial" w:hAnsi="Arial" w:cs="Arial"/>
          <w:sz w:val="22"/>
        </w:rPr>
        <w:t>(Neonbeni et al., 2019)</w:t>
      </w:r>
      <w:r w:rsidR="00DC77E2">
        <w:rPr>
          <w:rFonts w:ascii="Arial" w:hAnsi="Arial" w:cs="Arial"/>
          <w:color w:val="auto"/>
          <w:sz w:val="22"/>
          <w:shd w:val="clear" w:color="auto" w:fill="FFFFFF"/>
          <w:lang w:val="en-US"/>
        </w:rPr>
        <w:fldChar w:fldCharType="end"/>
      </w:r>
      <w:r w:rsidR="002F1F96" w:rsidRPr="000864C0">
        <w:rPr>
          <w:rFonts w:ascii="Arial" w:hAnsi="Arial" w:cs="Arial"/>
          <w:color w:val="auto"/>
          <w:sz w:val="22"/>
          <w:shd w:val="clear" w:color="auto" w:fill="FFFFFF"/>
          <w:lang w:val="en-US"/>
        </w:rPr>
        <w:t>. O</w:t>
      </w:r>
      <w:r w:rsidRPr="000864C0">
        <w:rPr>
          <w:rFonts w:ascii="Arial" w:hAnsi="Arial" w:cs="Arial"/>
          <w:color w:val="auto"/>
          <w:sz w:val="22"/>
          <w:shd w:val="clear" w:color="auto" w:fill="FFFFFF"/>
          <w:lang w:val="en-US"/>
        </w:rPr>
        <w:t>l</w:t>
      </w:r>
      <w:r w:rsidR="002F1F96" w:rsidRPr="000864C0">
        <w:rPr>
          <w:rFonts w:ascii="Arial" w:hAnsi="Arial" w:cs="Arial"/>
          <w:color w:val="auto"/>
          <w:sz w:val="22"/>
          <w:shd w:val="clear" w:color="auto" w:fill="FFFFFF"/>
          <w:lang w:val="en-US"/>
        </w:rPr>
        <w:t xml:space="preserve">eh karena itu, </w:t>
      </w:r>
      <w:r w:rsidRPr="000864C0">
        <w:rPr>
          <w:rFonts w:ascii="Arial" w:hAnsi="Arial" w:cs="Arial"/>
          <w:color w:val="auto"/>
          <w:sz w:val="22"/>
          <w:shd w:val="clear" w:color="auto" w:fill="FFFFFF"/>
          <w:lang w:val="en-US"/>
        </w:rPr>
        <w:t xml:space="preserve">perlu adanya penelitian </w:t>
      </w:r>
      <w:r w:rsidR="002F1F96" w:rsidRPr="000864C0">
        <w:rPr>
          <w:rFonts w:ascii="Arial" w:hAnsi="Arial" w:cs="Arial"/>
          <w:color w:val="auto"/>
          <w:sz w:val="22"/>
          <w:shd w:val="clear" w:color="auto" w:fill="FFFFFF"/>
          <w:lang w:val="en-US"/>
        </w:rPr>
        <w:t xml:space="preserve">tentang </w:t>
      </w:r>
      <w:r w:rsidR="00F66BD7" w:rsidRPr="000864C0">
        <w:rPr>
          <w:rFonts w:ascii="Arial" w:hAnsi="Arial" w:cs="Arial"/>
          <w:color w:val="auto"/>
          <w:sz w:val="22"/>
          <w:shd w:val="clear" w:color="auto" w:fill="FFFFFF"/>
          <w:lang w:val="en-US"/>
        </w:rPr>
        <w:t xml:space="preserve">pengaruh berbagai </w:t>
      </w:r>
      <w:r w:rsidRPr="000864C0">
        <w:rPr>
          <w:rFonts w:ascii="Arial" w:hAnsi="Arial" w:cs="Arial"/>
          <w:color w:val="auto"/>
          <w:sz w:val="22"/>
          <w:shd w:val="clear" w:color="auto" w:fill="FFFFFF"/>
          <w:lang w:val="en-US"/>
        </w:rPr>
        <w:t xml:space="preserve">jarak tanam dan jumlah biji perlubang untuk </w:t>
      </w:r>
      <w:r w:rsidR="002F1F96" w:rsidRPr="000864C0">
        <w:rPr>
          <w:rFonts w:ascii="Arial" w:hAnsi="Arial" w:cs="Arial"/>
          <w:color w:val="auto"/>
          <w:sz w:val="22"/>
          <w:shd w:val="clear" w:color="auto" w:fill="FFFFFF"/>
          <w:lang w:val="en-US"/>
        </w:rPr>
        <w:t xml:space="preserve">mengetahui </w:t>
      </w:r>
      <w:r w:rsidR="00F66BD7" w:rsidRPr="000864C0">
        <w:rPr>
          <w:rFonts w:ascii="Arial" w:hAnsi="Arial" w:cs="Arial"/>
          <w:color w:val="auto"/>
          <w:sz w:val="22"/>
          <w:shd w:val="clear" w:color="auto" w:fill="FFFFFF"/>
          <w:lang w:val="en-US"/>
        </w:rPr>
        <w:t xml:space="preserve">pertumbuhan dan </w:t>
      </w:r>
      <w:r w:rsidRPr="000864C0">
        <w:rPr>
          <w:rFonts w:ascii="Arial" w:hAnsi="Arial" w:cs="Arial"/>
          <w:color w:val="auto"/>
          <w:sz w:val="22"/>
          <w:shd w:val="clear" w:color="auto" w:fill="FFFFFF"/>
          <w:lang w:val="en-US"/>
        </w:rPr>
        <w:t>hasil tanam dari jagung yang optimal.</w:t>
      </w:r>
    </w:p>
    <w:p w:rsidR="00B3617B" w:rsidRPr="000864C0" w:rsidRDefault="00F66BD7" w:rsidP="002C1A0C">
      <w:pPr>
        <w:spacing w:before="240" w:after="120" w:line="276" w:lineRule="auto"/>
        <w:ind w:right="6" w:firstLine="0"/>
        <w:jc w:val="center"/>
        <w:rPr>
          <w:rFonts w:ascii="Arial" w:hAnsi="Arial" w:cs="Arial"/>
          <w:b/>
          <w:color w:val="auto"/>
          <w:sz w:val="22"/>
        </w:rPr>
      </w:pPr>
      <w:r w:rsidRPr="000864C0">
        <w:rPr>
          <w:rFonts w:ascii="Arial" w:hAnsi="Arial" w:cs="Arial"/>
          <w:b/>
          <w:color w:val="auto"/>
          <w:sz w:val="22"/>
        </w:rPr>
        <w:t xml:space="preserve">BAHAN DAN METODE </w:t>
      </w:r>
    </w:p>
    <w:p w:rsidR="000864C0" w:rsidRDefault="00F66BD7" w:rsidP="000864C0">
      <w:pPr>
        <w:spacing w:after="0" w:line="276" w:lineRule="auto"/>
        <w:ind w:right="6" w:firstLine="425"/>
        <w:rPr>
          <w:rFonts w:ascii="Arial" w:hAnsi="Arial" w:cs="Arial"/>
          <w:color w:val="auto"/>
          <w:sz w:val="22"/>
          <w:lang w:val="en-US"/>
        </w:rPr>
      </w:pPr>
      <w:r w:rsidRPr="000864C0">
        <w:rPr>
          <w:rFonts w:ascii="Arial" w:hAnsi="Arial" w:cs="Arial"/>
          <w:color w:val="auto"/>
          <w:sz w:val="22"/>
          <w:shd w:val="clear" w:color="auto" w:fill="FFFFFF"/>
          <w:lang w:val="en-US"/>
        </w:rPr>
        <w:t xml:space="preserve">Penelitian </w:t>
      </w:r>
      <w:r w:rsidR="0001621F" w:rsidRPr="000864C0">
        <w:rPr>
          <w:rFonts w:ascii="Arial" w:hAnsi="Arial" w:cs="Arial"/>
          <w:color w:val="auto"/>
          <w:sz w:val="22"/>
          <w:shd w:val="clear" w:color="auto" w:fill="FFFFFF"/>
          <w:lang w:val="en-US"/>
        </w:rPr>
        <w:t>telah dilakukan di lahan sawah pertanian Desa Pinggir Kec</w:t>
      </w:r>
      <w:r w:rsidR="00DD3B91">
        <w:rPr>
          <w:rFonts w:ascii="Arial" w:hAnsi="Arial" w:cs="Arial"/>
          <w:color w:val="auto"/>
          <w:sz w:val="22"/>
          <w:shd w:val="clear" w:color="auto" w:fill="FFFFFF"/>
          <w:lang w:val="en-US"/>
        </w:rPr>
        <w:t>a</w:t>
      </w:r>
      <w:r w:rsidR="0001621F" w:rsidRPr="000864C0">
        <w:rPr>
          <w:rFonts w:ascii="Arial" w:hAnsi="Arial" w:cs="Arial"/>
          <w:color w:val="auto"/>
          <w:sz w:val="22"/>
          <w:shd w:val="clear" w:color="auto" w:fill="FFFFFF"/>
          <w:lang w:val="en-US"/>
        </w:rPr>
        <w:t xml:space="preserve">matan Lengkong Kabupaten Nganjuk Provinsi Jawa Timur. </w:t>
      </w:r>
      <w:r w:rsidR="000864C0" w:rsidRPr="000864C0">
        <w:rPr>
          <w:rFonts w:ascii="Arial" w:hAnsi="Arial" w:cs="Arial"/>
          <w:color w:val="auto"/>
          <w:sz w:val="22"/>
          <w:shd w:val="clear" w:color="auto" w:fill="FFFFFF"/>
          <w:lang w:val="en-US"/>
        </w:rPr>
        <w:t>Waktu pelaksanaan pada bulan Maret sampai Juni 2020. Bahan yang digunakan adalah</w:t>
      </w:r>
      <w:r w:rsidR="000864C0">
        <w:rPr>
          <w:rFonts w:ascii="Arial" w:hAnsi="Arial" w:cs="Arial"/>
          <w:color w:val="auto"/>
          <w:sz w:val="24"/>
          <w:szCs w:val="24"/>
        </w:rPr>
        <w:t xml:space="preserve"> </w:t>
      </w:r>
      <w:r w:rsidR="000864C0">
        <w:rPr>
          <w:rFonts w:ascii="Arial" w:hAnsi="Arial" w:cs="Arial"/>
          <w:color w:val="auto"/>
          <w:sz w:val="24"/>
          <w:szCs w:val="24"/>
          <w:lang w:val="en-US"/>
        </w:rPr>
        <w:t xml:space="preserve">benih jagung </w:t>
      </w:r>
      <w:r w:rsidR="000864C0" w:rsidRPr="000864C0">
        <w:rPr>
          <w:rFonts w:ascii="Arial" w:hAnsi="Arial" w:cs="Arial"/>
          <w:color w:val="auto"/>
          <w:sz w:val="22"/>
        </w:rPr>
        <w:t>Bima 02 F1 yang di produksi oleh Balit Sereal Maros, Sulawesi Selatan</w:t>
      </w:r>
      <w:r w:rsidR="000864C0">
        <w:rPr>
          <w:rFonts w:ascii="Arial" w:hAnsi="Arial" w:cs="Arial"/>
          <w:color w:val="auto"/>
          <w:sz w:val="22"/>
          <w:lang w:val="en-US"/>
        </w:rPr>
        <w:t>, pupuk Urea, Za dan SP-36.</w:t>
      </w:r>
    </w:p>
    <w:p w:rsidR="00646E04" w:rsidRDefault="000864C0" w:rsidP="00646E04">
      <w:pPr>
        <w:spacing w:after="0" w:line="276" w:lineRule="auto"/>
        <w:ind w:right="6" w:firstLine="425"/>
        <w:rPr>
          <w:rFonts w:ascii="Arial" w:hAnsi="Arial" w:cs="Arial"/>
          <w:color w:val="auto"/>
          <w:sz w:val="22"/>
          <w:lang w:val="en-US"/>
        </w:rPr>
      </w:pPr>
      <w:r>
        <w:rPr>
          <w:rFonts w:ascii="Arial" w:hAnsi="Arial" w:cs="Arial"/>
          <w:color w:val="auto"/>
          <w:sz w:val="22"/>
          <w:lang w:val="en-US"/>
        </w:rPr>
        <w:t xml:space="preserve">Metode </w:t>
      </w:r>
      <w:r w:rsidR="00813AFA">
        <w:rPr>
          <w:rFonts w:ascii="Arial" w:hAnsi="Arial" w:cs="Arial"/>
          <w:color w:val="auto"/>
          <w:sz w:val="22"/>
          <w:lang w:val="en-US"/>
        </w:rPr>
        <w:t>percobaan menggunakan Rancangan Acak Kelompok (RAK) faktorial, dimana faktor 1 terdiri dari 3 level (J1: 20 x 60 cm, J2: 20 x 70 cm</w:t>
      </w:r>
      <w:r w:rsidR="008D00FD">
        <w:rPr>
          <w:rFonts w:ascii="Arial" w:hAnsi="Arial" w:cs="Arial"/>
          <w:color w:val="auto"/>
          <w:sz w:val="22"/>
          <w:lang w:val="en-US"/>
        </w:rPr>
        <w:t>, J3: 20 x 80 cm</w:t>
      </w:r>
      <w:r w:rsidR="00813AFA">
        <w:rPr>
          <w:rFonts w:ascii="Arial" w:hAnsi="Arial" w:cs="Arial"/>
          <w:color w:val="auto"/>
          <w:sz w:val="22"/>
          <w:lang w:val="en-US"/>
        </w:rPr>
        <w:t>) dan faktor 2 terdiri dari 3 taraf</w:t>
      </w:r>
      <w:r w:rsidR="008D00FD">
        <w:rPr>
          <w:rFonts w:ascii="Arial" w:hAnsi="Arial" w:cs="Arial"/>
          <w:color w:val="auto"/>
          <w:sz w:val="22"/>
          <w:lang w:val="en-US"/>
        </w:rPr>
        <w:t xml:space="preserve"> (B1: 1 biji, B2: 2 biji, B3: 3 biji).</w:t>
      </w:r>
      <w:r w:rsidR="004F25DF">
        <w:rPr>
          <w:rFonts w:ascii="Arial" w:hAnsi="Arial" w:cs="Arial"/>
          <w:color w:val="auto"/>
          <w:sz w:val="22"/>
          <w:lang w:val="en-US"/>
        </w:rPr>
        <w:t xml:space="preserve"> </w:t>
      </w:r>
      <w:r w:rsidR="004F25DF" w:rsidRPr="004F25DF">
        <w:rPr>
          <w:rFonts w:ascii="Arial" w:hAnsi="Arial" w:cs="Arial"/>
          <w:color w:val="auto"/>
          <w:sz w:val="22"/>
          <w:lang w:val="en-US"/>
        </w:rPr>
        <w:t>Lahan yang digunakan untuk menanam jagung adalah yang memiliki tanah gembur,</w:t>
      </w:r>
      <w:r w:rsidR="00A33F63">
        <w:rPr>
          <w:rFonts w:ascii="Arial" w:hAnsi="Arial" w:cs="Arial"/>
          <w:color w:val="auto"/>
          <w:sz w:val="22"/>
          <w:lang w:val="en-US"/>
        </w:rPr>
        <w:t xml:space="preserve"> </w:t>
      </w:r>
      <w:r w:rsidR="00A33F63" w:rsidRPr="004F25DF">
        <w:rPr>
          <w:rFonts w:ascii="Arial" w:hAnsi="Arial" w:cs="Arial"/>
          <w:color w:val="auto"/>
          <w:sz w:val="22"/>
          <w:lang w:val="en-US"/>
        </w:rPr>
        <w:t>kandungan unsur hara yang cukup baik</w:t>
      </w:r>
      <w:r w:rsidR="00A33F63">
        <w:rPr>
          <w:rFonts w:ascii="Arial" w:hAnsi="Arial" w:cs="Arial"/>
          <w:color w:val="auto"/>
          <w:sz w:val="22"/>
          <w:lang w:val="en-US"/>
        </w:rPr>
        <w:t>, dan sudah dibajak sebelumnya</w:t>
      </w:r>
      <w:r w:rsidR="004F25DF" w:rsidRPr="004F25DF">
        <w:rPr>
          <w:rFonts w:ascii="Arial" w:hAnsi="Arial" w:cs="Arial"/>
          <w:color w:val="auto"/>
          <w:sz w:val="22"/>
          <w:lang w:val="en-US"/>
        </w:rPr>
        <w:t>. K</w:t>
      </w:r>
      <w:r w:rsidR="00A33F63">
        <w:rPr>
          <w:rFonts w:ascii="Arial" w:hAnsi="Arial" w:cs="Arial"/>
          <w:color w:val="auto"/>
          <w:sz w:val="22"/>
          <w:lang w:val="en-US"/>
        </w:rPr>
        <w:t xml:space="preserve">emudian lahan dibentuk bedengan yang diberi jarak satu </w:t>
      </w:r>
      <w:proofErr w:type="gramStart"/>
      <w:r w:rsidR="004F25DF" w:rsidRPr="004F25DF">
        <w:rPr>
          <w:rFonts w:ascii="Arial" w:hAnsi="Arial" w:cs="Arial"/>
          <w:color w:val="auto"/>
          <w:sz w:val="22"/>
          <w:lang w:val="en-US"/>
        </w:rPr>
        <w:t>sama</w:t>
      </w:r>
      <w:proofErr w:type="gramEnd"/>
      <w:r w:rsidR="004F25DF" w:rsidRPr="004F25DF">
        <w:rPr>
          <w:rFonts w:ascii="Arial" w:hAnsi="Arial" w:cs="Arial"/>
          <w:color w:val="auto"/>
          <w:sz w:val="22"/>
          <w:lang w:val="en-US"/>
        </w:rPr>
        <w:t xml:space="preserve"> lain dengan ukuran 50 cm.</w:t>
      </w:r>
      <w:r w:rsidR="00646E04">
        <w:rPr>
          <w:rFonts w:ascii="Arial" w:hAnsi="Arial" w:cs="Arial"/>
          <w:color w:val="auto"/>
          <w:sz w:val="22"/>
          <w:lang w:val="en-US"/>
        </w:rPr>
        <w:t xml:space="preserve"> Kemudian b</w:t>
      </w:r>
      <w:r w:rsidR="00646E04" w:rsidRPr="00646E04">
        <w:rPr>
          <w:rFonts w:ascii="Arial" w:hAnsi="Arial" w:cs="Arial"/>
          <w:color w:val="auto"/>
          <w:sz w:val="22"/>
          <w:lang w:val="en-US"/>
        </w:rPr>
        <w:t>enih jagung yang digunakan harus menyesuiakan kondisi lahan dan cuaca setempat. Biji yang diambil sebagai benih biasanya berasal dari biji jagung yang dibagian tengah saja (sekitar 60%).</w:t>
      </w:r>
      <w:r w:rsidR="00646E04">
        <w:rPr>
          <w:rFonts w:ascii="Arial" w:hAnsi="Arial" w:cs="Arial"/>
          <w:color w:val="auto"/>
          <w:sz w:val="22"/>
          <w:lang w:val="en-US"/>
        </w:rPr>
        <w:t xml:space="preserve"> Pemupukan dilakukan dua tahap yaitu saat awal penananamn dan saat tanam dengan </w:t>
      </w:r>
      <w:proofErr w:type="gramStart"/>
      <w:r w:rsidR="00646E04">
        <w:rPr>
          <w:rFonts w:ascii="Arial" w:hAnsi="Arial" w:cs="Arial"/>
          <w:color w:val="auto"/>
          <w:sz w:val="22"/>
          <w:lang w:val="en-US"/>
        </w:rPr>
        <w:t>cara</w:t>
      </w:r>
      <w:proofErr w:type="gramEnd"/>
      <w:r w:rsidR="00646E04">
        <w:rPr>
          <w:rFonts w:ascii="Arial" w:hAnsi="Arial" w:cs="Arial"/>
          <w:color w:val="auto"/>
          <w:sz w:val="22"/>
          <w:lang w:val="en-US"/>
        </w:rPr>
        <w:t xml:space="preserve"> p</w:t>
      </w:r>
      <w:r w:rsidR="00646E04" w:rsidRPr="00646E04">
        <w:rPr>
          <w:rFonts w:ascii="Arial" w:hAnsi="Arial" w:cs="Arial"/>
          <w:color w:val="auto"/>
          <w:sz w:val="22"/>
          <w:lang w:val="en-US"/>
        </w:rPr>
        <w:t>upuk ditebar pada beden</w:t>
      </w:r>
      <w:r w:rsidR="00646E04">
        <w:rPr>
          <w:rFonts w:ascii="Arial" w:hAnsi="Arial" w:cs="Arial"/>
          <w:color w:val="auto"/>
          <w:sz w:val="22"/>
          <w:lang w:val="en-US"/>
        </w:rPr>
        <w:t>g</w:t>
      </w:r>
      <w:r w:rsidR="00646E04" w:rsidRPr="00646E04">
        <w:rPr>
          <w:rFonts w:ascii="Arial" w:hAnsi="Arial" w:cs="Arial"/>
          <w:color w:val="auto"/>
          <w:sz w:val="22"/>
          <w:lang w:val="en-US"/>
        </w:rPr>
        <w:t>an yang siap secara alur dengan kedalama</w:t>
      </w:r>
      <w:r w:rsidR="00646E04">
        <w:rPr>
          <w:rFonts w:ascii="Arial" w:hAnsi="Arial" w:cs="Arial"/>
          <w:color w:val="auto"/>
          <w:sz w:val="22"/>
          <w:lang w:val="en-US"/>
        </w:rPr>
        <w:t>n</w:t>
      </w:r>
      <w:r w:rsidR="00646E04" w:rsidRPr="00646E04">
        <w:rPr>
          <w:rFonts w:ascii="Arial" w:hAnsi="Arial" w:cs="Arial"/>
          <w:color w:val="auto"/>
          <w:sz w:val="22"/>
          <w:lang w:val="en-US"/>
        </w:rPr>
        <w:t xml:space="preserve"> 10 cm.</w:t>
      </w:r>
      <w:r w:rsidR="005B7B27">
        <w:rPr>
          <w:rFonts w:ascii="Arial" w:hAnsi="Arial" w:cs="Arial"/>
          <w:color w:val="auto"/>
          <w:sz w:val="22"/>
          <w:lang w:val="en-US"/>
        </w:rPr>
        <w:t xml:space="preserve"> Pengamatan pertumbuhan dilakukan ketika tanaman 15 HST, 30 HST, 45 HST dan 60 HST. Parameter yang diamatai yaitu</w:t>
      </w:r>
      <w:r w:rsidR="00CC2FC5">
        <w:rPr>
          <w:rFonts w:ascii="Arial" w:hAnsi="Arial" w:cs="Arial"/>
          <w:color w:val="auto"/>
          <w:sz w:val="22"/>
          <w:lang w:val="en-US"/>
        </w:rPr>
        <w:t>: tinggi tanaman (cm), diamete</w:t>
      </w:r>
      <w:r w:rsidR="005E4BCE">
        <w:rPr>
          <w:rFonts w:ascii="Arial" w:hAnsi="Arial" w:cs="Arial"/>
          <w:color w:val="auto"/>
          <w:sz w:val="22"/>
          <w:lang w:val="en-US"/>
        </w:rPr>
        <w:t>r pangkal batang (cm)</w:t>
      </w:r>
      <w:r w:rsidR="00CC2FC5">
        <w:rPr>
          <w:rFonts w:ascii="Arial" w:hAnsi="Arial" w:cs="Arial"/>
          <w:color w:val="auto"/>
          <w:sz w:val="22"/>
          <w:lang w:val="en-US"/>
        </w:rPr>
        <w:t>, berat kering</w:t>
      </w:r>
      <w:r w:rsidR="005E4BCE">
        <w:rPr>
          <w:rFonts w:ascii="Arial" w:hAnsi="Arial" w:cs="Arial"/>
          <w:color w:val="auto"/>
          <w:sz w:val="22"/>
          <w:lang w:val="en-US"/>
        </w:rPr>
        <w:t xml:space="preserve"> jagung, </w:t>
      </w:r>
      <w:r w:rsidR="00CC2FC5">
        <w:rPr>
          <w:rFonts w:ascii="Arial" w:hAnsi="Arial" w:cs="Arial"/>
          <w:color w:val="auto"/>
          <w:sz w:val="22"/>
          <w:lang w:val="en-US"/>
        </w:rPr>
        <w:t>jumlah produksi per-plot.</w:t>
      </w:r>
    </w:p>
    <w:p w:rsidR="00D966F6" w:rsidRDefault="00D966F6" w:rsidP="00646E04">
      <w:pPr>
        <w:spacing w:after="0" w:line="276" w:lineRule="auto"/>
        <w:ind w:right="6" w:firstLine="425"/>
        <w:rPr>
          <w:rFonts w:ascii="Arial" w:hAnsi="Arial" w:cs="Arial"/>
          <w:color w:val="auto"/>
          <w:sz w:val="22"/>
          <w:lang w:val="en-US"/>
        </w:rPr>
      </w:pPr>
      <w:r>
        <w:rPr>
          <w:rFonts w:ascii="Arial" w:hAnsi="Arial" w:cs="Arial"/>
          <w:color w:val="auto"/>
          <w:sz w:val="22"/>
          <w:lang w:val="en-US"/>
        </w:rPr>
        <w:t>Analisis data menggunakan Analisis Ragam untuk mengetahui besar pengaruh perlakuan terhadap parameter yang diamati (Tabel 1). Selanjutnya, j</w:t>
      </w:r>
      <w:r w:rsidRPr="00D966F6">
        <w:rPr>
          <w:rFonts w:ascii="Arial" w:hAnsi="Arial" w:cs="Arial"/>
          <w:color w:val="auto"/>
          <w:sz w:val="22"/>
          <w:lang w:val="en-US"/>
        </w:rPr>
        <w:t xml:space="preserve">ika kesimpulan dari analisis ragam ada perbedaan yang nyata atau sangat nyata maka dilanjutkan uji </w:t>
      </w:r>
      <w:proofErr w:type="gramStart"/>
      <w:r w:rsidRPr="00D966F6">
        <w:rPr>
          <w:rFonts w:ascii="Arial" w:hAnsi="Arial" w:cs="Arial"/>
          <w:color w:val="auto"/>
          <w:sz w:val="22"/>
          <w:lang w:val="en-US"/>
        </w:rPr>
        <w:t>beda</w:t>
      </w:r>
      <w:proofErr w:type="gramEnd"/>
      <w:r w:rsidRPr="00D966F6">
        <w:rPr>
          <w:rFonts w:ascii="Arial" w:hAnsi="Arial" w:cs="Arial"/>
          <w:color w:val="auto"/>
          <w:sz w:val="22"/>
          <w:lang w:val="en-US"/>
        </w:rPr>
        <w:t xml:space="preserve"> nyata untuk mengetahui perlakuan-perlakuan yang mana yang berbeda nyata maupun yang sangat nyata dengan uji BNT 5 %</w:t>
      </w:r>
      <w:r>
        <w:rPr>
          <w:rFonts w:ascii="Arial" w:hAnsi="Arial" w:cs="Arial"/>
          <w:color w:val="auto"/>
          <w:sz w:val="22"/>
          <w:lang w:val="en-US"/>
        </w:rPr>
        <w:t>.</w:t>
      </w:r>
    </w:p>
    <w:p w:rsidR="00CC2FC5" w:rsidRDefault="00CC2FC5" w:rsidP="00646E04">
      <w:pPr>
        <w:spacing w:after="0" w:line="276" w:lineRule="auto"/>
        <w:ind w:right="6" w:firstLine="425"/>
        <w:rPr>
          <w:rFonts w:ascii="Arial" w:hAnsi="Arial" w:cs="Arial"/>
          <w:color w:val="auto"/>
          <w:sz w:val="22"/>
          <w:lang w:val="en-US"/>
        </w:rPr>
      </w:pPr>
    </w:p>
    <w:p w:rsidR="005B7B27" w:rsidRDefault="005B7B27" w:rsidP="00B3617B">
      <w:pPr>
        <w:spacing w:after="0" w:line="276" w:lineRule="auto"/>
        <w:ind w:right="6" w:firstLine="0"/>
      </w:pPr>
    </w:p>
    <w:p w:rsidR="00C741B3" w:rsidRDefault="00C741B3" w:rsidP="00B3617B">
      <w:pPr>
        <w:spacing w:after="0" w:line="276" w:lineRule="auto"/>
        <w:ind w:right="6" w:firstLine="0"/>
        <w:rPr>
          <w:rFonts w:ascii="Arial" w:hAnsi="Arial" w:cs="Arial"/>
          <w:color w:val="222222"/>
          <w:sz w:val="22"/>
          <w:shd w:val="clear" w:color="auto" w:fill="FFFFFF"/>
          <w:lang w:val="en-US"/>
        </w:rPr>
        <w:sectPr w:rsidR="00C741B3" w:rsidSect="000B259E">
          <w:headerReference w:type="default" r:id="rId11"/>
          <w:footerReference w:type="default" r:id="rId12"/>
          <w:type w:val="continuous"/>
          <w:pgSz w:w="11906" w:h="16838" w:code="9"/>
          <w:pgMar w:top="1701" w:right="1701" w:bottom="1701" w:left="1701" w:header="851" w:footer="851" w:gutter="0"/>
          <w:pgNumType w:start="2"/>
          <w:cols w:num="2" w:space="504"/>
          <w:titlePg/>
          <w:docGrid w:linePitch="272"/>
        </w:sectPr>
      </w:pPr>
    </w:p>
    <w:p w:rsidR="00C741B3" w:rsidRPr="00017A2C" w:rsidRDefault="00017A2C" w:rsidP="00017A2C">
      <w:pPr>
        <w:spacing w:after="0" w:line="276" w:lineRule="auto"/>
        <w:ind w:right="6" w:firstLine="425"/>
        <w:rPr>
          <w:rFonts w:ascii="Arial" w:hAnsi="Arial" w:cs="Arial"/>
          <w:color w:val="auto"/>
          <w:sz w:val="22"/>
          <w:shd w:val="clear" w:color="auto" w:fill="FFFFFF"/>
          <w:lang w:val="en-US"/>
        </w:rPr>
      </w:pPr>
      <w:r w:rsidRPr="00017A2C">
        <w:rPr>
          <w:rFonts w:ascii="Arial" w:hAnsi="Arial" w:cs="Arial"/>
          <w:color w:val="auto"/>
          <w:sz w:val="22"/>
          <w:shd w:val="clear" w:color="auto" w:fill="FFFFFF"/>
          <w:lang w:val="en-US"/>
        </w:rPr>
        <w:t>Tabel 1. Analisis Ragam</w:t>
      </w:r>
    </w:p>
    <w:tbl>
      <w:tblPr>
        <w:tblW w:w="8477" w:type="dxa"/>
        <w:tblInd w:w="534" w:type="dxa"/>
        <w:tblLayout w:type="fixed"/>
        <w:tblLook w:val="04A0" w:firstRow="1" w:lastRow="0" w:firstColumn="1" w:lastColumn="0" w:noHBand="0" w:noVBand="1"/>
      </w:tblPr>
      <w:tblGrid>
        <w:gridCol w:w="850"/>
        <w:gridCol w:w="1461"/>
        <w:gridCol w:w="851"/>
        <w:gridCol w:w="1844"/>
        <w:gridCol w:w="1627"/>
        <w:gridCol w:w="993"/>
        <w:gridCol w:w="851"/>
      </w:tblGrid>
      <w:tr w:rsidR="00C741B3" w:rsidRPr="004F71C6" w:rsidTr="00017A2C">
        <w:trPr>
          <w:trHeight w:val="283"/>
        </w:trPr>
        <w:tc>
          <w:tcPr>
            <w:tcW w:w="850" w:type="dxa"/>
            <w:vMerge w:val="restart"/>
            <w:tcBorders>
              <w:top w:val="single" w:sz="4" w:space="0" w:color="auto"/>
              <w:bottom w:val="single" w:sz="4" w:space="0" w:color="auto"/>
            </w:tcBorders>
            <w:vAlign w:val="center"/>
            <w:hideMark/>
          </w:tcPr>
          <w:p w:rsidR="00C741B3" w:rsidRPr="00542AEE" w:rsidRDefault="00C741B3" w:rsidP="00542AEE">
            <w:pPr>
              <w:spacing w:after="0" w:line="240" w:lineRule="auto"/>
              <w:ind w:firstLine="0"/>
              <w:jc w:val="center"/>
              <w:rPr>
                <w:rFonts w:ascii="Arial" w:eastAsia="Calibri" w:hAnsi="Arial" w:cs="Arial"/>
                <w:b/>
                <w:color w:val="auto"/>
                <w:sz w:val="22"/>
                <w:lang w:val="en-US" w:eastAsia="en-US"/>
              </w:rPr>
            </w:pPr>
            <w:r w:rsidRPr="00542AEE">
              <w:rPr>
                <w:rFonts w:ascii="Arial" w:hAnsi="Arial" w:cs="Arial"/>
                <w:b/>
                <w:sz w:val="22"/>
              </w:rPr>
              <w:t>SK</w:t>
            </w:r>
          </w:p>
        </w:tc>
        <w:tc>
          <w:tcPr>
            <w:tcW w:w="1461" w:type="dxa"/>
            <w:vMerge w:val="restart"/>
            <w:tcBorders>
              <w:top w:val="single" w:sz="4" w:space="0" w:color="auto"/>
              <w:bottom w:val="single" w:sz="4" w:space="0" w:color="auto"/>
            </w:tcBorders>
            <w:vAlign w:val="center"/>
            <w:hideMark/>
          </w:tcPr>
          <w:p w:rsidR="00C741B3" w:rsidRPr="00542AEE" w:rsidRDefault="00C741B3" w:rsidP="00542AEE">
            <w:pPr>
              <w:spacing w:after="0" w:line="240" w:lineRule="auto"/>
              <w:ind w:firstLine="0"/>
              <w:jc w:val="center"/>
              <w:rPr>
                <w:rFonts w:ascii="Arial" w:hAnsi="Arial" w:cs="Arial"/>
                <w:b/>
                <w:sz w:val="22"/>
              </w:rPr>
            </w:pPr>
            <w:r w:rsidRPr="00542AEE">
              <w:rPr>
                <w:rFonts w:ascii="Arial" w:hAnsi="Arial" w:cs="Arial"/>
                <w:b/>
                <w:sz w:val="22"/>
              </w:rPr>
              <w:t>DB</w:t>
            </w:r>
          </w:p>
        </w:tc>
        <w:tc>
          <w:tcPr>
            <w:tcW w:w="851" w:type="dxa"/>
            <w:vMerge w:val="restart"/>
            <w:tcBorders>
              <w:top w:val="single" w:sz="4" w:space="0" w:color="auto"/>
              <w:bottom w:val="single" w:sz="4" w:space="0" w:color="auto"/>
            </w:tcBorders>
            <w:vAlign w:val="center"/>
            <w:hideMark/>
          </w:tcPr>
          <w:p w:rsidR="00C741B3" w:rsidRPr="00542AEE" w:rsidRDefault="00C741B3" w:rsidP="00542AEE">
            <w:pPr>
              <w:spacing w:after="0" w:line="240" w:lineRule="auto"/>
              <w:ind w:firstLine="0"/>
              <w:jc w:val="center"/>
              <w:rPr>
                <w:rFonts w:ascii="Arial" w:hAnsi="Arial" w:cs="Arial"/>
                <w:b/>
                <w:sz w:val="22"/>
              </w:rPr>
            </w:pPr>
            <w:r w:rsidRPr="00542AEE">
              <w:rPr>
                <w:rFonts w:ascii="Arial" w:hAnsi="Arial" w:cs="Arial"/>
                <w:b/>
                <w:sz w:val="22"/>
              </w:rPr>
              <w:t>JK</w:t>
            </w:r>
          </w:p>
        </w:tc>
        <w:tc>
          <w:tcPr>
            <w:tcW w:w="1844" w:type="dxa"/>
            <w:vMerge w:val="restart"/>
            <w:tcBorders>
              <w:top w:val="single" w:sz="4" w:space="0" w:color="auto"/>
              <w:bottom w:val="single" w:sz="4" w:space="0" w:color="auto"/>
            </w:tcBorders>
            <w:vAlign w:val="center"/>
            <w:hideMark/>
          </w:tcPr>
          <w:p w:rsidR="00C741B3" w:rsidRPr="00542AEE" w:rsidRDefault="00C741B3" w:rsidP="00542AEE">
            <w:pPr>
              <w:spacing w:after="0" w:line="240" w:lineRule="auto"/>
              <w:ind w:firstLine="0"/>
              <w:jc w:val="center"/>
              <w:rPr>
                <w:rFonts w:ascii="Arial" w:hAnsi="Arial" w:cs="Arial"/>
                <w:b/>
                <w:sz w:val="22"/>
              </w:rPr>
            </w:pPr>
            <w:r w:rsidRPr="00542AEE">
              <w:rPr>
                <w:rFonts w:ascii="Arial" w:hAnsi="Arial" w:cs="Arial"/>
                <w:b/>
                <w:sz w:val="22"/>
              </w:rPr>
              <w:t>KT</w:t>
            </w:r>
          </w:p>
        </w:tc>
        <w:tc>
          <w:tcPr>
            <w:tcW w:w="1627" w:type="dxa"/>
            <w:vMerge w:val="restart"/>
            <w:tcBorders>
              <w:top w:val="single" w:sz="4" w:space="0" w:color="auto"/>
              <w:bottom w:val="single" w:sz="4" w:space="0" w:color="auto"/>
            </w:tcBorders>
            <w:vAlign w:val="center"/>
            <w:hideMark/>
          </w:tcPr>
          <w:p w:rsidR="00C741B3" w:rsidRPr="00542AEE" w:rsidRDefault="00C741B3" w:rsidP="00542AEE">
            <w:pPr>
              <w:spacing w:after="0" w:line="240" w:lineRule="auto"/>
              <w:ind w:firstLine="0"/>
              <w:jc w:val="center"/>
              <w:rPr>
                <w:rFonts w:ascii="Arial" w:hAnsi="Arial" w:cs="Arial"/>
                <w:b/>
                <w:sz w:val="22"/>
              </w:rPr>
            </w:pPr>
            <w:r w:rsidRPr="00542AEE">
              <w:rPr>
                <w:rFonts w:ascii="Arial" w:hAnsi="Arial" w:cs="Arial"/>
                <w:b/>
                <w:sz w:val="22"/>
              </w:rPr>
              <w:t>F. hit</w:t>
            </w:r>
          </w:p>
        </w:tc>
        <w:tc>
          <w:tcPr>
            <w:tcW w:w="1844" w:type="dxa"/>
            <w:gridSpan w:val="2"/>
            <w:tcBorders>
              <w:top w:val="single" w:sz="4" w:space="0" w:color="auto"/>
              <w:bottom w:val="single" w:sz="4" w:space="0" w:color="auto"/>
            </w:tcBorders>
            <w:hideMark/>
          </w:tcPr>
          <w:p w:rsidR="00C741B3" w:rsidRPr="00542AEE" w:rsidRDefault="00C741B3" w:rsidP="004F71C6">
            <w:pPr>
              <w:spacing w:after="0" w:line="240" w:lineRule="auto"/>
              <w:ind w:firstLine="0"/>
              <w:jc w:val="center"/>
              <w:rPr>
                <w:rFonts w:ascii="Arial" w:hAnsi="Arial" w:cs="Arial"/>
                <w:b/>
                <w:sz w:val="22"/>
              </w:rPr>
            </w:pPr>
            <w:r w:rsidRPr="00542AEE">
              <w:rPr>
                <w:rFonts w:ascii="Arial" w:hAnsi="Arial" w:cs="Arial"/>
                <w:b/>
                <w:sz w:val="22"/>
              </w:rPr>
              <w:t>F. Tabel</w:t>
            </w:r>
          </w:p>
        </w:tc>
      </w:tr>
      <w:tr w:rsidR="00C741B3" w:rsidRPr="004F71C6" w:rsidTr="00017A2C">
        <w:trPr>
          <w:trHeight w:val="206"/>
        </w:trPr>
        <w:tc>
          <w:tcPr>
            <w:tcW w:w="850" w:type="dxa"/>
            <w:vMerge/>
            <w:tcBorders>
              <w:bottom w:val="single" w:sz="4" w:space="0" w:color="auto"/>
            </w:tcBorders>
            <w:vAlign w:val="center"/>
            <w:hideMark/>
          </w:tcPr>
          <w:p w:rsidR="00C741B3" w:rsidRPr="004F71C6" w:rsidRDefault="00C741B3" w:rsidP="00C741B3">
            <w:pPr>
              <w:spacing w:after="0" w:line="240" w:lineRule="auto"/>
              <w:rPr>
                <w:rFonts w:ascii="Arial" w:hAnsi="Arial" w:cs="Arial"/>
                <w:sz w:val="22"/>
              </w:rPr>
            </w:pPr>
          </w:p>
        </w:tc>
        <w:tc>
          <w:tcPr>
            <w:tcW w:w="1461" w:type="dxa"/>
            <w:vMerge/>
            <w:tcBorders>
              <w:bottom w:val="single" w:sz="4" w:space="0" w:color="auto"/>
            </w:tcBorders>
            <w:vAlign w:val="center"/>
            <w:hideMark/>
          </w:tcPr>
          <w:p w:rsidR="00C741B3" w:rsidRPr="004F71C6" w:rsidRDefault="00C741B3" w:rsidP="00C741B3">
            <w:pPr>
              <w:spacing w:after="0" w:line="240" w:lineRule="auto"/>
              <w:rPr>
                <w:rFonts w:ascii="Arial" w:hAnsi="Arial" w:cs="Arial"/>
                <w:sz w:val="22"/>
              </w:rPr>
            </w:pPr>
          </w:p>
        </w:tc>
        <w:tc>
          <w:tcPr>
            <w:tcW w:w="851" w:type="dxa"/>
            <w:vMerge/>
            <w:tcBorders>
              <w:top w:val="single" w:sz="4" w:space="0" w:color="auto"/>
              <w:bottom w:val="single" w:sz="4" w:space="0" w:color="auto"/>
            </w:tcBorders>
            <w:vAlign w:val="center"/>
            <w:hideMark/>
          </w:tcPr>
          <w:p w:rsidR="00C741B3" w:rsidRPr="004F71C6" w:rsidRDefault="00C741B3" w:rsidP="00C741B3">
            <w:pPr>
              <w:spacing w:after="0" w:line="240" w:lineRule="auto"/>
              <w:rPr>
                <w:rFonts w:ascii="Arial" w:hAnsi="Arial" w:cs="Arial"/>
                <w:sz w:val="22"/>
              </w:rPr>
            </w:pPr>
          </w:p>
        </w:tc>
        <w:tc>
          <w:tcPr>
            <w:tcW w:w="1844" w:type="dxa"/>
            <w:vMerge/>
            <w:tcBorders>
              <w:top w:val="single" w:sz="4" w:space="0" w:color="auto"/>
              <w:bottom w:val="single" w:sz="4" w:space="0" w:color="auto"/>
            </w:tcBorders>
            <w:vAlign w:val="center"/>
            <w:hideMark/>
          </w:tcPr>
          <w:p w:rsidR="00C741B3" w:rsidRPr="004F71C6" w:rsidRDefault="00C741B3" w:rsidP="00C741B3">
            <w:pPr>
              <w:spacing w:after="0" w:line="240" w:lineRule="auto"/>
              <w:rPr>
                <w:rFonts w:ascii="Arial" w:hAnsi="Arial" w:cs="Arial"/>
                <w:sz w:val="22"/>
              </w:rPr>
            </w:pPr>
          </w:p>
        </w:tc>
        <w:tc>
          <w:tcPr>
            <w:tcW w:w="1627" w:type="dxa"/>
            <w:vMerge/>
            <w:tcBorders>
              <w:top w:val="single" w:sz="4" w:space="0" w:color="auto"/>
              <w:bottom w:val="single" w:sz="4" w:space="0" w:color="auto"/>
            </w:tcBorders>
            <w:vAlign w:val="center"/>
            <w:hideMark/>
          </w:tcPr>
          <w:p w:rsidR="00C741B3" w:rsidRPr="004F71C6" w:rsidRDefault="00C741B3" w:rsidP="00C741B3">
            <w:pPr>
              <w:spacing w:after="0" w:line="240" w:lineRule="auto"/>
              <w:rPr>
                <w:rFonts w:ascii="Arial" w:hAnsi="Arial" w:cs="Arial"/>
                <w:sz w:val="22"/>
              </w:rPr>
            </w:pPr>
          </w:p>
        </w:tc>
        <w:tc>
          <w:tcPr>
            <w:tcW w:w="993" w:type="dxa"/>
            <w:tcBorders>
              <w:top w:val="single" w:sz="4" w:space="0" w:color="auto"/>
              <w:bottom w:val="single" w:sz="4" w:space="0" w:color="auto"/>
            </w:tcBorders>
            <w:hideMark/>
          </w:tcPr>
          <w:p w:rsidR="00C741B3" w:rsidRPr="00542AEE" w:rsidRDefault="00C741B3" w:rsidP="004F71C6">
            <w:pPr>
              <w:spacing w:after="0" w:line="240" w:lineRule="auto"/>
              <w:ind w:firstLine="0"/>
              <w:jc w:val="center"/>
              <w:rPr>
                <w:rFonts w:ascii="Arial" w:hAnsi="Arial" w:cs="Arial"/>
                <w:b/>
                <w:sz w:val="22"/>
              </w:rPr>
            </w:pPr>
            <w:r w:rsidRPr="00542AEE">
              <w:rPr>
                <w:rFonts w:ascii="Arial" w:hAnsi="Arial" w:cs="Arial"/>
                <w:b/>
                <w:sz w:val="22"/>
              </w:rPr>
              <w:t>5%</w:t>
            </w:r>
          </w:p>
        </w:tc>
        <w:tc>
          <w:tcPr>
            <w:tcW w:w="851" w:type="dxa"/>
            <w:tcBorders>
              <w:top w:val="single" w:sz="4" w:space="0" w:color="auto"/>
              <w:bottom w:val="single" w:sz="4" w:space="0" w:color="auto"/>
            </w:tcBorders>
            <w:hideMark/>
          </w:tcPr>
          <w:p w:rsidR="00C741B3" w:rsidRPr="00542AEE" w:rsidRDefault="00C741B3" w:rsidP="004F71C6">
            <w:pPr>
              <w:spacing w:after="0" w:line="240" w:lineRule="auto"/>
              <w:ind w:firstLine="0"/>
              <w:jc w:val="center"/>
              <w:rPr>
                <w:rFonts w:ascii="Arial" w:hAnsi="Arial" w:cs="Arial"/>
                <w:b/>
                <w:sz w:val="22"/>
              </w:rPr>
            </w:pPr>
            <w:r w:rsidRPr="00542AEE">
              <w:rPr>
                <w:rFonts w:ascii="Arial" w:hAnsi="Arial" w:cs="Arial"/>
                <w:b/>
                <w:sz w:val="22"/>
              </w:rPr>
              <w:t>1%</w:t>
            </w:r>
          </w:p>
        </w:tc>
      </w:tr>
      <w:tr w:rsidR="00C741B3" w:rsidRPr="004F71C6" w:rsidTr="00017A2C">
        <w:trPr>
          <w:trHeight w:val="283"/>
        </w:trPr>
        <w:tc>
          <w:tcPr>
            <w:tcW w:w="850" w:type="dxa"/>
            <w:tcBorders>
              <w:top w:val="single" w:sz="4" w:space="0" w:color="auto"/>
            </w:tcBorders>
            <w:hideMark/>
          </w:tcPr>
          <w:p w:rsidR="00C741B3" w:rsidRPr="004F71C6" w:rsidRDefault="00C741B3" w:rsidP="004F71C6">
            <w:pPr>
              <w:spacing w:after="0" w:line="240" w:lineRule="auto"/>
              <w:ind w:firstLine="0"/>
              <w:rPr>
                <w:rFonts w:ascii="Arial" w:hAnsi="Arial" w:cs="Arial"/>
                <w:sz w:val="22"/>
              </w:rPr>
            </w:pPr>
            <w:r w:rsidRPr="004F71C6">
              <w:rPr>
                <w:rFonts w:ascii="Arial" w:hAnsi="Arial" w:cs="Arial"/>
                <w:sz w:val="22"/>
              </w:rPr>
              <w:t>Blok</w:t>
            </w:r>
          </w:p>
        </w:tc>
        <w:tc>
          <w:tcPr>
            <w:tcW w:w="1461" w:type="dxa"/>
            <w:tcBorders>
              <w:top w:val="single" w:sz="4" w:space="0" w:color="auto"/>
            </w:tcBorders>
            <w:hideMark/>
          </w:tcPr>
          <w:p w:rsidR="00C741B3" w:rsidRPr="004F71C6" w:rsidRDefault="00C741B3" w:rsidP="004F71C6">
            <w:pPr>
              <w:spacing w:after="0" w:line="240" w:lineRule="auto"/>
              <w:ind w:firstLine="0"/>
              <w:jc w:val="center"/>
              <w:rPr>
                <w:rFonts w:ascii="Arial" w:hAnsi="Arial" w:cs="Arial"/>
                <w:sz w:val="22"/>
              </w:rPr>
            </w:pPr>
            <w:r w:rsidRPr="004F71C6">
              <w:rPr>
                <w:rFonts w:ascii="Arial" w:hAnsi="Arial" w:cs="Arial"/>
                <w:sz w:val="22"/>
              </w:rPr>
              <w:t xml:space="preserve">3 </w:t>
            </w:r>
            <w:r w:rsidR="00BE40D0">
              <w:rPr>
                <w:rFonts w:ascii="Arial" w:hAnsi="Arial" w:cs="Arial"/>
                <w:sz w:val="22"/>
              </w:rPr>
              <w:t>–</w:t>
            </w:r>
            <w:r w:rsidRPr="004F71C6">
              <w:rPr>
                <w:rFonts w:ascii="Arial" w:hAnsi="Arial" w:cs="Arial"/>
                <w:sz w:val="22"/>
              </w:rPr>
              <w:t xml:space="preserve"> 1</w:t>
            </w:r>
          </w:p>
        </w:tc>
        <w:tc>
          <w:tcPr>
            <w:tcW w:w="851" w:type="dxa"/>
            <w:tcBorders>
              <w:top w:val="single" w:sz="4" w:space="0" w:color="auto"/>
            </w:tcBorders>
            <w:hideMark/>
          </w:tcPr>
          <w:p w:rsidR="00C741B3" w:rsidRPr="004F71C6" w:rsidRDefault="00C741B3" w:rsidP="004F71C6">
            <w:pPr>
              <w:spacing w:after="0" w:line="240" w:lineRule="auto"/>
              <w:ind w:firstLine="0"/>
              <w:jc w:val="center"/>
              <w:rPr>
                <w:rFonts w:ascii="Arial" w:hAnsi="Arial" w:cs="Arial"/>
                <w:sz w:val="22"/>
              </w:rPr>
            </w:pPr>
            <w:r w:rsidRPr="004F71C6">
              <w:rPr>
                <w:rFonts w:ascii="Arial" w:hAnsi="Arial" w:cs="Arial"/>
                <w:sz w:val="22"/>
              </w:rPr>
              <w:t>JKb</w:t>
            </w:r>
          </w:p>
        </w:tc>
        <w:tc>
          <w:tcPr>
            <w:tcW w:w="1844" w:type="dxa"/>
            <w:tcBorders>
              <w:top w:val="single" w:sz="4" w:space="0" w:color="auto"/>
            </w:tcBorders>
            <w:hideMark/>
          </w:tcPr>
          <w:p w:rsidR="00C741B3" w:rsidRPr="004F71C6" w:rsidRDefault="00C741B3" w:rsidP="004F71C6">
            <w:pPr>
              <w:spacing w:after="0" w:line="240" w:lineRule="auto"/>
              <w:ind w:firstLine="0"/>
              <w:jc w:val="center"/>
              <w:rPr>
                <w:rFonts w:ascii="Arial" w:hAnsi="Arial" w:cs="Arial"/>
                <w:sz w:val="22"/>
              </w:rPr>
            </w:pPr>
            <w:r w:rsidRPr="004F71C6">
              <w:rPr>
                <w:rFonts w:ascii="Arial" w:hAnsi="Arial" w:cs="Arial"/>
                <w:sz w:val="22"/>
              </w:rPr>
              <w:t>JKb/DBb</w:t>
            </w:r>
          </w:p>
        </w:tc>
        <w:tc>
          <w:tcPr>
            <w:tcW w:w="1627" w:type="dxa"/>
            <w:tcBorders>
              <w:top w:val="single" w:sz="4" w:space="0" w:color="auto"/>
            </w:tcBorders>
            <w:hideMark/>
          </w:tcPr>
          <w:p w:rsidR="00C741B3" w:rsidRPr="004F71C6" w:rsidRDefault="00C741B3" w:rsidP="004F71C6">
            <w:pPr>
              <w:spacing w:after="0" w:line="240" w:lineRule="auto"/>
              <w:ind w:firstLine="0"/>
              <w:jc w:val="center"/>
              <w:rPr>
                <w:rFonts w:ascii="Arial" w:hAnsi="Arial" w:cs="Arial"/>
                <w:sz w:val="22"/>
              </w:rPr>
            </w:pPr>
            <w:r w:rsidRPr="004F71C6">
              <w:rPr>
                <w:rFonts w:ascii="Arial" w:hAnsi="Arial" w:cs="Arial"/>
                <w:sz w:val="22"/>
              </w:rPr>
              <w:t>KTBlok/KTG</w:t>
            </w:r>
          </w:p>
        </w:tc>
        <w:tc>
          <w:tcPr>
            <w:tcW w:w="993" w:type="dxa"/>
            <w:tcBorders>
              <w:top w:val="single" w:sz="4" w:space="0" w:color="auto"/>
            </w:tcBorders>
          </w:tcPr>
          <w:p w:rsidR="00C741B3" w:rsidRPr="004F71C6" w:rsidRDefault="00C741B3" w:rsidP="00C741B3">
            <w:pPr>
              <w:spacing w:after="0" w:line="240" w:lineRule="auto"/>
              <w:rPr>
                <w:rFonts w:ascii="Arial" w:hAnsi="Arial" w:cs="Arial"/>
                <w:sz w:val="22"/>
              </w:rPr>
            </w:pPr>
          </w:p>
        </w:tc>
        <w:tc>
          <w:tcPr>
            <w:tcW w:w="851" w:type="dxa"/>
            <w:tcBorders>
              <w:top w:val="single" w:sz="4" w:space="0" w:color="auto"/>
            </w:tcBorders>
          </w:tcPr>
          <w:p w:rsidR="00C741B3" w:rsidRPr="004F71C6" w:rsidRDefault="00C741B3" w:rsidP="00C741B3">
            <w:pPr>
              <w:spacing w:after="0" w:line="240" w:lineRule="auto"/>
              <w:rPr>
                <w:rFonts w:ascii="Arial" w:hAnsi="Arial" w:cs="Arial"/>
                <w:sz w:val="22"/>
              </w:rPr>
            </w:pPr>
          </w:p>
        </w:tc>
      </w:tr>
      <w:tr w:rsidR="00C741B3" w:rsidRPr="004F71C6" w:rsidTr="00017A2C">
        <w:trPr>
          <w:trHeight w:val="283"/>
        </w:trPr>
        <w:tc>
          <w:tcPr>
            <w:tcW w:w="850" w:type="dxa"/>
            <w:hideMark/>
          </w:tcPr>
          <w:p w:rsidR="00C741B3" w:rsidRPr="004F71C6" w:rsidRDefault="00C741B3" w:rsidP="004F71C6">
            <w:pPr>
              <w:spacing w:after="0" w:line="240" w:lineRule="auto"/>
              <w:ind w:firstLine="0"/>
              <w:rPr>
                <w:rFonts w:ascii="Arial" w:hAnsi="Arial" w:cs="Arial"/>
                <w:sz w:val="22"/>
              </w:rPr>
            </w:pPr>
            <w:r w:rsidRPr="004F71C6">
              <w:rPr>
                <w:rFonts w:ascii="Arial" w:hAnsi="Arial" w:cs="Arial"/>
                <w:sz w:val="22"/>
              </w:rPr>
              <w:t>Perl</w:t>
            </w:r>
          </w:p>
        </w:tc>
        <w:tc>
          <w:tcPr>
            <w:tcW w:w="1461" w:type="dxa"/>
            <w:hideMark/>
          </w:tcPr>
          <w:p w:rsidR="00C741B3" w:rsidRPr="004F71C6" w:rsidRDefault="00C741B3" w:rsidP="004F71C6">
            <w:pPr>
              <w:spacing w:after="0" w:line="240" w:lineRule="auto"/>
              <w:ind w:firstLine="0"/>
              <w:jc w:val="center"/>
              <w:rPr>
                <w:rFonts w:ascii="Arial" w:hAnsi="Arial" w:cs="Arial"/>
                <w:sz w:val="22"/>
              </w:rPr>
            </w:pPr>
            <w:r w:rsidRPr="004F71C6">
              <w:rPr>
                <w:rFonts w:ascii="Arial" w:hAnsi="Arial" w:cs="Arial"/>
                <w:sz w:val="22"/>
              </w:rPr>
              <w:t>9-1</w:t>
            </w:r>
          </w:p>
        </w:tc>
        <w:tc>
          <w:tcPr>
            <w:tcW w:w="851" w:type="dxa"/>
            <w:hideMark/>
          </w:tcPr>
          <w:p w:rsidR="00C741B3" w:rsidRPr="004F71C6" w:rsidRDefault="00C741B3" w:rsidP="004F71C6">
            <w:pPr>
              <w:spacing w:after="0" w:line="240" w:lineRule="auto"/>
              <w:ind w:firstLine="0"/>
              <w:jc w:val="center"/>
              <w:rPr>
                <w:rFonts w:ascii="Arial" w:hAnsi="Arial" w:cs="Arial"/>
                <w:sz w:val="22"/>
              </w:rPr>
            </w:pPr>
            <w:r w:rsidRPr="004F71C6">
              <w:rPr>
                <w:rFonts w:ascii="Arial" w:hAnsi="Arial" w:cs="Arial"/>
                <w:sz w:val="22"/>
              </w:rPr>
              <w:t>JKp</w:t>
            </w:r>
          </w:p>
        </w:tc>
        <w:tc>
          <w:tcPr>
            <w:tcW w:w="1844" w:type="dxa"/>
            <w:hideMark/>
          </w:tcPr>
          <w:p w:rsidR="00C741B3" w:rsidRPr="004F71C6" w:rsidRDefault="00C741B3" w:rsidP="004F71C6">
            <w:pPr>
              <w:spacing w:after="0" w:line="240" w:lineRule="auto"/>
              <w:ind w:firstLine="0"/>
              <w:jc w:val="center"/>
              <w:rPr>
                <w:rFonts w:ascii="Arial" w:hAnsi="Arial" w:cs="Arial"/>
                <w:sz w:val="22"/>
              </w:rPr>
            </w:pPr>
            <w:r w:rsidRPr="004F71C6">
              <w:rPr>
                <w:rFonts w:ascii="Arial" w:hAnsi="Arial" w:cs="Arial"/>
                <w:sz w:val="22"/>
              </w:rPr>
              <w:t>JKp/DBp</w:t>
            </w:r>
          </w:p>
        </w:tc>
        <w:tc>
          <w:tcPr>
            <w:tcW w:w="1627" w:type="dxa"/>
            <w:hideMark/>
          </w:tcPr>
          <w:p w:rsidR="00C741B3" w:rsidRPr="004F71C6" w:rsidRDefault="00C741B3" w:rsidP="004F71C6">
            <w:pPr>
              <w:spacing w:after="0" w:line="240" w:lineRule="auto"/>
              <w:ind w:firstLine="0"/>
              <w:jc w:val="center"/>
              <w:rPr>
                <w:rFonts w:ascii="Arial" w:hAnsi="Arial" w:cs="Arial"/>
                <w:sz w:val="22"/>
              </w:rPr>
            </w:pPr>
            <w:r w:rsidRPr="004F71C6">
              <w:rPr>
                <w:rFonts w:ascii="Arial" w:hAnsi="Arial" w:cs="Arial"/>
                <w:sz w:val="22"/>
              </w:rPr>
              <w:t>KTP/KTG</w:t>
            </w:r>
          </w:p>
        </w:tc>
        <w:tc>
          <w:tcPr>
            <w:tcW w:w="993" w:type="dxa"/>
          </w:tcPr>
          <w:p w:rsidR="00C741B3" w:rsidRPr="004F71C6" w:rsidRDefault="00C741B3" w:rsidP="00C741B3">
            <w:pPr>
              <w:spacing w:after="0" w:line="240" w:lineRule="auto"/>
              <w:rPr>
                <w:rFonts w:ascii="Arial" w:hAnsi="Arial" w:cs="Arial"/>
                <w:sz w:val="22"/>
              </w:rPr>
            </w:pPr>
          </w:p>
        </w:tc>
        <w:tc>
          <w:tcPr>
            <w:tcW w:w="851" w:type="dxa"/>
          </w:tcPr>
          <w:p w:rsidR="00C741B3" w:rsidRPr="004F71C6" w:rsidRDefault="00C741B3" w:rsidP="00C741B3">
            <w:pPr>
              <w:spacing w:after="0" w:line="240" w:lineRule="auto"/>
              <w:rPr>
                <w:rFonts w:ascii="Arial" w:hAnsi="Arial" w:cs="Arial"/>
                <w:sz w:val="22"/>
              </w:rPr>
            </w:pPr>
          </w:p>
        </w:tc>
      </w:tr>
      <w:tr w:rsidR="00C741B3" w:rsidRPr="004F71C6" w:rsidTr="00017A2C">
        <w:trPr>
          <w:trHeight w:val="283"/>
        </w:trPr>
        <w:tc>
          <w:tcPr>
            <w:tcW w:w="850" w:type="dxa"/>
            <w:hideMark/>
          </w:tcPr>
          <w:p w:rsidR="00C741B3" w:rsidRPr="004F71C6" w:rsidRDefault="00C741B3" w:rsidP="004F71C6">
            <w:pPr>
              <w:spacing w:after="0" w:line="240" w:lineRule="auto"/>
              <w:ind w:firstLine="0"/>
              <w:rPr>
                <w:rFonts w:ascii="Arial" w:hAnsi="Arial" w:cs="Arial"/>
                <w:sz w:val="22"/>
              </w:rPr>
            </w:pPr>
            <w:r w:rsidRPr="004F71C6">
              <w:rPr>
                <w:rFonts w:ascii="Arial" w:hAnsi="Arial" w:cs="Arial"/>
                <w:sz w:val="22"/>
              </w:rPr>
              <w:t>J</w:t>
            </w:r>
          </w:p>
        </w:tc>
        <w:tc>
          <w:tcPr>
            <w:tcW w:w="1461" w:type="dxa"/>
            <w:hideMark/>
          </w:tcPr>
          <w:p w:rsidR="00C741B3" w:rsidRPr="004F71C6" w:rsidRDefault="00C741B3" w:rsidP="004F71C6">
            <w:pPr>
              <w:spacing w:after="0" w:line="240" w:lineRule="auto"/>
              <w:ind w:firstLine="0"/>
              <w:jc w:val="center"/>
              <w:rPr>
                <w:rFonts w:ascii="Arial" w:hAnsi="Arial" w:cs="Arial"/>
                <w:sz w:val="22"/>
              </w:rPr>
            </w:pPr>
            <w:r w:rsidRPr="004F71C6">
              <w:rPr>
                <w:rFonts w:ascii="Arial" w:hAnsi="Arial" w:cs="Arial"/>
                <w:sz w:val="22"/>
              </w:rPr>
              <w:t>3 -1</w:t>
            </w:r>
          </w:p>
        </w:tc>
        <w:tc>
          <w:tcPr>
            <w:tcW w:w="851" w:type="dxa"/>
            <w:hideMark/>
          </w:tcPr>
          <w:p w:rsidR="00C741B3" w:rsidRPr="004F71C6" w:rsidRDefault="00C741B3" w:rsidP="004F71C6">
            <w:pPr>
              <w:spacing w:after="0" w:line="240" w:lineRule="auto"/>
              <w:ind w:firstLine="0"/>
              <w:jc w:val="center"/>
              <w:rPr>
                <w:rFonts w:ascii="Arial" w:hAnsi="Arial" w:cs="Arial"/>
                <w:sz w:val="22"/>
              </w:rPr>
            </w:pPr>
            <w:r w:rsidRPr="004F71C6">
              <w:rPr>
                <w:rFonts w:ascii="Arial" w:hAnsi="Arial" w:cs="Arial"/>
                <w:sz w:val="22"/>
              </w:rPr>
              <w:t>JK j</w:t>
            </w:r>
          </w:p>
        </w:tc>
        <w:tc>
          <w:tcPr>
            <w:tcW w:w="1844" w:type="dxa"/>
            <w:hideMark/>
          </w:tcPr>
          <w:p w:rsidR="00C741B3" w:rsidRPr="004F71C6" w:rsidRDefault="00C741B3" w:rsidP="004F71C6">
            <w:pPr>
              <w:spacing w:after="0" w:line="240" w:lineRule="auto"/>
              <w:ind w:firstLine="0"/>
              <w:jc w:val="center"/>
              <w:rPr>
                <w:rFonts w:ascii="Arial" w:hAnsi="Arial" w:cs="Arial"/>
                <w:sz w:val="22"/>
              </w:rPr>
            </w:pPr>
            <w:r w:rsidRPr="004F71C6">
              <w:rPr>
                <w:rFonts w:ascii="Arial" w:hAnsi="Arial" w:cs="Arial"/>
                <w:sz w:val="22"/>
              </w:rPr>
              <w:t>JKj/DBj</w:t>
            </w:r>
          </w:p>
        </w:tc>
        <w:tc>
          <w:tcPr>
            <w:tcW w:w="1627" w:type="dxa"/>
            <w:hideMark/>
          </w:tcPr>
          <w:p w:rsidR="00C741B3" w:rsidRPr="004F71C6" w:rsidRDefault="00C741B3" w:rsidP="004F71C6">
            <w:pPr>
              <w:spacing w:after="0" w:line="240" w:lineRule="auto"/>
              <w:ind w:firstLine="0"/>
              <w:jc w:val="center"/>
              <w:rPr>
                <w:rFonts w:ascii="Arial" w:hAnsi="Arial" w:cs="Arial"/>
                <w:sz w:val="22"/>
              </w:rPr>
            </w:pPr>
            <w:r w:rsidRPr="004F71C6">
              <w:rPr>
                <w:rFonts w:ascii="Arial" w:hAnsi="Arial" w:cs="Arial"/>
                <w:sz w:val="22"/>
              </w:rPr>
              <w:t>KTJ/KTG</w:t>
            </w:r>
          </w:p>
        </w:tc>
        <w:tc>
          <w:tcPr>
            <w:tcW w:w="993" w:type="dxa"/>
          </w:tcPr>
          <w:p w:rsidR="00C741B3" w:rsidRPr="004F71C6" w:rsidRDefault="00C741B3" w:rsidP="00C741B3">
            <w:pPr>
              <w:spacing w:after="0" w:line="240" w:lineRule="auto"/>
              <w:rPr>
                <w:rFonts w:ascii="Arial" w:hAnsi="Arial" w:cs="Arial"/>
                <w:sz w:val="22"/>
              </w:rPr>
            </w:pPr>
          </w:p>
        </w:tc>
        <w:tc>
          <w:tcPr>
            <w:tcW w:w="851" w:type="dxa"/>
          </w:tcPr>
          <w:p w:rsidR="00C741B3" w:rsidRPr="004F71C6" w:rsidRDefault="00C741B3" w:rsidP="00C741B3">
            <w:pPr>
              <w:spacing w:after="0" w:line="240" w:lineRule="auto"/>
              <w:rPr>
                <w:rFonts w:ascii="Arial" w:hAnsi="Arial" w:cs="Arial"/>
                <w:sz w:val="22"/>
              </w:rPr>
            </w:pPr>
          </w:p>
        </w:tc>
      </w:tr>
      <w:tr w:rsidR="00C741B3" w:rsidRPr="004F71C6" w:rsidTr="00017A2C">
        <w:trPr>
          <w:trHeight w:val="283"/>
        </w:trPr>
        <w:tc>
          <w:tcPr>
            <w:tcW w:w="850" w:type="dxa"/>
            <w:hideMark/>
          </w:tcPr>
          <w:p w:rsidR="00C741B3" w:rsidRPr="004F71C6" w:rsidRDefault="00C741B3" w:rsidP="004F71C6">
            <w:pPr>
              <w:spacing w:after="0" w:line="240" w:lineRule="auto"/>
              <w:ind w:firstLine="0"/>
              <w:rPr>
                <w:rFonts w:ascii="Arial" w:hAnsi="Arial" w:cs="Arial"/>
                <w:sz w:val="22"/>
              </w:rPr>
            </w:pPr>
            <w:r w:rsidRPr="004F71C6">
              <w:rPr>
                <w:rFonts w:ascii="Arial" w:hAnsi="Arial" w:cs="Arial"/>
                <w:sz w:val="22"/>
              </w:rPr>
              <w:t>B</w:t>
            </w:r>
          </w:p>
        </w:tc>
        <w:tc>
          <w:tcPr>
            <w:tcW w:w="1461" w:type="dxa"/>
            <w:hideMark/>
          </w:tcPr>
          <w:p w:rsidR="00C741B3" w:rsidRPr="004F71C6" w:rsidRDefault="00C741B3" w:rsidP="004F71C6">
            <w:pPr>
              <w:spacing w:after="0" w:line="240" w:lineRule="auto"/>
              <w:ind w:firstLine="0"/>
              <w:jc w:val="center"/>
              <w:rPr>
                <w:rFonts w:ascii="Arial" w:hAnsi="Arial" w:cs="Arial"/>
                <w:sz w:val="22"/>
              </w:rPr>
            </w:pPr>
            <w:r w:rsidRPr="004F71C6">
              <w:rPr>
                <w:rFonts w:ascii="Arial" w:hAnsi="Arial" w:cs="Arial"/>
                <w:sz w:val="22"/>
              </w:rPr>
              <w:t>3 -1</w:t>
            </w:r>
          </w:p>
        </w:tc>
        <w:tc>
          <w:tcPr>
            <w:tcW w:w="851" w:type="dxa"/>
            <w:hideMark/>
          </w:tcPr>
          <w:p w:rsidR="00C741B3" w:rsidRPr="004F71C6" w:rsidRDefault="00C741B3" w:rsidP="004F71C6">
            <w:pPr>
              <w:spacing w:after="0" w:line="240" w:lineRule="auto"/>
              <w:ind w:firstLine="0"/>
              <w:jc w:val="center"/>
              <w:rPr>
                <w:rFonts w:ascii="Arial" w:hAnsi="Arial" w:cs="Arial"/>
                <w:sz w:val="22"/>
              </w:rPr>
            </w:pPr>
            <w:r w:rsidRPr="004F71C6">
              <w:rPr>
                <w:rFonts w:ascii="Arial" w:hAnsi="Arial" w:cs="Arial"/>
                <w:sz w:val="22"/>
              </w:rPr>
              <w:t>JK b</w:t>
            </w:r>
          </w:p>
        </w:tc>
        <w:tc>
          <w:tcPr>
            <w:tcW w:w="1844" w:type="dxa"/>
            <w:hideMark/>
          </w:tcPr>
          <w:p w:rsidR="00C741B3" w:rsidRPr="004F71C6" w:rsidRDefault="00C741B3" w:rsidP="004F71C6">
            <w:pPr>
              <w:spacing w:after="0" w:line="240" w:lineRule="auto"/>
              <w:ind w:firstLine="0"/>
              <w:jc w:val="center"/>
              <w:rPr>
                <w:rFonts w:ascii="Arial" w:hAnsi="Arial" w:cs="Arial"/>
                <w:sz w:val="22"/>
              </w:rPr>
            </w:pPr>
            <w:r w:rsidRPr="004F71C6">
              <w:rPr>
                <w:rFonts w:ascii="Arial" w:hAnsi="Arial" w:cs="Arial"/>
                <w:sz w:val="22"/>
              </w:rPr>
              <w:t>JKb/DBb</w:t>
            </w:r>
          </w:p>
        </w:tc>
        <w:tc>
          <w:tcPr>
            <w:tcW w:w="1627" w:type="dxa"/>
            <w:hideMark/>
          </w:tcPr>
          <w:p w:rsidR="00C741B3" w:rsidRPr="004F71C6" w:rsidRDefault="00C741B3" w:rsidP="004F71C6">
            <w:pPr>
              <w:spacing w:after="0" w:line="240" w:lineRule="auto"/>
              <w:ind w:firstLine="0"/>
              <w:jc w:val="center"/>
              <w:rPr>
                <w:rFonts w:ascii="Arial" w:hAnsi="Arial" w:cs="Arial"/>
                <w:sz w:val="22"/>
              </w:rPr>
            </w:pPr>
            <w:r w:rsidRPr="004F71C6">
              <w:rPr>
                <w:rFonts w:ascii="Arial" w:hAnsi="Arial" w:cs="Arial"/>
                <w:sz w:val="22"/>
              </w:rPr>
              <w:t>KTB/KTG</w:t>
            </w:r>
          </w:p>
        </w:tc>
        <w:tc>
          <w:tcPr>
            <w:tcW w:w="993" w:type="dxa"/>
          </w:tcPr>
          <w:p w:rsidR="00C741B3" w:rsidRPr="004F71C6" w:rsidRDefault="00C741B3" w:rsidP="00C741B3">
            <w:pPr>
              <w:spacing w:after="0" w:line="240" w:lineRule="auto"/>
              <w:rPr>
                <w:rFonts w:ascii="Arial" w:hAnsi="Arial" w:cs="Arial"/>
                <w:sz w:val="22"/>
              </w:rPr>
            </w:pPr>
          </w:p>
        </w:tc>
        <w:tc>
          <w:tcPr>
            <w:tcW w:w="851" w:type="dxa"/>
          </w:tcPr>
          <w:p w:rsidR="00C741B3" w:rsidRPr="004F71C6" w:rsidRDefault="00C741B3" w:rsidP="00C741B3">
            <w:pPr>
              <w:spacing w:after="0" w:line="240" w:lineRule="auto"/>
              <w:rPr>
                <w:rFonts w:ascii="Arial" w:hAnsi="Arial" w:cs="Arial"/>
                <w:sz w:val="22"/>
              </w:rPr>
            </w:pPr>
          </w:p>
        </w:tc>
      </w:tr>
      <w:tr w:rsidR="00C741B3" w:rsidRPr="004F71C6" w:rsidTr="00017A2C">
        <w:trPr>
          <w:trHeight w:val="283"/>
        </w:trPr>
        <w:tc>
          <w:tcPr>
            <w:tcW w:w="850" w:type="dxa"/>
            <w:hideMark/>
          </w:tcPr>
          <w:p w:rsidR="00C741B3" w:rsidRPr="004F71C6" w:rsidRDefault="00C741B3" w:rsidP="004F71C6">
            <w:pPr>
              <w:spacing w:after="0" w:line="240" w:lineRule="auto"/>
              <w:ind w:firstLine="0"/>
              <w:rPr>
                <w:rFonts w:ascii="Arial" w:hAnsi="Arial" w:cs="Arial"/>
                <w:sz w:val="22"/>
              </w:rPr>
            </w:pPr>
            <w:r w:rsidRPr="004F71C6">
              <w:rPr>
                <w:rFonts w:ascii="Arial" w:hAnsi="Arial" w:cs="Arial"/>
                <w:sz w:val="22"/>
              </w:rPr>
              <w:t>J X B</w:t>
            </w:r>
          </w:p>
        </w:tc>
        <w:tc>
          <w:tcPr>
            <w:tcW w:w="1461" w:type="dxa"/>
            <w:hideMark/>
          </w:tcPr>
          <w:p w:rsidR="00C741B3" w:rsidRPr="004F71C6" w:rsidRDefault="00C741B3" w:rsidP="004F71C6">
            <w:pPr>
              <w:spacing w:after="0" w:line="240" w:lineRule="auto"/>
              <w:ind w:firstLine="0"/>
              <w:jc w:val="center"/>
              <w:rPr>
                <w:rFonts w:ascii="Arial" w:hAnsi="Arial" w:cs="Arial"/>
                <w:sz w:val="22"/>
              </w:rPr>
            </w:pPr>
            <w:r w:rsidRPr="004F71C6">
              <w:rPr>
                <w:rFonts w:ascii="Arial" w:hAnsi="Arial" w:cs="Arial"/>
                <w:sz w:val="22"/>
              </w:rPr>
              <w:t>(3-1)+(3-1)</w:t>
            </w:r>
          </w:p>
        </w:tc>
        <w:tc>
          <w:tcPr>
            <w:tcW w:w="851" w:type="dxa"/>
            <w:hideMark/>
          </w:tcPr>
          <w:p w:rsidR="00C741B3" w:rsidRPr="004F71C6" w:rsidRDefault="00C741B3" w:rsidP="004F71C6">
            <w:pPr>
              <w:spacing w:after="0" w:line="240" w:lineRule="auto"/>
              <w:ind w:firstLine="0"/>
              <w:jc w:val="center"/>
              <w:rPr>
                <w:rFonts w:ascii="Arial" w:hAnsi="Arial" w:cs="Arial"/>
                <w:sz w:val="22"/>
              </w:rPr>
            </w:pPr>
            <w:r w:rsidRPr="004F71C6">
              <w:rPr>
                <w:rFonts w:ascii="Arial" w:hAnsi="Arial" w:cs="Arial"/>
                <w:sz w:val="22"/>
              </w:rPr>
              <w:t>JK jxb</w:t>
            </w:r>
          </w:p>
        </w:tc>
        <w:tc>
          <w:tcPr>
            <w:tcW w:w="1844" w:type="dxa"/>
            <w:hideMark/>
          </w:tcPr>
          <w:p w:rsidR="00C741B3" w:rsidRPr="004F71C6" w:rsidRDefault="00C741B3" w:rsidP="004F71C6">
            <w:pPr>
              <w:spacing w:after="0" w:line="240" w:lineRule="auto"/>
              <w:ind w:firstLine="0"/>
              <w:jc w:val="center"/>
              <w:rPr>
                <w:rFonts w:ascii="Arial" w:hAnsi="Arial" w:cs="Arial"/>
                <w:sz w:val="22"/>
              </w:rPr>
            </w:pPr>
            <w:r w:rsidRPr="004F71C6">
              <w:rPr>
                <w:rFonts w:ascii="Arial" w:hAnsi="Arial" w:cs="Arial"/>
                <w:sz w:val="22"/>
              </w:rPr>
              <w:t>JK jxb/DB jXb</w:t>
            </w:r>
          </w:p>
        </w:tc>
        <w:tc>
          <w:tcPr>
            <w:tcW w:w="1627" w:type="dxa"/>
            <w:hideMark/>
          </w:tcPr>
          <w:p w:rsidR="00C741B3" w:rsidRPr="004F71C6" w:rsidRDefault="00C741B3" w:rsidP="004F71C6">
            <w:pPr>
              <w:spacing w:after="0" w:line="240" w:lineRule="auto"/>
              <w:ind w:firstLine="0"/>
              <w:jc w:val="center"/>
              <w:rPr>
                <w:rFonts w:ascii="Arial" w:hAnsi="Arial" w:cs="Arial"/>
                <w:sz w:val="22"/>
              </w:rPr>
            </w:pPr>
            <w:r w:rsidRPr="004F71C6">
              <w:rPr>
                <w:rFonts w:ascii="Arial" w:hAnsi="Arial" w:cs="Arial"/>
                <w:sz w:val="22"/>
              </w:rPr>
              <w:t>KTJB/KTG</w:t>
            </w:r>
          </w:p>
        </w:tc>
        <w:tc>
          <w:tcPr>
            <w:tcW w:w="993" w:type="dxa"/>
          </w:tcPr>
          <w:p w:rsidR="00C741B3" w:rsidRPr="004F71C6" w:rsidRDefault="00C741B3" w:rsidP="00C741B3">
            <w:pPr>
              <w:spacing w:after="0" w:line="240" w:lineRule="auto"/>
              <w:rPr>
                <w:rFonts w:ascii="Arial" w:hAnsi="Arial" w:cs="Arial"/>
                <w:sz w:val="22"/>
              </w:rPr>
            </w:pPr>
          </w:p>
        </w:tc>
        <w:tc>
          <w:tcPr>
            <w:tcW w:w="851" w:type="dxa"/>
          </w:tcPr>
          <w:p w:rsidR="00C741B3" w:rsidRPr="004F71C6" w:rsidRDefault="00C741B3" w:rsidP="00C741B3">
            <w:pPr>
              <w:spacing w:after="0" w:line="240" w:lineRule="auto"/>
              <w:rPr>
                <w:rFonts w:ascii="Arial" w:hAnsi="Arial" w:cs="Arial"/>
                <w:sz w:val="22"/>
              </w:rPr>
            </w:pPr>
          </w:p>
        </w:tc>
      </w:tr>
      <w:tr w:rsidR="00C741B3" w:rsidRPr="004F71C6" w:rsidTr="00017A2C">
        <w:trPr>
          <w:trHeight w:val="283"/>
        </w:trPr>
        <w:tc>
          <w:tcPr>
            <w:tcW w:w="850" w:type="dxa"/>
            <w:hideMark/>
          </w:tcPr>
          <w:p w:rsidR="00C741B3" w:rsidRPr="004F71C6" w:rsidRDefault="00C741B3" w:rsidP="004F71C6">
            <w:pPr>
              <w:spacing w:after="0" w:line="240" w:lineRule="auto"/>
              <w:ind w:firstLine="0"/>
              <w:rPr>
                <w:rFonts w:ascii="Arial" w:hAnsi="Arial" w:cs="Arial"/>
                <w:sz w:val="22"/>
              </w:rPr>
            </w:pPr>
            <w:r w:rsidRPr="004F71C6">
              <w:rPr>
                <w:rFonts w:ascii="Arial" w:hAnsi="Arial" w:cs="Arial"/>
                <w:sz w:val="22"/>
              </w:rPr>
              <w:t>Galat</w:t>
            </w:r>
          </w:p>
        </w:tc>
        <w:tc>
          <w:tcPr>
            <w:tcW w:w="1461" w:type="dxa"/>
            <w:hideMark/>
          </w:tcPr>
          <w:p w:rsidR="00C741B3" w:rsidRPr="004F71C6" w:rsidRDefault="00C741B3" w:rsidP="004F71C6">
            <w:pPr>
              <w:spacing w:after="0" w:line="240" w:lineRule="auto"/>
              <w:ind w:firstLine="0"/>
              <w:jc w:val="center"/>
              <w:rPr>
                <w:rFonts w:ascii="Arial" w:hAnsi="Arial" w:cs="Arial"/>
                <w:sz w:val="22"/>
              </w:rPr>
            </w:pPr>
            <w:r w:rsidRPr="004F71C6">
              <w:rPr>
                <w:rFonts w:ascii="Arial" w:hAnsi="Arial" w:cs="Arial"/>
                <w:sz w:val="22"/>
              </w:rPr>
              <w:t>3*3-1(3-1)</w:t>
            </w:r>
          </w:p>
        </w:tc>
        <w:tc>
          <w:tcPr>
            <w:tcW w:w="851" w:type="dxa"/>
            <w:hideMark/>
          </w:tcPr>
          <w:p w:rsidR="00C741B3" w:rsidRPr="004F71C6" w:rsidRDefault="00C741B3" w:rsidP="004F71C6">
            <w:pPr>
              <w:spacing w:after="0" w:line="240" w:lineRule="auto"/>
              <w:ind w:firstLine="0"/>
              <w:jc w:val="center"/>
              <w:rPr>
                <w:rFonts w:ascii="Arial" w:hAnsi="Arial" w:cs="Arial"/>
                <w:sz w:val="22"/>
              </w:rPr>
            </w:pPr>
            <w:r w:rsidRPr="004F71C6">
              <w:rPr>
                <w:rFonts w:ascii="Arial" w:hAnsi="Arial" w:cs="Arial"/>
                <w:sz w:val="22"/>
              </w:rPr>
              <w:t>JKg</w:t>
            </w:r>
          </w:p>
        </w:tc>
        <w:tc>
          <w:tcPr>
            <w:tcW w:w="1844" w:type="dxa"/>
            <w:hideMark/>
          </w:tcPr>
          <w:p w:rsidR="00C741B3" w:rsidRPr="004F71C6" w:rsidRDefault="00C741B3" w:rsidP="004F71C6">
            <w:pPr>
              <w:spacing w:after="0" w:line="240" w:lineRule="auto"/>
              <w:ind w:firstLine="0"/>
              <w:jc w:val="center"/>
              <w:rPr>
                <w:rFonts w:ascii="Arial" w:hAnsi="Arial" w:cs="Arial"/>
                <w:sz w:val="22"/>
              </w:rPr>
            </w:pPr>
            <w:r w:rsidRPr="004F71C6">
              <w:rPr>
                <w:rFonts w:ascii="Arial" w:hAnsi="Arial" w:cs="Arial"/>
                <w:sz w:val="22"/>
              </w:rPr>
              <w:t>JKg/DBg</w:t>
            </w:r>
          </w:p>
        </w:tc>
        <w:tc>
          <w:tcPr>
            <w:tcW w:w="1627" w:type="dxa"/>
          </w:tcPr>
          <w:p w:rsidR="00C741B3" w:rsidRPr="004F71C6" w:rsidRDefault="00C741B3" w:rsidP="00C741B3">
            <w:pPr>
              <w:spacing w:after="0" w:line="240" w:lineRule="auto"/>
              <w:rPr>
                <w:rFonts w:ascii="Arial" w:hAnsi="Arial" w:cs="Arial"/>
                <w:sz w:val="22"/>
              </w:rPr>
            </w:pPr>
          </w:p>
        </w:tc>
        <w:tc>
          <w:tcPr>
            <w:tcW w:w="993" w:type="dxa"/>
          </w:tcPr>
          <w:p w:rsidR="00C741B3" w:rsidRPr="004F71C6" w:rsidRDefault="00C741B3" w:rsidP="00C741B3">
            <w:pPr>
              <w:spacing w:after="0" w:line="240" w:lineRule="auto"/>
              <w:rPr>
                <w:rFonts w:ascii="Arial" w:hAnsi="Arial" w:cs="Arial"/>
                <w:sz w:val="22"/>
              </w:rPr>
            </w:pPr>
          </w:p>
        </w:tc>
        <w:tc>
          <w:tcPr>
            <w:tcW w:w="851" w:type="dxa"/>
          </w:tcPr>
          <w:p w:rsidR="00C741B3" w:rsidRPr="004F71C6" w:rsidRDefault="00C741B3" w:rsidP="00C741B3">
            <w:pPr>
              <w:spacing w:after="0" w:line="240" w:lineRule="auto"/>
              <w:rPr>
                <w:rFonts w:ascii="Arial" w:hAnsi="Arial" w:cs="Arial"/>
                <w:sz w:val="22"/>
              </w:rPr>
            </w:pPr>
          </w:p>
        </w:tc>
      </w:tr>
      <w:tr w:rsidR="00C741B3" w:rsidRPr="004F71C6" w:rsidTr="00017A2C">
        <w:trPr>
          <w:trHeight w:val="283"/>
        </w:trPr>
        <w:tc>
          <w:tcPr>
            <w:tcW w:w="850" w:type="dxa"/>
            <w:tcBorders>
              <w:bottom w:val="single" w:sz="4" w:space="0" w:color="auto"/>
            </w:tcBorders>
            <w:hideMark/>
          </w:tcPr>
          <w:p w:rsidR="00C741B3" w:rsidRPr="004F71C6" w:rsidRDefault="00C741B3" w:rsidP="004F71C6">
            <w:pPr>
              <w:spacing w:after="0" w:line="240" w:lineRule="auto"/>
              <w:ind w:firstLine="0"/>
              <w:rPr>
                <w:rFonts w:ascii="Arial" w:hAnsi="Arial" w:cs="Arial"/>
                <w:sz w:val="22"/>
              </w:rPr>
            </w:pPr>
            <w:r w:rsidRPr="004F71C6">
              <w:rPr>
                <w:rFonts w:ascii="Arial" w:hAnsi="Arial" w:cs="Arial"/>
                <w:sz w:val="22"/>
              </w:rPr>
              <w:t>Total</w:t>
            </w:r>
          </w:p>
        </w:tc>
        <w:tc>
          <w:tcPr>
            <w:tcW w:w="1461" w:type="dxa"/>
            <w:tcBorders>
              <w:bottom w:val="single" w:sz="4" w:space="0" w:color="auto"/>
            </w:tcBorders>
            <w:hideMark/>
          </w:tcPr>
          <w:p w:rsidR="00C741B3" w:rsidRPr="004F71C6" w:rsidRDefault="00C741B3" w:rsidP="004F71C6">
            <w:pPr>
              <w:spacing w:after="0" w:line="240" w:lineRule="auto"/>
              <w:ind w:firstLine="0"/>
              <w:jc w:val="center"/>
              <w:rPr>
                <w:rFonts w:ascii="Arial" w:hAnsi="Arial" w:cs="Arial"/>
                <w:sz w:val="22"/>
              </w:rPr>
            </w:pPr>
            <w:r w:rsidRPr="004F71C6">
              <w:rPr>
                <w:rFonts w:ascii="Arial" w:hAnsi="Arial" w:cs="Arial"/>
                <w:sz w:val="22"/>
              </w:rPr>
              <w:t>(9*3)-1</w:t>
            </w:r>
          </w:p>
        </w:tc>
        <w:tc>
          <w:tcPr>
            <w:tcW w:w="851" w:type="dxa"/>
            <w:tcBorders>
              <w:bottom w:val="single" w:sz="4" w:space="0" w:color="auto"/>
            </w:tcBorders>
            <w:hideMark/>
          </w:tcPr>
          <w:p w:rsidR="00C741B3" w:rsidRPr="004F71C6" w:rsidRDefault="00C741B3" w:rsidP="004F71C6">
            <w:pPr>
              <w:spacing w:after="0" w:line="240" w:lineRule="auto"/>
              <w:ind w:firstLine="0"/>
              <w:jc w:val="center"/>
              <w:rPr>
                <w:rFonts w:ascii="Arial" w:hAnsi="Arial" w:cs="Arial"/>
                <w:sz w:val="22"/>
              </w:rPr>
            </w:pPr>
            <w:r w:rsidRPr="004F71C6">
              <w:rPr>
                <w:rFonts w:ascii="Arial" w:hAnsi="Arial" w:cs="Arial"/>
                <w:sz w:val="22"/>
              </w:rPr>
              <w:t>JKt</w:t>
            </w:r>
          </w:p>
        </w:tc>
        <w:tc>
          <w:tcPr>
            <w:tcW w:w="1844" w:type="dxa"/>
            <w:tcBorders>
              <w:bottom w:val="single" w:sz="4" w:space="0" w:color="auto"/>
            </w:tcBorders>
          </w:tcPr>
          <w:p w:rsidR="00C741B3" w:rsidRPr="004F71C6" w:rsidRDefault="00C741B3" w:rsidP="00C741B3">
            <w:pPr>
              <w:spacing w:after="0" w:line="240" w:lineRule="auto"/>
              <w:rPr>
                <w:rFonts w:ascii="Arial" w:hAnsi="Arial" w:cs="Arial"/>
                <w:sz w:val="22"/>
              </w:rPr>
            </w:pPr>
          </w:p>
        </w:tc>
        <w:tc>
          <w:tcPr>
            <w:tcW w:w="1627" w:type="dxa"/>
            <w:tcBorders>
              <w:bottom w:val="single" w:sz="4" w:space="0" w:color="auto"/>
            </w:tcBorders>
          </w:tcPr>
          <w:p w:rsidR="00C741B3" w:rsidRPr="004F71C6" w:rsidRDefault="00C741B3" w:rsidP="00C741B3">
            <w:pPr>
              <w:spacing w:after="0" w:line="240" w:lineRule="auto"/>
              <w:rPr>
                <w:rFonts w:ascii="Arial" w:hAnsi="Arial" w:cs="Arial"/>
                <w:sz w:val="22"/>
              </w:rPr>
            </w:pPr>
          </w:p>
        </w:tc>
        <w:tc>
          <w:tcPr>
            <w:tcW w:w="993" w:type="dxa"/>
            <w:tcBorders>
              <w:bottom w:val="single" w:sz="4" w:space="0" w:color="auto"/>
            </w:tcBorders>
          </w:tcPr>
          <w:p w:rsidR="00C741B3" w:rsidRPr="004F71C6" w:rsidRDefault="00C741B3" w:rsidP="00C741B3">
            <w:pPr>
              <w:spacing w:after="0" w:line="240" w:lineRule="auto"/>
              <w:rPr>
                <w:rFonts w:ascii="Arial" w:hAnsi="Arial" w:cs="Arial"/>
                <w:sz w:val="22"/>
              </w:rPr>
            </w:pPr>
          </w:p>
        </w:tc>
        <w:tc>
          <w:tcPr>
            <w:tcW w:w="851" w:type="dxa"/>
            <w:tcBorders>
              <w:bottom w:val="single" w:sz="4" w:space="0" w:color="auto"/>
            </w:tcBorders>
          </w:tcPr>
          <w:p w:rsidR="00C741B3" w:rsidRPr="004F71C6" w:rsidRDefault="00C741B3" w:rsidP="00C741B3">
            <w:pPr>
              <w:spacing w:after="0" w:line="240" w:lineRule="auto"/>
              <w:rPr>
                <w:rFonts w:ascii="Arial" w:hAnsi="Arial" w:cs="Arial"/>
                <w:sz w:val="22"/>
              </w:rPr>
            </w:pPr>
          </w:p>
        </w:tc>
      </w:tr>
    </w:tbl>
    <w:p w:rsidR="00C741B3" w:rsidRDefault="00C741B3" w:rsidP="00B3617B">
      <w:pPr>
        <w:spacing w:after="0" w:line="276" w:lineRule="auto"/>
        <w:ind w:right="6" w:firstLine="0"/>
        <w:rPr>
          <w:rFonts w:ascii="Arial" w:hAnsi="Arial" w:cs="Arial"/>
          <w:color w:val="222222"/>
          <w:sz w:val="22"/>
          <w:shd w:val="clear" w:color="auto" w:fill="FFFFFF"/>
          <w:lang w:val="en-US"/>
        </w:rPr>
        <w:sectPr w:rsidR="00C741B3" w:rsidSect="00C741B3">
          <w:type w:val="continuous"/>
          <w:pgSz w:w="11906" w:h="16838" w:code="9"/>
          <w:pgMar w:top="1701" w:right="1701" w:bottom="1701" w:left="1701" w:header="851" w:footer="851" w:gutter="0"/>
          <w:pgNumType w:start="2"/>
          <w:cols w:space="504"/>
          <w:titlePg/>
          <w:docGrid w:linePitch="272"/>
        </w:sectPr>
      </w:pPr>
    </w:p>
    <w:p w:rsidR="00542AEE" w:rsidRDefault="00542AEE" w:rsidP="00542AEE">
      <w:pPr>
        <w:ind w:firstLine="0"/>
        <w:rPr>
          <w:rFonts w:ascii="Arial" w:hAnsi="Arial" w:cs="Arial"/>
          <w:lang w:val="en-US"/>
        </w:rPr>
      </w:pPr>
      <w:r>
        <w:rPr>
          <w:rFonts w:ascii="Arial" w:hAnsi="Arial" w:cs="Arial"/>
          <w:lang w:val="en-US"/>
        </w:rPr>
        <w:t>Sumber</w:t>
      </w:r>
      <w:r w:rsidRPr="0053011C">
        <w:rPr>
          <w:rFonts w:ascii="Arial" w:hAnsi="Arial" w:cs="Arial"/>
          <w:lang w:val="en-US"/>
        </w:rPr>
        <w:t xml:space="preserve">: </w:t>
      </w:r>
      <w:r>
        <w:rPr>
          <w:rFonts w:ascii="Arial" w:hAnsi="Arial" w:cs="Arial"/>
          <w:lang w:val="en-US"/>
        </w:rPr>
        <w:t>Junaidi, 2016</w:t>
      </w:r>
    </w:p>
    <w:p w:rsidR="00B3617B" w:rsidRPr="000A4284" w:rsidRDefault="00B3617B" w:rsidP="00736FFF">
      <w:pPr>
        <w:spacing w:before="240" w:after="120" w:line="276" w:lineRule="auto"/>
        <w:ind w:right="6" w:firstLine="0"/>
        <w:jc w:val="center"/>
        <w:rPr>
          <w:rFonts w:ascii="Arial" w:hAnsi="Arial" w:cs="Arial"/>
          <w:b/>
          <w:sz w:val="22"/>
        </w:rPr>
      </w:pPr>
      <w:r w:rsidRPr="000A4284">
        <w:rPr>
          <w:rFonts w:ascii="Arial" w:hAnsi="Arial" w:cs="Arial"/>
          <w:b/>
          <w:sz w:val="22"/>
        </w:rPr>
        <w:t>HASIL DAN PEMBAHASAN</w:t>
      </w:r>
    </w:p>
    <w:p w:rsidR="00C909D1" w:rsidRDefault="00BB4580" w:rsidP="004D5364">
      <w:pPr>
        <w:spacing w:after="0" w:line="276" w:lineRule="auto"/>
        <w:ind w:right="6" w:firstLine="567"/>
        <w:rPr>
          <w:rFonts w:ascii="Arial" w:hAnsi="Arial" w:cs="Arial"/>
          <w:sz w:val="22"/>
          <w:lang w:val="en-US"/>
        </w:rPr>
      </w:pPr>
      <w:r>
        <w:rPr>
          <w:rFonts w:ascii="Arial" w:hAnsi="Arial" w:cs="Arial"/>
          <w:sz w:val="22"/>
        </w:rPr>
        <w:t xml:space="preserve">Hasil </w:t>
      </w:r>
      <w:r w:rsidRPr="00BB4580">
        <w:rPr>
          <w:rFonts w:ascii="Arial" w:hAnsi="Arial" w:cs="Arial"/>
          <w:sz w:val="22"/>
        </w:rPr>
        <w:t xml:space="preserve">analisis ragam </w:t>
      </w:r>
      <w:r>
        <w:rPr>
          <w:rFonts w:ascii="Arial" w:hAnsi="Arial" w:cs="Arial"/>
          <w:sz w:val="22"/>
          <w:lang w:val="en-US"/>
        </w:rPr>
        <w:t>menunjukkan bahwa</w:t>
      </w:r>
      <w:r>
        <w:rPr>
          <w:rFonts w:ascii="Arial" w:hAnsi="Arial" w:cs="Arial"/>
          <w:sz w:val="22"/>
        </w:rPr>
        <w:t xml:space="preserve"> </w:t>
      </w:r>
      <w:r>
        <w:rPr>
          <w:rFonts w:ascii="Arial" w:hAnsi="Arial" w:cs="Arial"/>
          <w:sz w:val="22"/>
          <w:lang w:val="en-US"/>
        </w:rPr>
        <w:t>jarak tanam dan jumlah biji perlubang  be</w:t>
      </w:r>
      <w:r w:rsidRPr="00BB4580">
        <w:rPr>
          <w:rFonts w:ascii="Arial" w:hAnsi="Arial" w:cs="Arial"/>
          <w:sz w:val="22"/>
        </w:rPr>
        <w:t>pengaruh nyata</w:t>
      </w:r>
      <w:r>
        <w:rPr>
          <w:rFonts w:ascii="Arial" w:hAnsi="Arial" w:cs="Arial"/>
          <w:sz w:val="22"/>
          <w:lang w:val="en-US"/>
        </w:rPr>
        <w:t xml:space="preserve"> terhadap tinggi tanaman jagung sejak umur 15 HST, 30 HST, 45HST dan 60 HST</w:t>
      </w:r>
      <w:r w:rsidR="003460DC">
        <w:rPr>
          <w:rFonts w:ascii="Arial" w:hAnsi="Arial" w:cs="Arial"/>
          <w:sz w:val="22"/>
          <w:lang w:val="en-US"/>
        </w:rPr>
        <w:t xml:space="preserve"> dengan F.Hitung </w:t>
      </w:r>
      <w:r w:rsidR="004D5364">
        <w:rPr>
          <w:rFonts w:ascii="Arial" w:hAnsi="Arial" w:cs="Arial"/>
          <w:sz w:val="22"/>
          <w:lang w:val="en-US"/>
        </w:rPr>
        <w:t>≥</w:t>
      </w:r>
      <w:r w:rsidR="003460DC">
        <w:rPr>
          <w:rFonts w:ascii="Arial" w:hAnsi="Arial" w:cs="Arial"/>
          <w:sz w:val="22"/>
          <w:lang w:val="en-US"/>
        </w:rPr>
        <w:t xml:space="preserve"> </w:t>
      </w:r>
      <w:r w:rsidR="004D5364">
        <w:rPr>
          <w:rFonts w:ascii="Arial" w:hAnsi="Arial" w:cs="Arial"/>
          <w:sz w:val="22"/>
          <w:lang w:val="en-US"/>
        </w:rPr>
        <w:t xml:space="preserve">F.tabel 5%. </w:t>
      </w:r>
      <w:r w:rsidR="004D5364" w:rsidRPr="004D5364">
        <w:rPr>
          <w:rFonts w:ascii="Arial" w:hAnsi="Arial" w:cs="Arial"/>
          <w:sz w:val="22"/>
          <w:lang w:val="en-US"/>
        </w:rPr>
        <w:t>Pada pengamatan ini rerata yang dihitung, parameter tinggi tanaman yang terba</w:t>
      </w:r>
      <w:r w:rsidR="004D5364">
        <w:rPr>
          <w:rFonts w:ascii="Arial" w:hAnsi="Arial" w:cs="Arial"/>
          <w:sz w:val="22"/>
          <w:lang w:val="en-US"/>
        </w:rPr>
        <w:t xml:space="preserve">ik adalah perlakuan </w:t>
      </w:r>
      <w:r w:rsidR="004D5364" w:rsidRPr="004D5364">
        <w:rPr>
          <w:rFonts w:ascii="Arial" w:hAnsi="Arial" w:cs="Arial"/>
          <w:sz w:val="22"/>
          <w:lang w:val="en-US"/>
        </w:rPr>
        <w:t xml:space="preserve">J3B3 </w:t>
      </w:r>
      <w:r w:rsidR="004D5364">
        <w:rPr>
          <w:rFonts w:ascii="Arial" w:hAnsi="Arial" w:cs="Arial"/>
          <w:sz w:val="22"/>
          <w:lang w:val="en-US"/>
        </w:rPr>
        <w:t>yaitu</w:t>
      </w:r>
      <w:r w:rsidR="004D5364" w:rsidRPr="004D5364">
        <w:rPr>
          <w:rFonts w:ascii="Arial" w:hAnsi="Arial" w:cs="Arial"/>
          <w:sz w:val="22"/>
          <w:lang w:val="en-US"/>
        </w:rPr>
        <w:t xml:space="preserve"> jarak tanam 20 cm x 80 cm, dengan jumlah benih pada lubang sebanyak 3 benih</w:t>
      </w:r>
      <w:r w:rsidR="004D5364">
        <w:rPr>
          <w:rFonts w:ascii="Arial" w:hAnsi="Arial" w:cs="Arial"/>
          <w:sz w:val="22"/>
          <w:lang w:val="en-US"/>
        </w:rPr>
        <w:t xml:space="preserve"> (Tabel 2)</w:t>
      </w:r>
    </w:p>
    <w:p w:rsidR="00C909D1" w:rsidRDefault="00C909D1" w:rsidP="004D5364">
      <w:pPr>
        <w:spacing w:after="0" w:line="276" w:lineRule="auto"/>
        <w:ind w:right="6" w:firstLine="567"/>
        <w:rPr>
          <w:rFonts w:ascii="Arial" w:hAnsi="Arial" w:cs="Arial"/>
          <w:sz w:val="22"/>
          <w:lang w:val="en-US"/>
        </w:rPr>
      </w:pPr>
    </w:p>
    <w:p w:rsidR="00A70115" w:rsidRDefault="00A70115" w:rsidP="00A70115">
      <w:pPr>
        <w:spacing w:after="0" w:line="276" w:lineRule="auto"/>
        <w:ind w:right="6"/>
        <w:rPr>
          <w:rFonts w:ascii="Arial" w:hAnsi="Arial" w:cs="Arial"/>
          <w:sz w:val="22"/>
          <w:lang w:val="en-US"/>
        </w:rPr>
        <w:sectPr w:rsidR="00A70115" w:rsidSect="00C741B3">
          <w:type w:val="continuous"/>
          <w:pgSz w:w="11906" w:h="16838" w:code="9"/>
          <w:pgMar w:top="1701" w:right="1701" w:bottom="1701" w:left="1701" w:header="851" w:footer="851" w:gutter="0"/>
          <w:pgNumType w:start="2"/>
          <w:cols w:num="2" w:space="504"/>
          <w:titlePg/>
          <w:docGrid w:linePitch="272"/>
        </w:sectPr>
      </w:pPr>
    </w:p>
    <w:p w:rsidR="00713E8C" w:rsidRPr="00713E8C" w:rsidRDefault="00A70115" w:rsidP="00713E8C">
      <w:pPr>
        <w:spacing w:after="0" w:line="276" w:lineRule="auto"/>
        <w:ind w:left="1440" w:right="6" w:hanging="900"/>
        <w:rPr>
          <w:rFonts w:ascii="Arial" w:hAnsi="Arial" w:cs="Arial"/>
          <w:sz w:val="22"/>
          <w:lang w:val="en-US"/>
        </w:rPr>
      </w:pPr>
      <w:r w:rsidRPr="00A70115">
        <w:rPr>
          <w:rFonts w:ascii="Arial" w:hAnsi="Arial" w:cs="Arial"/>
          <w:sz w:val="22"/>
          <w:lang w:val="en-US"/>
        </w:rPr>
        <w:t>Tabel 2.</w:t>
      </w:r>
      <w:r w:rsidRPr="00A70115">
        <w:rPr>
          <w:rFonts w:ascii="Arial" w:hAnsi="Arial" w:cs="Arial"/>
          <w:sz w:val="22"/>
          <w:lang w:val="en-US"/>
        </w:rPr>
        <w:tab/>
      </w:r>
      <w:r w:rsidRPr="00A70115">
        <w:rPr>
          <w:rFonts w:ascii="Arial" w:eastAsia="Times New Roman" w:hAnsi="Arial" w:cs="Arial"/>
          <w:bCs/>
          <w:sz w:val="22"/>
        </w:rPr>
        <w:t xml:space="preserve">Rata-rata tinggi tanaman (cm) Jagung dari perlakuan Jarak Tanam dan </w:t>
      </w:r>
      <w:r w:rsidR="00713E8C" w:rsidRPr="00A70115">
        <w:rPr>
          <w:rFonts w:ascii="Arial" w:eastAsia="Times New Roman" w:hAnsi="Arial" w:cs="Arial"/>
          <w:bCs/>
          <w:sz w:val="22"/>
        </w:rPr>
        <w:t>Jumlah Biji perlubang pada umur 15, 30, 45, dan 60 HST.</w:t>
      </w:r>
    </w:p>
    <w:tbl>
      <w:tblPr>
        <w:tblW w:w="0" w:type="auto"/>
        <w:jc w:val="center"/>
        <w:tblLook w:val="04A0" w:firstRow="1" w:lastRow="0" w:firstColumn="1" w:lastColumn="0" w:noHBand="0" w:noVBand="1"/>
      </w:tblPr>
      <w:tblGrid>
        <w:gridCol w:w="1297"/>
        <w:gridCol w:w="1899"/>
        <w:gridCol w:w="1586"/>
        <w:gridCol w:w="1586"/>
        <w:gridCol w:w="1586"/>
      </w:tblGrid>
      <w:tr w:rsidR="00713E8C" w:rsidRPr="00277056" w:rsidTr="00052AB1">
        <w:trPr>
          <w:jc w:val="center"/>
        </w:trPr>
        <w:tc>
          <w:tcPr>
            <w:tcW w:w="1297" w:type="dxa"/>
            <w:vMerge w:val="restart"/>
            <w:tcBorders>
              <w:top w:val="single" w:sz="4" w:space="0" w:color="auto"/>
              <w:bottom w:val="single" w:sz="4" w:space="0" w:color="auto"/>
            </w:tcBorders>
            <w:vAlign w:val="center"/>
            <w:hideMark/>
          </w:tcPr>
          <w:p w:rsidR="00713E8C" w:rsidRPr="00277056" w:rsidRDefault="00713E8C" w:rsidP="00052AB1">
            <w:pPr>
              <w:spacing w:after="0" w:line="360" w:lineRule="auto"/>
              <w:ind w:firstLine="0"/>
              <w:rPr>
                <w:rFonts w:ascii="Arial" w:eastAsia="Calibri" w:hAnsi="Arial" w:cs="Arial"/>
                <w:b/>
                <w:color w:val="auto"/>
                <w:sz w:val="22"/>
                <w:lang w:val="en-US" w:eastAsia="en-US"/>
              </w:rPr>
            </w:pPr>
            <w:r w:rsidRPr="00277056">
              <w:rPr>
                <w:rFonts w:ascii="Arial" w:hAnsi="Arial" w:cs="Arial"/>
                <w:b/>
                <w:sz w:val="22"/>
              </w:rPr>
              <w:t>Perlakuan</w:t>
            </w:r>
          </w:p>
        </w:tc>
        <w:tc>
          <w:tcPr>
            <w:tcW w:w="6657" w:type="dxa"/>
            <w:gridSpan w:val="4"/>
            <w:tcBorders>
              <w:top w:val="single" w:sz="4" w:space="0" w:color="auto"/>
              <w:bottom w:val="single" w:sz="4" w:space="0" w:color="auto"/>
            </w:tcBorders>
            <w:vAlign w:val="center"/>
            <w:hideMark/>
          </w:tcPr>
          <w:p w:rsidR="00713E8C" w:rsidRPr="00277056" w:rsidRDefault="00713E8C" w:rsidP="00052AB1">
            <w:pPr>
              <w:spacing w:after="0" w:line="360" w:lineRule="auto"/>
              <w:ind w:firstLine="0"/>
              <w:jc w:val="center"/>
              <w:rPr>
                <w:rFonts w:ascii="Arial" w:hAnsi="Arial" w:cs="Arial"/>
                <w:b/>
                <w:sz w:val="22"/>
              </w:rPr>
            </w:pPr>
            <w:r w:rsidRPr="00277056">
              <w:rPr>
                <w:rFonts w:ascii="Arial" w:hAnsi="Arial" w:cs="Arial"/>
                <w:b/>
                <w:sz w:val="22"/>
              </w:rPr>
              <w:t>Rata-rata Tinggi Tanaman (cm)</w:t>
            </w:r>
          </w:p>
        </w:tc>
      </w:tr>
      <w:tr w:rsidR="00713E8C" w:rsidRPr="00277056" w:rsidTr="00052AB1">
        <w:trPr>
          <w:jc w:val="center"/>
        </w:trPr>
        <w:tc>
          <w:tcPr>
            <w:tcW w:w="0" w:type="auto"/>
            <w:vMerge/>
            <w:tcBorders>
              <w:top w:val="single" w:sz="4" w:space="0" w:color="auto"/>
              <w:bottom w:val="single" w:sz="4" w:space="0" w:color="auto"/>
            </w:tcBorders>
            <w:vAlign w:val="center"/>
            <w:hideMark/>
          </w:tcPr>
          <w:p w:rsidR="00713E8C" w:rsidRPr="00277056" w:rsidRDefault="00713E8C" w:rsidP="00052AB1">
            <w:pPr>
              <w:spacing w:after="0" w:line="240" w:lineRule="auto"/>
              <w:rPr>
                <w:rFonts w:ascii="Arial" w:hAnsi="Arial" w:cs="Arial"/>
                <w:b/>
                <w:sz w:val="22"/>
              </w:rPr>
            </w:pPr>
          </w:p>
        </w:tc>
        <w:tc>
          <w:tcPr>
            <w:tcW w:w="1899" w:type="dxa"/>
            <w:tcBorders>
              <w:top w:val="single" w:sz="4" w:space="0" w:color="auto"/>
              <w:bottom w:val="single" w:sz="4" w:space="0" w:color="auto"/>
            </w:tcBorders>
            <w:vAlign w:val="bottom"/>
            <w:hideMark/>
          </w:tcPr>
          <w:p w:rsidR="00713E8C" w:rsidRPr="00277056" w:rsidRDefault="00713E8C" w:rsidP="00052AB1">
            <w:pPr>
              <w:spacing w:after="0" w:line="360" w:lineRule="auto"/>
              <w:ind w:firstLine="0"/>
              <w:jc w:val="center"/>
              <w:rPr>
                <w:rFonts w:ascii="Arial" w:hAnsi="Arial" w:cs="Arial"/>
                <w:b/>
                <w:sz w:val="22"/>
              </w:rPr>
            </w:pPr>
            <w:r w:rsidRPr="00277056">
              <w:rPr>
                <w:rFonts w:ascii="Arial" w:hAnsi="Arial" w:cs="Arial"/>
                <w:b/>
                <w:sz w:val="22"/>
              </w:rPr>
              <w:t>15 HST</w:t>
            </w:r>
          </w:p>
        </w:tc>
        <w:tc>
          <w:tcPr>
            <w:tcW w:w="1586" w:type="dxa"/>
            <w:tcBorders>
              <w:top w:val="single" w:sz="4" w:space="0" w:color="auto"/>
              <w:bottom w:val="single" w:sz="4" w:space="0" w:color="auto"/>
            </w:tcBorders>
            <w:vAlign w:val="bottom"/>
            <w:hideMark/>
          </w:tcPr>
          <w:p w:rsidR="00713E8C" w:rsidRPr="00277056" w:rsidRDefault="00713E8C" w:rsidP="00052AB1">
            <w:pPr>
              <w:spacing w:after="0" w:line="360" w:lineRule="auto"/>
              <w:ind w:firstLine="0"/>
              <w:jc w:val="center"/>
              <w:rPr>
                <w:rFonts w:ascii="Arial" w:hAnsi="Arial" w:cs="Arial"/>
                <w:b/>
                <w:sz w:val="22"/>
              </w:rPr>
            </w:pPr>
            <w:r w:rsidRPr="00277056">
              <w:rPr>
                <w:rFonts w:ascii="Arial" w:hAnsi="Arial" w:cs="Arial"/>
                <w:b/>
                <w:sz w:val="22"/>
              </w:rPr>
              <w:t>30 HST</w:t>
            </w:r>
          </w:p>
        </w:tc>
        <w:tc>
          <w:tcPr>
            <w:tcW w:w="1586" w:type="dxa"/>
            <w:tcBorders>
              <w:top w:val="single" w:sz="4" w:space="0" w:color="auto"/>
              <w:bottom w:val="single" w:sz="4" w:space="0" w:color="auto"/>
            </w:tcBorders>
            <w:vAlign w:val="bottom"/>
            <w:hideMark/>
          </w:tcPr>
          <w:p w:rsidR="00713E8C" w:rsidRPr="00277056" w:rsidRDefault="00713E8C" w:rsidP="00052AB1">
            <w:pPr>
              <w:spacing w:after="0" w:line="360" w:lineRule="auto"/>
              <w:ind w:firstLine="0"/>
              <w:jc w:val="center"/>
              <w:rPr>
                <w:rFonts w:ascii="Arial" w:hAnsi="Arial" w:cs="Arial"/>
                <w:b/>
                <w:sz w:val="22"/>
              </w:rPr>
            </w:pPr>
            <w:r w:rsidRPr="00277056">
              <w:rPr>
                <w:rFonts w:ascii="Arial" w:hAnsi="Arial" w:cs="Arial"/>
                <w:b/>
                <w:sz w:val="22"/>
              </w:rPr>
              <w:t>45 HST</w:t>
            </w:r>
          </w:p>
        </w:tc>
        <w:tc>
          <w:tcPr>
            <w:tcW w:w="1586" w:type="dxa"/>
            <w:tcBorders>
              <w:top w:val="single" w:sz="4" w:space="0" w:color="auto"/>
              <w:bottom w:val="single" w:sz="4" w:space="0" w:color="auto"/>
            </w:tcBorders>
            <w:vAlign w:val="bottom"/>
            <w:hideMark/>
          </w:tcPr>
          <w:p w:rsidR="00713E8C" w:rsidRPr="00277056" w:rsidRDefault="00713E8C" w:rsidP="00052AB1">
            <w:pPr>
              <w:spacing w:after="0" w:line="360" w:lineRule="auto"/>
              <w:ind w:firstLine="0"/>
              <w:jc w:val="center"/>
              <w:rPr>
                <w:rFonts w:ascii="Arial" w:hAnsi="Arial" w:cs="Arial"/>
                <w:b/>
                <w:sz w:val="22"/>
              </w:rPr>
            </w:pPr>
            <w:r w:rsidRPr="00277056">
              <w:rPr>
                <w:rFonts w:ascii="Arial" w:hAnsi="Arial" w:cs="Arial"/>
                <w:b/>
                <w:sz w:val="22"/>
              </w:rPr>
              <w:t>60 HST</w:t>
            </w:r>
          </w:p>
        </w:tc>
      </w:tr>
      <w:tr w:rsidR="00713E8C" w:rsidRPr="00277056" w:rsidTr="00052AB1">
        <w:trPr>
          <w:jc w:val="center"/>
        </w:trPr>
        <w:tc>
          <w:tcPr>
            <w:tcW w:w="1297" w:type="dxa"/>
            <w:tcBorders>
              <w:top w:val="single" w:sz="4" w:space="0" w:color="auto"/>
            </w:tcBorders>
            <w:vAlign w:val="center"/>
            <w:hideMark/>
          </w:tcPr>
          <w:p w:rsidR="00713E8C" w:rsidRPr="00277056" w:rsidRDefault="00713E8C" w:rsidP="00052AB1">
            <w:pPr>
              <w:spacing w:after="0" w:line="360" w:lineRule="auto"/>
              <w:ind w:firstLine="0"/>
              <w:rPr>
                <w:rFonts w:ascii="Arial" w:hAnsi="Arial" w:cs="Arial"/>
                <w:sz w:val="22"/>
              </w:rPr>
            </w:pPr>
            <w:r w:rsidRPr="00277056">
              <w:rPr>
                <w:rFonts w:ascii="Arial" w:hAnsi="Arial" w:cs="Arial"/>
                <w:sz w:val="22"/>
              </w:rPr>
              <w:t>J</w:t>
            </w:r>
            <w:r w:rsidRPr="00277056">
              <w:rPr>
                <w:rFonts w:ascii="Arial" w:hAnsi="Arial" w:cs="Arial"/>
                <w:sz w:val="22"/>
                <w:vertAlign w:val="subscript"/>
              </w:rPr>
              <w:t>1</w:t>
            </w:r>
            <w:r w:rsidRPr="00277056">
              <w:rPr>
                <w:rFonts w:ascii="Arial" w:hAnsi="Arial" w:cs="Arial"/>
                <w:sz w:val="22"/>
              </w:rPr>
              <w:t>B</w:t>
            </w:r>
            <w:r w:rsidRPr="00277056">
              <w:rPr>
                <w:rFonts w:ascii="Arial" w:hAnsi="Arial" w:cs="Arial"/>
                <w:sz w:val="22"/>
                <w:vertAlign w:val="subscript"/>
              </w:rPr>
              <w:t>1</w:t>
            </w:r>
          </w:p>
        </w:tc>
        <w:tc>
          <w:tcPr>
            <w:tcW w:w="1899" w:type="dxa"/>
            <w:tcBorders>
              <w:top w:val="single" w:sz="4" w:space="0" w:color="auto"/>
            </w:tcBorders>
            <w:vAlign w:val="bottom"/>
            <w:hideMark/>
          </w:tcPr>
          <w:p w:rsidR="00713E8C" w:rsidRPr="00277056" w:rsidRDefault="00713E8C" w:rsidP="00052AB1">
            <w:pPr>
              <w:spacing w:after="0" w:line="360" w:lineRule="auto"/>
              <w:ind w:firstLine="0"/>
              <w:jc w:val="center"/>
              <w:rPr>
                <w:rFonts w:ascii="Arial" w:hAnsi="Arial" w:cs="Arial"/>
                <w:sz w:val="22"/>
              </w:rPr>
            </w:pPr>
            <w:r w:rsidRPr="00277056">
              <w:rPr>
                <w:rFonts w:ascii="Arial" w:hAnsi="Arial" w:cs="Arial"/>
                <w:sz w:val="22"/>
              </w:rPr>
              <w:t>19,33 bc</w:t>
            </w:r>
          </w:p>
        </w:tc>
        <w:tc>
          <w:tcPr>
            <w:tcW w:w="1586" w:type="dxa"/>
            <w:tcBorders>
              <w:top w:val="single" w:sz="4" w:space="0" w:color="auto"/>
            </w:tcBorders>
            <w:vAlign w:val="bottom"/>
            <w:hideMark/>
          </w:tcPr>
          <w:p w:rsidR="00713E8C" w:rsidRPr="00277056" w:rsidRDefault="00713E8C" w:rsidP="00052AB1">
            <w:pPr>
              <w:spacing w:after="0" w:line="360" w:lineRule="auto"/>
              <w:ind w:firstLine="0"/>
              <w:jc w:val="center"/>
              <w:rPr>
                <w:rFonts w:ascii="Arial" w:hAnsi="Arial" w:cs="Arial"/>
                <w:sz w:val="22"/>
              </w:rPr>
            </w:pPr>
            <w:r w:rsidRPr="00277056">
              <w:rPr>
                <w:rFonts w:ascii="Arial" w:hAnsi="Arial" w:cs="Arial"/>
                <w:sz w:val="22"/>
              </w:rPr>
              <w:t>45,28 bc</w:t>
            </w:r>
          </w:p>
        </w:tc>
        <w:tc>
          <w:tcPr>
            <w:tcW w:w="1586" w:type="dxa"/>
            <w:tcBorders>
              <w:top w:val="single" w:sz="4" w:space="0" w:color="auto"/>
            </w:tcBorders>
            <w:vAlign w:val="bottom"/>
            <w:hideMark/>
          </w:tcPr>
          <w:p w:rsidR="00713E8C" w:rsidRPr="00277056" w:rsidRDefault="00713E8C" w:rsidP="00052AB1">
            <w:pPr>
              <w:spacing w:after="0" w:line="360" w:lineRule="auto"/>
              <w:ind w:firstLine="0"/>
              <w:jc w:val="center"/>
              <w:rPr>
                <w:rFonts w:ascii="Arial" w:hAnsi="Arial" w:cs="Arial"/>
                <w:sz w:val="22"/>
              </w:rPr>
            </w:pPr>
            <w:r w:rsidRPr="00277056">
              <w:rPr>
                <w:rFonts w:ascii="Arial" w:hAnsi="Arial" w:cs="Arial"/>
                <w:sz w:val="22"/>
              </w:rPr>
              <w:t>75,34bc</w:t>
            </w:r>
          </w:p>
        </w:tc>
        <w:tc>
          <w:tcPr>
            <w:tcW w:w="1586" w:type="dxa"/>
            <w:tcBorders>
              <w:top w:val="single" w:sz="4" w:space="0" w:color="auto"/>
            </w:tcBorders>
            <w:vAlign w:val="bottom"/>
            <w:hideMark/>
          </w:tcPr>
          <w:p w:rsidR="00713E8C" w:rsidRPr="00277056" w:rsidRDefault="00713E8C" w:rsidP="00052AB1">
            <w:pPr>
              <w:spacing w:after="0" w:line="360" w:lineRule="auto"/>
              <w:ind w:firstLine="0"/>
              <w:jc w:val="center"/>
              <w:rPr>
                <w:rFonts w:ascii="Arial" w:hAnsi="Arial" w:cs="Arial"/>
                <w:sz w:val="22"/>
              </w:rPr>
            </w:pPr>
            <w:r w:rsidRPr="00277056">
              <w:rPr>
                <w:rFonts w:ascii="Arial" w:hAnsi="Arial" w:cs="Arial"/>
                <w:sz w:val="22"/>
              </w:rPr>
              <w:t>118,46 de</w:t>
            </w:r>
          </w:p>
        </w:tc>
      </w:tr>
      <w:tr w:rsidR="00713E8C" w:rsidRPr="00277056" w:rsidTr="00052AB1">
        <w:trPr>
          <w:jc w:val="center"/>
        </w:trPr>
        <w:tc>
          <w:tcPr>
            <w:tcW w:w="1297" w:type="dxa"/>
            <w:vAlign w:val="center"/>
            <w:hideMark/>
          </w:tcPr>
          <w:p w:rsidR="00713E8C" w:rsidRPr="00277056" w:rsidRDefault="00713E8C" w:rsidP="00052AB1">
            <w:pPr>
              <w:spacing w:after="0" w:line="360" w:lineRule="auto"/>
              <w:ind w:firstLine="0"/>
              <w:rPr>
                <w:rFonts w:ascii="Arial" w:hAnsi="Arial" w:cs="Arial"/>
                <w:color w:val="auto"/>
                <w:sz w:val="22"/>
              </w:rPr>
            </w:pPr>
            <w:r w:rsidRPr="00277056">
              <w:rPr>
                <w:rFonts w:ascii="Arial" w:hAnsi="Arial" w:cs="Arial"/>
                <w:sz w:val="22"/>
              </w:rPr>
              <w:t>J</w:t>
            </w:r>
            <w:r w:rsidRPr="00277056">
              <w:rPr>
                <w:rFonts w:ascii="Arial" w:hAnsi="Arial" w:cs="Arial"/>
                <w:sz w:val="22"/>
                <w:vertAlign w:val="subscript"/>
              </w:rPr>
              <w:t>1</w:t>
            </w:r>
            <w:r w:rsidRPr="00277056">
              <w:rPr>
                <w:rFonts w:ascii="Arial" w:hAnsi="Arial" w:cs="Arial"/>
                <w:sz w:val="22"/>
              </w:rPr>
              <w:t>B</w:t>
            </w:r>
            <w:r w:rsidRPr="00277056">
              <w:rPr>
                <w:rFonts w:ascii="Arial" w:hAnsi="Arial" w:cs="Arial"/>
                <w:sz w:val="22"/>
                <w:vertAlign w:val="subscript"/>
              </w:rPr>
              <w:t>2</w:t>
            </w:r>
          </w:p>
        </w:tc>
        <w:tc>
          <w:tcPr>
            <w:tcW w:w="1899" w:type="dxa"/>
            <w:vAlign w:val="bottom"/>
            <w:hideMark/>
          </w:tcPr>
          <w:p w:rsidR="00713E8C" w:rsidRPr="00277056" w:rsidRDefault="00713E8C" w:rsidP="00052AB1">
            <w:pPr>
              <w:spacing w:after="0" w:line="360" w:lineRule="auto"/>
              <w:ind w:firstLine="0"/>
              <w:jc w:val="center"/>
              <w:rPr>
                <w:rFonts w:ascii="Arial" w:hAnsi="Arial" w:cs="Arial"/>
                <w:sz w:val="22"/>
              </w:rPr>
            </w:pPr>
            <w:r w:rsidRPr="00277056">
              <w:rPr>
                <w:rFonts w:ascii="Arial" w:hAnsi="Arial" w:cs="Arial"/>
                <w:sz w:val="22"/>
              </w:rPr>
              <w:t>15,67 ab</w:t>
            </w:r>
          </w:p>
        </w:tc>
        <w:tc>
          <w:tcPr>
            <w:tcW w:w="1586" w:type="dxa"/>
            <w:vAlign w:val="bottom"/>
            <w:hideMark/>
          </w:tcPr>
          <w:p w:rsidR="00713E8C" w:rsidRPr="00277056" w:rsidRDefault="00713E8C" w:rsidP="00052AB1">
            <w:pPr>
              <w:spacing w:after="0" w:line="360" w:lineRule="auto"/>
              <w:ind w:firstLine="0"/>
              <w:jc w:val="center"/>
              <w:rPr>
                <w:rFonts w:ascii="Arial" w:hAnsi="Arial" w:cs="Arial"/>
                <w:sz w:val="22"/>
              </w:rPr>
            </w:pPr>
            <w:r w:rsidRPr="00277056">
              <w:rPr>
                <w:rFonts w:ascii="Arial" w:hAnsi="Arial" w:cs="Arial"/>
                <w:sz w:val="22"/>
              </w:rPr>
              <w:t>41,38 ab</w:t>
            </w:r>
          </w:p>
        </w:tc>
        <w:tc>
          <w:tcPr>
            <w:tcW w:w="1586" w:type="dxa"/>
            <w:vAlign w:val="bottom"/>
            <w:hideMark/>
          </w:tcPr>
          <w:p w:rsidR="00713E8C" w:rsidRPr="00277056" w:rsidRDefault="00713E8C" w:rsidP="00052AB1">
            <w:pPr>
              <w:spacing w:after="0" w:line="360" w:lineRule="auto"/>
              <w:ind w:firstLine="0"/>
              <w:jc w:val="center"/>
              <w:rPr>
                <w:rFonts w:ascii="Arial" w:hAnsi="Arial" w:cs="Arial"/>
                <w:sz w:val="22"/>
              </w:rPr>
            </w:pPr>
            <w:r w:rsidRPr="00277056">
              <w:rPr>
                <w:rFonts w:ascii="Arial" w:hAnsi="Arial" w:cs="Arial"/>
                <w:sz w:val="22"/>
              </w:rPr>
              <w:t>71,34 ab</w:t>
            </w:r>
          </w:p>
        </w:tc>
        <w:tc>
          <w:tcPr>
            <w:tcW w:w="1586" w:type="dxa"/>
            <w:vAlign w:val="bottom"/>
            <w:hideMark/>
          </w:tcPr>
          <w:p w:rsidR="00713E8C" w:rsidRPr="00277056" w:rsidRDefault="00713E8C" w:rsidP="00052AB1">
            <w:pPr>
              <w:spacing w:after="0" w:line="360" w:lineRule="auto"/>
              <w:ind w:firstLine="0"/>
              <w:jc w:val="center"/>
              <w:rPr>
                <w:rFonts w:ascii="Arial" w:hAnsi="Arial" w:cs="Arial"/>
                <w:sz w:val="22"/>
              </w:rPr>
            </w:pPr>
            <w:r w:rsidRPr="00277056">
              <w:rPr>
                <w:rFonts w:ascii="Arial" w:hAnsi="Arial" w:cs="Arial"/>
                <w:sz w:val="22"/>
              </w:rPr>
              <w:t>113,92 ab</w:t>
            </w:r>
          </w:p>
        </w:tc>
      </w:tr>
      <w:tr w:rsidR="00713E8C" w:rsidRPr="00277056" w:rsidTr="00052AB1">
        <w:trPr>
          <w:jc w:val="center"/>
        </w:trPr>
        <w:tc>
          <w:tcPr>
            <w:tcW w:w="1297" w:type="dxa"/>
            <w:vAlign w:val="center"/>
            <w:hideMark/>
          </w:tcPr>
          <w:p w:rsidR="00713E8C" w:rsidRPr="00277056" w:rsidRDefault="00713E8C" w:rsidP="00052AB1">
            <w:pPr>
              <w:spacing w:after="0" w:line="360" w:lineRule="auto"/>
              <w:ind w:firstLine="0"/>
              <w:rPr>
                <w:rFonts w:ascii="Arial" w:hAnsi="Arial" w:cs="Arial"/>
                <w:color w:val="auto"/>
                <w:sz w:val="22"/>
              </w:rPr>
            </w:pPr>
            <w:r w:rsidRPr="00277056">
              <w:rPr>
                <w:rFonts w:ascii="Arial" w:hAnsi="Arial" w:cs="Arial"/>
                <w:sz w:val="22"/>
              </w:rPr>
              <w:t>J</w:t>
            </w:r>
            <w:r w:rsidRPr="00277056">
              <w:rPr>
                <w:rFonts w:ascii="Arial" w:hAnsi="Arial" w:cs="Arial"/>
                <w:sz w:val="22"/>
                <w:vertAlign w:val="subscript"/>
              </w:rPr>
              <w:t>1</w:t>
            </w:r>
            <w:r w:rsidRPr="00277056">
              <w:rPr>
                <w:rFonts w:ascii="Arial" w:hAnsi="Arial" w:cs="Arial"/>
                <w:sz w:val="22"/>
              </w:rPr>
              <w:t>B</w:t>
            </w:r>
            <w:r w:rsidRPr="00277056">
              <w:rPr>
                <w:rFonts w:ascii="Arial" w:hAnsi="Arial" w:cs="Arial"/>
                <w:sz w:val="22"/>
                <w:vertAlign w:val="subscript"/>
              </w:rPr>
              <w:t>3</w:t>
            </w:r>
          </w:p>
        </w:tc>
        <w:tc>
          <w:tcPr>
            <w:tcW w:w="1899" w:type="dxa"/>
            <w:vAlign w:val="bottom"/>
            <w:hideMark/>
          </w:tcPr>
          <w:p w:rsidR="00713E8C" w:rsidRPr="00277056" w:rsidRDefault="00713E8C" w:rsidP="00052AB1">
            <w:pPr>
              <w:spacing w:after="0" w:line="360" w:lineRule="auto"/>
              <w:ind w:firstLine="0"/>
              <w:jc w:val="center"/>
              <w:rPr>
                <w:rFonts w:ascii="Arial" w:hAnsi="Arial" w:cs="Arial"/>
                <w:sz w:val="22"/>
              </w:rPr>
            </w:pPr>
            <w:r w:rsidRPr="00277056">
              <w:rPr>
                <w:rFonts w:ascii="Arial" w:hAnsi="Arial" w:cs="Arial"/>
                <w:sz w:val="22"/>
              </w:rPr>
              <w:t>17,83 bc</w:t>
            </w:r>
          </w:p>
        </w:tc>
        <w:tc>
          <w:tcPr>
            <w:tcW w:w="1586" w:type="dxa"/>
            <w:vAlign w:val="bottom"/>
            <w:hideMark/>
          </w:tcPr>
          <w:p w:rsidR="00713E8C" w:rsidRPr="00277056" w:rsidRDefault="00713E8C" w:rsidP="00052AB1">
            <w:pPr>
              <w:spacing w:after="0" w:line="360" w:lineRule="auto"/>
              <w:ind w:firstLine="0"/>
              <w:jc w:val="center"/>
              <w:rPr>
                <w:rFonts w:ascii="Arial" w:hAnsi="Arial" w:cs="Arial"/>
                <w:sz w:val="22"/>
              </w:rPr>
            </w:pPr>
            <w:r w:rsidRPr="00277056">
              <w:rPr>
                <w:rFonts w:ascii="Arial" w:hAnsi="Arial" w:cs="Arial"/>
                <w:sz w:val="22"/>
              </w:rPr>
              <w:t>43,77 bc</w:t>
            </w:r>
          </w:p>
        </w:tc>
        <w:tc>
          <w:tcPr>
            <w:tcW w:w="1586" w:type="dxa"/>
            <w:vAlign w:val="bottom"/>
            <w:hideMark/>
          </w:tcPr>
          <w:p w:rsidR="00713E8C" w:rsidRPr="00277056" w:rsidRDefault="00713E8C" w:rsidP="00052AB1">
            <w:pPr>
              <w:spacing w:after="0" w:line="360" w:lineRule="auto"/>
              <w:ind w:firstLine="0"/>
              <w:jc w:val="center"/>
              <w:rPr>
                <w:rFonts w:ascii="Arial" w:hAnsi="Arial" w:cs="Arial"/>
                <w:sz w:val="22"/>
              </w:rPr>
            </w:pPr>
            <w:r w:rsidRPr="00277056">
              <w:rPr>
                <w:rFonts w:ascii="Arial" w:hAnsi="Arial" w:cs="Arial"/>
                <w:sz w:val="22"/>
              </w:rPr>
              <w:t>73,83 bc</w:t>
            </w:r>
          </w:p>
        </w:tc>
        <w:tc>
          <w:tcPr>
            <w:tcW w:w="1586" w:type="dxa"/>
            <w:vAlign w:val="bottom"/>
            <w:hideMark/>
          </w:tcPr>
          <w:p w:rsidR="00713E8C" w:rsidRPr="00277056" w:rsidRDefault="00713E8C" w:rsidP="00052AB1">
            <w:pPr>
              <w:spacing w:after="0" w:line="360" w:lineRule="auto"/>
              <w:ind w:firstLine="0"/>
              <w:jc w:val="center"/>
              <w:rPr>
                <w:rFonts w:ascii="Arial" w:hAnsi="Arial" w:cs="Arial"/>
                <w:sz w:val="22"/>
              </w:rPr>
            </w:pPr>
            <w:r w:rsidRPr="00277056">
              <w:rPr>
                <w:rFonts w:ascii="Arial" w:hAnsi="Arial" w:cs="Arial"/>
                <w:sz w:val="22"/>
              </w:rPr>
              <w:t>116,95 bcde</w:t>
            </w:r>
          </w:p>
        </w:tc>
      </w:tr>
      <w:tr w:rsidR="00713E8C" w:rsidRPr="00277056" w:rsidTr="00052AB1">
        <w:trPr>
          <w:jc w:val="center"/>
        </w:trPr>
        <w:tc>
          <w:tcPr>
            <w:tcW w:w="1297" w:type="dxa"/>
            <w:vAlign w:val="center"/>
            <w:hideMark/>
          </w:tcPr>
          <w:p w:rsidR="00713E8C" w:rsidRPr="00277056" w:rsidRDefault="00713E8C" w:rsidP="00052AB1">
            <w:pPr>
              <w:spacing w:after="0" w:line="360" w:lineRule="auto"/>
              <w:ind w:firstLine="0"/>
              <w:rPr>
                <w:rFonts w:ascii="Arial" w:hAnsi="Arial" w:cs="Arial"/>
                <w:color w:val="auto"/>
                <w:sz w:val="22"/>
              </w:rPr>
            </w:pPr>
            <w:r w:rsidRPr="00277056">
              <w:rPr>
                <w:rFonts w:ascii="Arial" w:hAnsi="Arial" w:cs="Arial"/>
                <w:sz w:val="22"/>
              </w:rPr>
              <w:t>J</w:t>
            </w:r>
            <w:r w:rsidRPr="00277056">
              <w:rPr>
                <w:rFonts w:ascii="Arial" w:hAnsi="Arial" w:cs="Arial"/>
                <w:sz w:val="22"/>
                <w:vertAlign w:val="subscript"/>
              </w:rPr>
              <w:t>2</w:t>
            </w:r>
            <w:r w:rsidRPr="00277056">
              <w:rPr>
                <w:rFonts w:ascii="Arial" w:hAnsi="Arial" w:cs="Arial"/>
                <w:sz w:val="22"/>
              </w:rPr>
              <w:t>B</w:t>
            </w:r>
            <w:r w:rsidRPr="00277056">
              <w:rPr>
                <w:rFonts w:ascii="Arial" w:hAnsi="Arial" w:cs="Arial"/>
                <w:sz w:val="22"/>
                <w:vertAlign w:val="subscript"/>
              </w:rPr>
              <w:t>1</w:t>
            </w:r>
          </w:p>
        </w:tc>
        <w:tc>
          <w:tcPr>
            <w:tcW w:w="1899" w:type="dxa"/>
            <w:vAlign w:val="center"/>
            <w:hideMark/>
          </w:tcPr>
          <w:p w:rsidR="00713E8C" w:rsidRPr="00277056" w:rsidRDefault="00713E8C" w:rsidP="00052AB1">
            <w:pPr>
              <w:spacing w:after="0" w:line="360" w:lineRule="auto"/>
              <w:ind w:firstLine="0"/>
              <w:jc w:val="center"/>
              <w:rPr>
                <w:rFonts w:ascii="Arial" w:hAnsi="Arial" w:cs="Arial"/>
                <w:sz w:val="22"/>
              </w:rPr>
            </w:pPr>
            <w:r w:rsidRPr="00277056">
              <w:rPr>
                <w:rFonts w:ascii="Arial" w:hAnsi="Arial" w:cs="Arial"/>
                <w:sz w:val="22"/>
              </w:rPr>
              <w:t>16,67 abc</w:t>
            </w:r>
          </w:p>
        </w:tc>
        <w:tc>
          <w:tcPr>
            <w:tcW w:w="1586" w:type="dxa"/>
            <w:vAlign w:val="center"/>
            <w:hideMark/>
          </w:tcPr>
          <w:p w:rsidR="00713E8C" w:rsidRPr="00277056" w:rsidRDefault="00713E8C" w:rsidP="00052AB1">
            <w:pPr>
              <w:spacing w:after="0" w:line="360" w:lineRule="auto"/>
              <w:ind w:firstLine="0"/>
              <w:jc w:val="center"/>
              <w:rPr>
                <w:rFonts w:ascii="Arial" w:hAnsi="Arial" w:cs="Arial"/>
                <w:sz w:val="22"/>
              </w:rPr>
            </w:pPr>
            <w:r w:rsidRPr="00277056">
              <w:rPr>
                <w:rFonts w:ascii="Arial" w:hAnsi="Arial" w:cs="Arial"/>
                <w:sz w:val="22"/>
              </w:rPr>
              <w:t>42,23 abc</w:t>
            </w:r>
          </w:p>
        </w:tc>
        <w:tc>
          <w:tcPr>
            <w:tcW w:w="1586" w:type="dxa"/>
            <w:vAlign w:val="center"/>
            <w:hideMark/>
          </w:tcPr>
          <w:p w:rsidR="00713E8C" w:rsidRPr="00277056" w:rsidRDefault="00713E8C" w:rsidP="00052AB1">
            <w:pPr>
              <w:spacing w:after="0" w:line="360" w:lineRule="auto"/>
              <w:ind w:firstLine="0"/>
              <w:jc w:val="center"/>
              <w:rPr>
                <w:rFonts w:ascii="Arial" w:hAnsi="Arial" w:cs="Arial"/>
                <w:sz w:val="22"/>
              </w:rPr>
            </w:pPr>
            <w:r w:rsidRPr="00277056">
              <w:rPr>
                <w:rFonts w:ascii="Arial" w:hAnsi="Arial" w:cs="Arial"/>
                <w:sz w:val="22"/>
              </w:rPr>
              <w:t>72,19 abc</w:t>
            </w:r>
          </w:p>
        </w:tc>
        <w:tc>
          <w:tcPr>
            <w:tcW w:w="1586" w:type="dxa"/>
            <w:vAlign w:val="center"/>
            <w:hideMark/>
          </w:tcPr>
          <w:p w:rsidR="00713E8C" w:rsidRPr="00277056" w:rsidRDefault="00713E8C" w:rsidP="00052AB1">
            <w:pPr>
              <w:spacing w:after="0" w:line="360" w:lineRule="auto"/>
              <w:ind w:firstLine="0"/>
              <w:jc w:val="center"/>
              <w:rPr>
                <w:rFonts w:ascii="Arial" w:hAnsi="Arial" w:cs="Arial"/>
                <w:sz w:val="22"/>
              </w:rPr>
            </w:pPr>
            <w:r w:rsidRPr="00277056">
              <w:rPr>
                <w:rFonts w:ascii="Arial" w:hAnsi="Arial" w:cs="Arial"/>
                <w:sz w:val="22"/>
              </w:rPr>
              <w:t>114,77 ab</w:t>
            </w:r>
          </w:p>
        </w:tc>
      </w:tr>
      <w:tr w:rsidR="00713E8C" w:rsidRPr="00277056" w:rsidTr="00052AB1">
        <w:trPr>
          <w:jc w:val="center"/>
        </w:trPr>
        <w:tc>
          <w:tcPr>
            <w:tcW w:w="1297" w:type="dxa"/>
            <w:vAlign w:val="center"/>
            <w:hideMark/>
          </w:tcPr>
          <w:p w:rsidR="00713E8C" w:rsidRPr="00277056" w:rsidRDefault="00713E8C" w:rsidP="00052AB1">
            <w:pPr>
              <w:spacing w:after="0" w:line="360" w:lineRule="auto"/>
              <w:ind w:firstLine="0"/>
              <w:rPr>
                <w:rFonts w:ascii="Arial" w:hAnsi="Arial" w:cs="Arial"/>
                <w:color w:val="auto"/>
                <w:sz w:val="22"/>
              </w:rPr>
            </w:pPr>
            <w:r w:rsidRPr="00277056">
              <w:rPr>
                <w:rFonts w:ascii="Arial" w:hAnsi="Arial" w:cs="Arial"/>
                <w:sz w:val="22"/>
              </w:rPr>
              <w:t>J</w:t>
            </w:r>
            <w:r w:rsidRPr="00277056">
              <w:rPr>
                <w:rFonts w:ascii="Arial" w:hAnsi="Arial" w:cs="Arial"/>
                <w:sz w:val="22"/>
                <w:vertAlign w:val="subscript"/>
              </w:rPr>
              <w:t>2</w:t>
            </w:r>
            <w:r w:rsidRPr="00277056">
              <w:rPr>
                <w:rFonts w:ascii="Arial" w:hAnsi="Arial" w:cs="Arial"/>
                <w:sz w:val="22"/>
              </w:rPr>
              <w:t>B</w:t>
            </w:r>
            <w:r w:rsidRPr="00277056">
              <w:rPr>
                <w:rFonts w:ascii="Arial" w:hAnsi="Arial" w:cs="Arial"/>
                <w:sz w:val="22"/>
                <w:vertAlign w:val="subscript"/>
              </w:rPr>
              <w:t>2</w:t>
            </w:r>
          </w:p>
        </w:tc>
        <w:tc>
          <w:tcPr>
            <w:tcW w:w="1899" w:type="dxa"/>
            <w:vAlign w:val="center"/>
            <w:hideMark/>
          </w:tcPr>
          <w:p w:rsidR="00713E8C" w:rsidRPr="00277056" w:rsidRDefault="00713E8C" w:rsidP="00052AB1">
            <w:pPr>
              <w:spacing w:after="0" w:line="360" w:lineRule="auto"/>
              <w:ind w:firstLine="0"/>
              <w:jc w:val="center"/>
              <w:rPr>
                <w:rFonts w:ascii="Arial" w:hAnsi="Arial" w:cs="Arial"/>
                <w:sz w:val="22"/>
              </w:rPr>
            </w:pPr>
            <w:r w:rsidRPr="00277056">
              <w:rPr>
                <w:rFonts w:ascii="Arial" w:hAnsi="Arial" w:cs="Arial"/>
                <w:sz w:val="22"/>
              </w:rPr>
              <w:t>19,50 bc</w:t>
            </w:r>
          </w:p>
        </w:tc>
        <w:tc>
          <w:tcPr>
            <w:tcW w:w="1586" w:type="dxa"/>
            <w:vAlign w:val="center"/>
            <w:hideMark/>
          </w:tcPr>
          <w:p w:rsidR="00713E8C" w:rsidRPr="00277056" w:rsidRDefault="00713E8C" w:rsidP="00052AB1">
            <w:pPr>
              <w:spacing w:after="0" w:line="360" w:lineRule="auto"/>
              <w:ind w:firstLine="0"/>
              <w:jc w:val="center"/>
              <w:rPr>
                <w:rFonts w:ascii="Arial" w:hAnsi="Arial" w:cs="Arial"/>
                <w:sz w:val="22"/>
              </w:rPr>
            </w:pPr>
            <w:r w:rsidRPr="00277056">
              <w:rPr>
                <w:rFonts w:ascii="Arial" w:hAnsi="Arial" w:cs="Arial"/>
                <w:sz w:val="22"/>
              </w:rPr>
              <w:t>45,61 bc</w:t>
            </w:r>
          </w:p>
        </w:tc>
        <w:tc>
          <w:tcPr>
            <w:tcW w:w="1586" w:type="dxa"/>
            <w:vAlign w:val="center"/>
            <w:hideMark/>
          </w:tcPr>
          <w:p w:rsidR="00713E8C" w:rsidRPr="00277056" w:rsidRDefault="00713E8C" w:rsidP="00052AB1">
            <w:pPr>
              <w:spacing w:after="0" w:line="360" w:lineRule="auto"/>
              <w:ind w:firstLine="0"/>
              <w:jc w:val="center"/>
              <w:rPr>
                <w:rFonts w:ascii="Arial" w:hAnsi="Arial" w:cs="Arial"/>
                <w:sz w:val="22"/>
              </w:rPr>
            </w:pPr>
            <w:r w:rsidRPr="00277056">
              <w:rPr>
                <w:rFonts w:ascii="Arial" w:hAnsi="Arial" w:cs="Arial"/>
                <w:sz w:val="22"/>
              </w:rPr>
              <w:t>75,68 bc</w:t>
            </w:r>
          </w:p>
        </w:tc>
        <w:tc>
          <w:tcPr>
            <w:tcW w:w="1586" w:type="dxa"/>
            <w:vAlign w:val="center"/>
            <w:hideMark/>
          </w:tcPr>
          <w:p w:rsidR="00713E8C" w:rsidRPr="00277056" w:rsidRDefault="00713E8C" w:rsidP="00052AB1">
            <w:pPr>
              <w:spacing w:after="0" w:line="360" w:lineRule="auto"/>
              <w:ind w:firstLine="0"/>
              <w:jc w:val="center"/>
              <w:rPr>
                <w:rFonts w:ascii="Arial" w:hAnsi="Arial" w:cs="Arial"/>
                <w:sz w:val="22"/>
              </w:rPr>
            </w:pPr>
            <w:r w:rsidRPr="00277056">
              <w:rPr>
                <w:rFonts w:ascii="Arial" w:hAnsi="Arial" w:cs="Arial"/>
                <w:sz w:val="22"/>
              </w:rPr>
              <w:t>118,79 de</w:t>
            </w:r>
          </w:p>
        </w:tc>
      </w:tr>
      <w:tr w:rsidR="00713E8C" w:rsidRPr="00277056" w:rsidTr="00052AB1">
        <w:trPr>
          <w:jc w:val="center"/>
        </w:trPr>
        <w:tc>
          <w:tcPr>
            <w:tcW w:w="1297" w:type="dxa"/>
            <w:vAlign w:val="center"/>
            <w:hideMark/>
          </w:tcPr>
          <w:p w:rsidR="00713E8C" w:rsidRPr="00277056" w:rsidRDefault="00713E8C" w:rsidP="00052AB1">
            <w:pPr>
              <w:spacing w:after="0" w:line="360" w:lineRule="auto"/>
              <w:ind w:firstLine="0"/>
              <w:rPr>
                <w:rFonts w:ascii="Arial" w:hAnsi="Arial" w:cs="Arial"/>
                <w:color w:val="auto"/>
                <w:sz w:val="22"/>
              </w:rPr>
            </w:pPr>
            <w:r w:rsidRPr="00277056">
              <w:rPr>
                <w:rFonts w:ascii="Arial" w:hAnsi="Arial" w:cs="Arial"/>
                <w:sz w:val="22"/>
              </w:rPr>
              <w:t>J</w:t>
            </w:r>
            <w:r w:rsidRPr="00277056">
              <w:rPr>
                <w:rFonts w:ascii="Arial" w:hAnsi="Arial" w:cs="Arial"/>
                <w:sz w:val="22"/>
                <w:vertAlign w:val="subscript"/>
              </w:rPr>
              <w:t>2</w:t>
            </w:r>
            <w:r w:rsidRPr="00277056">
              <w:rPr>
                <w:rFonts w:ascii="Arial" w:hAnsi="Arial" w:cs="Arial"/>
                <w:sz w:val="22"/>
              </w:rPr>
              <w:t>B</w:t>
            </w:r>
            <w:r w:rsidRPr="00277056">
              <w:rPr>
                <w:rFonts w:ascii="Arial" w:hAnsi="Arial" w:cs="Arial"/>
                <w:sz w:val="22"/>
                <w:vertAlign w:val="subscript"/>
              </w:rPr>
              <w:t>3</w:t>
            </w:r>
          </w:p>
        </w:tc>
        <w:tc>
          <w:tcPr>
            <w:tcW w:w="1899" w:type="dxa"/>
            <w:vAlign w:val="center"/>
            <w:hideMark/>
          </w:tcPr>
          <w:p w:rsidR="00713E8C" w:rsidRPr="00277056" w:rsidRDefault="00713E8C" w:rsidP="00052AB1">
            <w:pPr>
              <w:spacing w:after="0" w:line="360" w:lineRule="auto"/>
              <w:ind w:firstLine="0"/>
              <w:jc w:val="center"/>
              <w:rPr>
                <w:rFonts w:ascii="Arial" w:hAnsi="Arial" w:cs="Arial"/>
                <w:sz w:val="22"/>
              </w:rPr>
            </w:pPr>
            <w:r w:rsidRPr="00277056">
              <w:rPr>
                <w:rFonts w:ascii="Arial" w:hAnsi="Arial" w:cs="Arial"/>
                <w:sz w:val="22"/>
              </w:rPr>
              <w:t>17,22 abc</w:t>
            </w:r>
          </w:p>
        </w:tc>
        <w:tc>
          <w:tcPr>
            <w:tcW w:w="1586" w:type="dxa"/>
            <w:vAlign w:val="center"/>
            <w:hideMark/>
          </w:tcPr>
          <w:p w:rsidR="00713E8C" w:rsidRPr="00277056" w:rsidRDefault="00713E8C" w:rsidP="00052AB1">
            <w:pPr>
              <w:spacing w:after="0" w:line="360" w:lineRule="auto"/>
              <w:ind w:firstLine="0"/>
              <w:jc w:val="center"/>
              <w:rPr>
                <w:rFonts w:ascii="Arial" w:hAnsi="Arial" w:cs="Arial"/>
                <w:sz w:val="22"/>
              </w:rPr>
            </w:pPr>
            <w:r w:rsidRPr="00277056">
              <w:rPr>
                <w:rFonts w:ascii="Arial" w:hAnsi="Arial" w:cs="Arial"/>
                <w:sz w:val="22"/>
              </w:rPr>
              <w:t>42,94 abc</w:t>
            </w:r>
          </w:p>
        </w:tc>
        <w:tc>
          <w:tcPr>
            <w:tcW w:w="1586" w:type="dxa"/>
            <w:vAlign w:val="center"/>
            <w:hideMark/>
          </w:tcPr>
          <w:p w:rsidR="00713E8C" w:rsidRPr="00277056" w:rsidRDefault="00713E8C" w:rsidP="00052AB1">
            <w:pPr>
              <w:spacing w:after="0" w:line="360" w:lineRule="auto"/>
              <w:ind w:firstLine="0"/>
              <w:jc w:val="center"/>
              <w:rPr>
                <w:rFonts w:ascii="Arial" w:hAnsi="Arial" w:cs="Arial"/>
                <w:sz w:val="22"/>
              </w:rPr>
            </w:pPr>
            <w:r w:rsidRPr="00277056">
              <w:rPr>
                <w:rFonts w:ascii="Arial" w:hAnsi="Arial" w:cs="Arial"/>
                <w:sz w:val="22"/>
              </w:rPr>
              <w:t>72,90 abc</w:t>
            </w:r>
          </w:p>
        </w:tc>
        <w:tc>
          <w:tcPr>
            <w:tcW w:w="1586" w:type="dxa"/>
            <w:vAlign w:val="center"/>
            <w:hideMark/>
          </w:tcPr>
          <w:p w:rsidR="00713E8C" w:rsidRPr="00277056" w:rsidRDefault="00713E8C" w:rsidP="00052AB1">
            <w:pPr>
              <w:spacing w:after="0" w:line="360" w:lineRule="auto"/>
              <w:ind w:firstLine="0"/>
              <w:jc w:val="center"/>
              <w:rPr>
                <w:rFonts w:ascii="Arial" w:hAnsi="Arial" w:cs="Arial"/>
                <w:sz w:val="22"/>
              </w:rPr>
            </w:pPr>
            <w:r w:rsidRPr="00277056">
              <w:rPr>
                <w:rFonts w:ascii="Arial" w:hAnsi="Arial" w:cs="Arial"/>
                <w:sz w:val="22"/>
              </w:rPr>
              <w:t>115,48 bd</w:t>
            </w:r>
          </w:p>
        </w:tc>
      </w:tr>
      <w:tr w:rsidR="00713E8C" w:rsidRPr="00277056" w:rsidTr="00052AB1">
        <w:trPr>
          <w:jc w:val="center"/>
        </w:trPr>
        <w:tc>
          <w:tcPr>
            <w:tcW w:w="1297" w:type="dxa"/>
            <w:vAlign w:val="center"/>
            <w:hideMark/>
          </w:tcPr>
          <w:p w:rsidR="00713E8C" w:rsidRPr="00277056" w:rsidRDefault="00713E8C" w:rsidP="00052AB1">
            <w:pPr>
              <w:spacing w:after="0" w:line="360" w:lineRule="auto"/>
              <w:ind w:firstLine="0"/>
              <w:rPr>
                <w:rFonts w:ascii="Arial" w:hAnsi="Arial" w:cs="Arial"/>
                <w:color w:val="auto"/>
                <w:sz w:val="22"/>
              </w:rPr>
            </w:pPr>
            <w:r w:rsidRPr="00277056">
              <w:rPr>
                <w:rFonts w:ascii="Arial" w:hAnsi="Arial" w:cs="Arial"/>
                <w:sz w:val="22"/>
              </w:rPr>
              <w:t>J</w:t>
            </w:r>
            <w:r w:rsidRPr="00277056">
              <w:rPr>
                <w:rFonts w:ascii="Arial" w:hAnsi="Arial" w:cs="Arial"/>
                <w:sz w:val="22"/>
                <w:vertAlign w:val="subscript"/>
              </w:rPr>
              <w:t>3</w:t>
            </w:r>
            <w:r w:rsidRPr="00277056">
              <w:rPr>
                <w:rFonts w:ascii="Arial" w:hAnsi="Arial" w:cs="Arial"/>
                <w:sz w:val="22"/>
              </w:rPr>
              <w:t>B</w:t>
            </w:r>
            <w:r w:rsidRPr="00277056">
              <w:rPr>
                <w:rFonts w:ascii="Arial" w:hAnsi="Arial" w:cs="Arial"/>
                <w:sz w:val="22"/>
                <w:vertAlign w:val="subscript"/>
              </w:rPr>
              <w:t>1</w:t>
            </w:r>
          </w:p>
        </w:tc>
        <w:tc>
          <w:tcPr>
            <w:tcW w:w="1899" w:type="dxa"/>
            <w:vAlign w:val="center"/>
            <w:hideMark/>
          </w:tcPr>
          <w:p w:rsidR="00713E8C" w:rsidRPr="00277056" w:rsidRDefault="00713E8C" w:rsidP="00052AB1">
            <w:pPr>
              <w:spacing w:after="0" w:line="360" w:lineRule="auto"/>
              <w:ind w:firstLine="0"/>
              <w:jc w:val="center"/>
              <w:rPr>
                <w:rFonts w:ascii="Arial" w:hAnsi="Arial" w:cs="Arial"/>
                <w:sz w:val="22"/>
              </w:rPr>
            </w:pPr>
            <w:r w:rsidRPr="00277056">
              <w:rPr>
                <w:rFonts w:ascii="Arial" w:hAnsi="Arial" w:cs="Arial"/>
                <w:sz w:val="22"/>
              </w:rPr>
              <w:t>13,00 a</w:t>
            </w:r>
          </w:p>
        </w:tc>
        <w:tc>
          <w:tcPr>
            <w:tcW w:w="1586" w:type="dxa"/>
            <w:vAlign w:val="center"/>
            <w:hideMark/>
          </w:tcPr>
          <w:p w:rsidR="00713E8C" w:rsidRPr="00277056" w:rsidRDefault="00713E8C" w:rsidP="00052AB1">
            <w:pPr>
              <w:spacing w:after="0" w:line="360" w:lineRule="auto"/>
              <w:ind w:firstLine="0"/>
              <w:jc w:val="center"/>
              <w:rPr>
                <w:rFonts w:ascii="Arial" w:hAnsi="Arial" w:cs="Arial"/>
                <w:sz w:val="22"/>
              </w:rPr>
            </w:pPr>
            <w:r w:rsidRPr="00277056">
              <w:rPr>
                <w:rFonts w:ascii="Arial" w:hAnsi="Arial" w:cs="Arial"/>
                <w:sz w:val="22"/>
              </w:rPr>
              <w:t>38,95 a</w:t>
            </w:r>
          </w:p>
        </w:tc>
        <w:tc>
          <w:tcPr>
            <w:tcW w:w="1586" w:type="dxa"/>
            <w:vAlign w:val="center"/>
            <w:hideMark/>
          </w:tcPr>
          <w:p w:rsidR="00713E8C" w:rsidRPr="00277056" w:rsidRDefault="00713E8C" w:rsidP="00052AB1">
            <w:pPr>
              <w:spacing w:after="0" w:line="360" w:lineRule="auto"/>
              <w:ind w:firstLine="0"/>
              <w:jc w:val="center"/>
              <w:rPr>
                <w:rFonts w:ascii="Arial" w:hAnsi="Arial" w:cs="Arial"/>
                <w:sz w:val="22"/>
              </w:rPr>
            </w:pPr>
            <w:r w:rsidRPr="00277056">
              <w:rPr>
                <w:rFonts w:ascii="Arial" w:hAnsi="Arial" w:cs="Arial"/>
                <w:sz w:val="22"/>
              </w:rPr>
              <w:t>69,01 a</w:t>
            </w:r>
          </w:p>
        </w:tc>
        <w:tc>
          <w:tcPr>
            <w:tcW w:w="1586" w:type="dxa"/>
            <w:vAlign w:val="center"/>
            <w:hideMark/>
          </w:tcPr>
          <w:p w:rsidR="00713E8C" w:rsidRPr="00277056" w:rsidRDefault="00713E8C" w:rsidP="00052AB1">
            <w:pPr>
              <w:spacing w:after="0" w:line="360" w:lineRule="auto"/>
              <w:ind w:firstLine="0"/>
              <w:jc w:val="center"/>
              <w:rPr>
                <w:rFonts w:ascii="Arial" w:hAnsi="Arial" w:cs="Arial"/>
                <w:sz w:val="22"/>
              </w:rPr>
            </w:pPr>
            <w:r w:rsidRPr="00277056">
              <w:rPr>
                <w:rFonts w:ascii="Arial" w:hAnsi="Arial" w:cs="Arial"/>
                <w:sz w:val="22"/>
              </w:rPr>
              <w:t>112,13 a</w:t>
            </w:r>
          </w:p>
        </w:tc>
      </w:tr>
      <w:tr w:rsidR="00713E8C" w:rsidRPr="00277056" w:rsidTr="00052AB1">
        <w:trPr>
          <w:jc w:val="center"/>
        </w:trPr>
        <w:tc>
          <w:tcPr>
            <w:tcW w:w="1297" w:type="dxa"/>
            <w:vAlign w:val="center"/>
            <w:hideMark/>
          </w:tcPr>
          <w:p w:rsidR="00713E8C" w:rsidRPr="00277056" w:rsidRDefault="00713E8C" w:rsidP="00052AB1">
            <w:pPr>
              <w:spacing w:after="0" w:line="360" w:lineRule="auto"/>
              <w:ind w:firstLine="0"/>
              <w:rPr>
                <w:rFonts w:ascii="Arial" w:hAnsi="Arial" w:cs="Arial"/>
                <w:color w:val="auto"/>
                <w:sz w:val="22"/>
              </w:rPr>
            </w:pPr>
            <w:r w:rsidRPr="00277056">
              <w:rPr>
                <w:rFonts w:ascii="Arial" w:hAnsi="Arial" w:cs="Arial"/>
                <w:sz w:val="22"/>
              </w:rPr>
              <w:t>J</w:t>
            </w:r>
            <w:r w:rsidRPr="00277056">
              <w:rPr>
                <w:rFonts w:ascii="Arial" w:hAnsi="Arial" w:cs="Arial"/>
                <w:sz w:val="22"/>
                <w:vertAlign w:val="subscript"/>
              </w:rPr>
              <w:t>2</w:t>
            </w:r>
            <w:r w:rsidRPr="00277056">
              <w:rPr>
                <w:rFonts w:ascii="Arial" w:hAnsi="Arial" w:cs="Arial"/>
                <w:sz w:val="22"/>
              </w:rPr>
              <w:t>B</w:t>
            </w:r>
            <w:r w:rsidRPr="00277056">
              <w:rPr>
                <w:rFonts w:ascii="Arial" w:hAnsi="Arial" w:cs="Arial"/>
                <w:sz w:val="22"/>
                <w:vertAlign w:val="subscript"/>
              </w:rPr>
              <w:t>2</w:t>
            </w:r>
          </w:p>
        </w:tc>
        <w:tc>
          <w:tcPr>
            <w:tcW w:w="1899" w:type="dxa"/>
            <w:vAlign w:val="center"/>
            <w:hideMark/>
          </w:tcPr>
          <w:p w:rsidR="00713E8C" w:rsidRPr="00277056" w:rsidRDefault="00713E8C" w:rsidP="00052AB1">
            <w:pPr>
              <w:spacing w:after="0" w:line="360" w:lineRule="auto"/>
              <w:ind w:firstLine="0"/>
              <w:jc w:val="center"/>
              <w:rPr>
                <w:rFonts w:ascii="Arial" w:hAnsi="Arial" w:cs="Arial"/>
                <w:sz w:val="22"/>
              </w:rPr>
            </w:pPr>
            <w:r w:rsidRPr="00277056">
              <w:rPr>
                <w:rFonts w:ascii="Arial" w:hAnsi="Arial" w:cs="Arial"/>
                <w:sz w:val="22"/>
              </w:rPr>
              <w:t>17,83 bc</w:t>
            </w:r>
          </w:p>
        </w:tc>
        <w:tc>
          <w:tcPr>
            <w:tcW w:w="1586" w:type="dxa"/>
            <w:vAlign w:val="center"/>
            <w:hideMark/>
          </w:tcPr>
          <w:p w:rsidR="00713E8C" w:rsidRPr="00277056" w:rsidRDefault="00713E8C" w:rsidP="00052AB1">
            <w:pPr>
              <w:spacing w:after="0" w:line="360" w:lineRule="auto"/>
              <w:ind w:firstLine="0"/>
              <w:jc w:val="center"/>
              <w:rPr>
                <w:rFonts w:ascii="Arial" w:hAnsi="Arial" w:cs="Arial"/>
                <w:sz w:val="22"/>
              </w:rPr>
            </w:pPr>
            <w:r w:rsidRPr="00277056">
              <w:rPr>
                <w:rFonts w:ascii="Arial" w:hAnsi="Arial" w:cs="Arial"/>
                <w:sz w:val="22"/>
              </w:rPr>
              <w:t>43,55 abc</w:t>
            </w:r>
          </w:p>
        </w:tc>
        <w:tc>
          <w:tcPr>
            <w:tcW w:w="1586" w:type="dxa"/>
            <w:vAlign w:val="center"/>
            <w:hideMark/>
          </w:tcPr>
          <w:p w:rsidR="00713E8C" w:rsidRPr="00277056" w:rsidRDefault="00713E8C" w:rsidP="00052AB1">
            <w:pPr>
              <w:spacing w:after="0" w:line="360" w:lineRule="auto"/>
              <w:ind w:firstLine="0"/>
              <w:jc w:val="center"/>
              <w:rPr>
                <w:rFonts w:ascii="Arial" w:hAnsi="Arial" w:cs="Arial"/>
                <w:sz w:val="22"/>
              </w:rPr>
            </w:pPr>
            <w:r w:rsidRPr="00277056">
              <w:rPr>
                <w:rFonts w:ascii="Arial" w:hAnsi="Arial" w:cs="Arial"/>
                <w:sz w:val="22"/>
              </w:rPr>
              <w:t>73,51 abc</w:t>
            </w:r>
          </w:p>
        </w:tc>
        <w:tc>
          <w:tcPr>
            <w:tcW w:w="1586" w:type="dxa"/>
            <w:vAlign w:val="center"/>
            <w:hideMark/>
          </w:tcPr>
          <w:p w:rsidR="00713E8C" w:rsidRPr="00277056" w:rsidRDefault="00713E8C" w:rsidP="00052AB1">
            <w:pPr>
              <w:spacing w:after="0" w:line="360" w:lineRule="auto"/>
              <w:ind w:firstLine="0"/>
              <w:jc w:val="center"/>
              <w:rPr>
                <w:rFonts w:ascii="Arial" w:hAnsi="Arial" w:cs="Arial"/>
                <w:sz w:val="22"/>
              </w:rPr>
            </w:pPr>
            <w:r w:rsidRPr="00277056">
              <w:rPr>
                <w:rFonts w:ascii="Arial" w:hAnsi="Arial" w:cs="Arial"/>
                <w:sz w:val="22"/>
              </w:rPr>
              <w:t>116,09 bcd</w:t>
            </w:r>
          </w:p>
        </w:tc>
      </w:tr>
      <w:tr w:rsidR="00713E8C" w:rsidRPr="00277056" w:rsidTr="00052AB1">
        <w:trPr>
          <w:jc w:val="center"/>
        </w:trPr>
        <w:tc>
          <w:tcPr>
            <w:tcW w:w="1297" w:type="dxa"/>
            <w:vAlign w:val="center"/>
            <w:hideMark/>
          </w:tcPr>
          <w:p w:rsidR="00713E8C" w:rsidRPr="00277056" w:rsidRDefault="00713E8C" w:rsidP="00052AB1">
            <w:pPr>
              <w:spacing w:after="0" w:line="360" w:lineRule="auto"/>
              <w:ind w:firstLine="0"/>
              <w:rPr>
                <w:rFonts w:ascii="Arial" w:hAnsi="Arial" w:cs="Arial"/>
                <w:color w:val="auto"/>
                <w:sz w:val="22"/>
              </w:rPr>
            </w:pPr>
            <w:r w:rsidRPr="00277056">
              <w:rPr>
                <w:rFonts w:ascii="Arial" w:hAnsi="Arial" w:cs="Arial"/>
                <w:sz w:val="22"/>
              </w:rPr>
              <w:t>J</w:t>
            </w:r>
            <w:r w:rsidRPr="00277056">
              <w:rPr>
                <w:rFonts w:ascii="Arial" w:hAnsi="Arial" w:cs="Arial"/>
                <w:sz w:val="22"/>
                <w:vertAlign w:val="subscript"/>
              </w:rPr>
              <w:t>3</w:t>
            </w:r>
            <w:r w:rsidRPr="00277056">
              <w:rPr>
                <w:rFonts w:ascii="Arial" w:hAnsi="Arial" w:cs="Arial"/>
                <w:sz w:val="22"/>
              </w:rPr>
              <w:t>B</w:t>
            </w:r>
            <w:r w:rsidRPr="00277056">
              <w:rPr>
                <w:rFonts w:ascii="Arial" w:hAnsi="Arial" w:cs="Arial"/>
                <w:sz w:val="22"/>
                <w:vertAlign w:val="subscript"/>
              </w:rPr>
              <w:t>3</w:t>
            </w:r>
          </w:p>
        </w:tc>
        <w:tc>
          <w:tcPr>
            <w:tcW w:w="1899" w:type="dxa"/>
            <w:vAlign w:val="center"/>
            <w:hideMark/>
          </w:tcPr>
          <w:p w:rsidR="00713E8C" w:rsidRPr="00277056" w:rsidRDefault="00713E8C" w:rsidP="00052AB1">
            <w:pPr>
              <w:spacing w:after="0" w:line="360" w:lineRule="auto"/>
              <w:ind w:firstLine="0"/>
              <w:jc w:val="center"/>
              <w:rPr>
                <w:rFonts w:ascii="Arial" w:hAnsi="Arial" w:cs="Arial"/>
                <w:sz w:val="22"/>
              </w:rPr>
            </w:pPr>
            <w:r w:rsidRPr="00277056">
              <w:rPr>
                <w:rFonts w:ascii="Arial" w:hAnsi="Arial" w:cs="Arial"/>
                <w:sz w:val="22"/>
              </w:rPr>
              <w:t>20,22 c</w:t>
            </w:r>
          </w:p>
        </w:tc>
        <w:tc>
          <w:tcPr>
            <w:tcW w:w="1586" w:type="dxa"/>
            <w:vAlign w:val="center"/>
            <w:hideMark/>
          </w:tcPr>
          <w:p w:rsidR="00713E8C" w:rsidRPr="00277056" w:rsidRDefault="00713E8C" w:rsidP="00052AB1">
            <w:pPr>
              <w:spacing w:after="0" w:line="360" w:lineRule="auto"/>
              <w:ind w:firstLine="0"/>
              <w:jc w:val="center"/>
              <w:rPr>
                <w:rFonts w:ascii="Arial" w:hAnsi="Arial" w:cs="Arial"/>
                <w:sz w:val="22"/>
              </w:rPr>
            </w:pPr>
            <w:r w:rsidRPr="00277056">
              <w:rPr>
                <w:rFonts w:ascii="Arial" w:hAnsi="Arial" w:cs="Arial"/>
                <w:sz w:val="22"/>
              </w:rPr>
              <w:t>46,15 c</w:t>
            </w:r>
          </w:p>
        </w:tc>
        <w:tc>
          <w:tcPr>
            <w:tcW w:w="1586" w:type="dxa"/>
            <w:vAlign w:val="center"/>
            <w:hideMark/>
          </w:tcPr>
          <w:p w:rsidR="00713E8C" w:rsidRPr="00277056" w:rsidRDefault="00713E8C" w:rsidP="00052AB1">
            <w:pPr>
              <w:spacing w:after="0" w:line="360" w:lineRule="auto"/>
              <w:ind w:firstLine="0"/>
              <w:jc w:val="center"/>
              <w:rPr>
                <w:rFonts w:ascii="Arial" w:hAnsi="Arial" w:cs="Arial"/>
                <w:sz w:val="22"/>
              </w:rPr>
            </w:pPr>
            <w:r w:rsidRPr="00277056">
              <w:rPr>
                <w:rFonts w:ascii="Arial" w:hAnsi="Arial" w:cs="Arial"/>
                <w:sz w:val="22"/>
              </w:rPr>
              <w:t>76,22 c</w:t>
            </w:r>
          </w:p>
        </w:tc>
        <w:tc>
          <w:tcPr>
            <w:tcW w:w="1586" w:type="dxa"/>
            <w:vAlign w:val="center"/>
            <w:hideMark/>
          </w:tcPr>
          <w:p w:rsidR="00713E8C" w:rsidRPr="00277056" w:rsidRDefault="00713E8C" w:rsidP="00052AB1">
            <w:pPr>
              <w:spacing w:after="0" w:line="360" w:lineRule="auto"/>
              <w:ind w:firstLine="0"/>
              <w:jc w:val="center"/>
              <w:rPr>
                <w:rFonts w:ascii="Arial" w:hAnsi="Arial" w:cs="Arial"/>
                <w:sz w:val="22"/>
              </w:rPr>
            </w:pPr>
            <w:r w:rsidRPr="00277056">
              <w:rPr>
                <w:rFonts w:ascii="Arial" w:hAnsi="Arial" w:cs="Arial"/>
                <w:sz w:val="22"/>
              </w:rPr>
              <w:t>119,33 e</w:t>
            </w:r>
          </w:p>
        </w:tc>
      </w:tr>
      <w:tr w:rsidR="00713E8C" w:rsidRPr="00277056" w:rsidTr="00052AB1">
        <w:trPr>
          <w:jc w:val="center"/>
        </w:trPr>
        <w:tc>
          <w:tcPr>
            <w:tcW w:w="1297" w:type="dxa"/>
            <w:tcBorders>
              <w:bottom w:val="single" w:sz="4" w:space="0" w:color="auto"/>
            </w:tcBorders>
            <w:vAlign w:val="center"/>
            <w:hideMark/>
          </w:tcPr>
          <w:p w:rsidR="00713E8C" w:rsidRPr="00277056" w:rsidRDefault="00713E8C" w:rsidP="00052AB1">
            <w:pPr>
              <w:spacing w:after="0" w:line="360" w:lineRule="auto"/>
              <w:ind w:firstLine="0"/>
              <w:rPr>
                <w:rFonts w:ascii="Arial" w:hAnsi="Arial" w:cs="Arial"/>
                <w:color w:val="auto"/>
                <w:sz w:val="22"/>
              </w:rPr>
            </w:pPr>
            <w:r w:rsidRPr="00277056">
              <w:rPr>
                <w:rFonts w:ascii="Arial" w:hAnsi="Arial" w:cs="Arial"/>
                <w:sz w:val="22"/>
              </w:rPr>
              <w:t>BNT 5%</w:t>
            </w:r>
          </w:p>
        </w:tc>
        <w:tc>
          <w:tcPr>
            <w:tcW w:w="1899" w:type="dxa"/>
            <w:tcBorders>
              <w:bottom w:val="single" w:sz="4" w:space="0" w:color="auto"/>
            </w:tcBorders>
            <w:vAlign w:val="center"/>
            <w:hideMark/>
          </w:tcPr>
          <w:p w:rsidR="00713E8C" w:rsidRPr="00277056" w:rsidRDefault="00713E8C" w:rsidP="00052AB1">
            <w:pPr>
              <w:spacing w:after="0" w:line="360" w:lineRule="auto"/>
              <w:ind w:firstLine="0"/>
              <w:jc w:val="center"/>
              <w:rPr>
                <w:rFonts w:ascii="Arial" w:hAnsi="Arial" w:cs="Arial"/>
                <w:sz w:val="22"/>
              </w:rPr>
            </w:pPr>
            <w:r w:rsidRPr="00277056">
              <w:rPr>
                <w:rFonts w:ascii="Arial" w:hAnsi="Arial" w:cs="Arial"/>
                <w:sz w:val="22"/>
              </w:rPr>
              <w:t>4,53</w:t>
            </w:r>
          </w:p>
        </w:tc>
        <w:tc>
          <w:tcPr>
            <w:tcW w:w="1586" w:type="dxa"/>
            <w:tcBorders>
              <w:bottom w:val="single" w:sz="4" w:space="0" w:color="auto"/>
            </w:tcBorders>
            <w:vAlign w:val="center"/>
            <w:hideMark/>
          </w:tcPr>
          <w:p w:rsidR="00713E8C" w:rsidRPr="00277056" w:rsidRDefault="00713E8C" w:rsidP="00052AB1">
            <w:pPr>
              <w:spacing w:after="0" w:line="360" w:lineRule="auto"/>
              <w:ind w:firstLine="0"/>
              <w:jc w:val="center"/>
              <w:rPr>
                <w:rFonts w:ascii="Arial" w:hAnsi="Arial" w:cs="Arial"/>
                <w:sz w:val="22"/>
              </w:rPr>
            </w:pPr>
            <w:r w:rsidRPr="00277056">
              <w:rPr>
                <w:rFonts w:ascii="Arial" w:hAnsi="Arial" w:cs="Arial"/>
                <w:sz w:val="22"/>
              </w:rPr>
              <w:t>4,70</w:t>
            </w:r>
          </w:p>
        </w:tc>
        <w:tc>
          <w:tcPr>
            <w:tcW w:w="1586" w:type="dxa"/>
            <w:tcBorders>
              <w:bottom w:val="single" w:sz="4" w:space="0" w:color="auto"/>
            </w:tcBorders>
            <w:vAlign w:val="center"/>
            <w:hideMark/>
          </w:tcPr>
          <w:p w:rsidR="00713E8C" w:rsidRPr="00277056" w:rsidRDefault="00713E8C" w:rsidP="00052AB1">
            <w:pPr>
              <w:spacing w:after="0" w:line="360" w:lineRule="auto"/>
              <w:ind w:firstLine="0"/>
              <w:jc w:val="center"/>
              <w:rPr>
                <w:rFonts w:ascii="Arial" w:hAnsi="Arial" w:cs="Arial"/>
                <w:sz w:val="22"/>
              </w:rPr>
            </w:pPr>
            <w:r w:rsidRPr="00277056">
              <w:rPr>
                <w:rFonts w:ascii="Arial" w:hAnsi="Arial" w:cs="Arial"/>
                <w:sz w:val="22"/>
              </w:rPr>
              <w:t>4,64</w:t>
            </w:r>
          </w:p>
        </w:tc>
        <w:tc>
          <w:tcPr>
            <w:tcW w:w="1586" w:type="dxa"/>
            <w:tcBorders>
              <w:bottom w:val="single" w:sz="4" w:space="0" w:color="auto"/>
            </w:tcBorders>
            <w:vAlign w:val="center"/>
            <w:hideMark/>
          </w:tcPr>
          <w:p w:rsidR="00713E8C" w:rsidRPr="00277056" w:rsidRDefault="00713E8C" w:rsidP="00052AB1">
            <w:pPr>
              <w:spacing w:after="0" w:line="360" w:lineRule="auto"/>
              <w:ind w:firstLine="0"/>
              <w:jc w:val="center"/>
              <w:rPr>
                <w:rFonts w:ascii="Arial" w:hAnsi="Arial" w:cs="Arial"/>
                <w:sz w:val="22"/>
              </w:rPr>
            </w:pPr>
            <w:r w:rsidRPr="00277056">
              <w:rPr>
                <w:rFonts w:ascii="Arial" w:hAnsi="Arial" w:cs="Arial"/>
                <w:sz w:val="22"/>
              </w:rPr>
              <w:t>3,16</w:t>
            </w:r>
          </w:p>
        </w:tc>
      </w:tr>
    </w:tbl>
    <w:p w:rsidR="00713E8C" w:rsidRPr="00713E8C" w:rsidRDefault="00713E8C" w:rsidP="00713E8C">
      <w:pPr>
        <w:spacing w:line="240" w:lineRule="auto"/>
        <w:ind w:left="1890" w:hanging="1350"/>
        <w:rPr>
          <w:rFonts w:ascii="Arial" w:eastAsia="Calibri" w:hAnsi="Arial" w:cs="Arial"/>
          <w:color w:val="auto"/>
          <w:sz w:val="22"/>
          <w:lang w:val="en-US" w:eastAsia="en-US"/>
        </w:rPr>
      </w:pPr>
      <w:r w:rsidRPr="00713E8C">
        <w:rPr>
          <w:rFonts w:ascii="Arial" w:eastAsia="Times New Roman" w:hAnsi="Arial" w:cs="Arial"/>
          <w:bCs/>
          <w:sz w:val="22"/>
          <w:lang w:val="en-US"/>
        </w:rPr>
        <w:t xml:space="preserve">Keterangan: </w:t>
      </w:r>
      <w:r w:rsidRPr="00713E8C">
        <w:rPr>
          <w:rFonts w:ascii="Arial" w:hAnsi="Arial" w:cs="Arial"/>
          <w:sz w:val="22"/>
        </w:rPr>
        <w:t xml:space="preserve">angka yang didampingi huruf yang </w:t>
      </w:r>
      <w:proofErr w:type="gramStart"/>
      <w:r w:rsidRPr="00713E8C">
        <w:rPr>
          <w:rFonts w:ascii="Arial" w:hAnsi="Arial" w:cs="Arial"/>
          <w:sz w:val="22"/>
        </w:rPr>
        <w:t>sama</w:t>
      </w:r>
      <w:proofErr w:type="gramEnd"/>
      <w:r w:rsidRPr="00713E8C">
        <w:rPr>
          <w:rFonts w:ascii="Arial" w:hAnsi="Arial" w:cs="Arial"/>
          <w:sz w:val="22"/>
        </w:rPr>
        <w:t xml:space="preserve"> pada kolom yang sama, menunjukkan tidak berbeda nyata pada uji BNT 5%</w:t>
      </w:r>
    </w:p>
    <w:p w:rsidR="00713E8C" w:rsidRPr="00713E8C" w:rsidRDefault="00713E8C" w:rsidP="00A70115">
      <w:pPr>
        <w:spacing w:after="0" w:line="276" w:lineRule="auto"/>
        <w:ind w:left="1440" w:right="6" w:hanging="900"/>
        <w:rPr>
          <w:rFonts w:ascii="Arial" w:eastAsia="Times New Roman" w:hAnsi="Arial" w:cs="Arial"/>
          <w:bCs/>
          <w:sz w:val="22"/>
          <w:lang w:val="en-US"/>
        </w:rPr>
      </w:pPr>
      <w:r>
        <w:rPr>
          <w:rFonts w:ascii="Arial" w:eastAsia="Times New Roman" w:hAnsi="Arial" w:cs="Arial"/>
          <w:bCs/>
          <w:sz w:val="22"/>
          <w:lang w:val="en-US"/>
        </w:rPr>
        <w:t xml:space="preserve"> </w:t>
      </w:r>
    </w:p>
    <w:p w:rsidR="00C909D1" w:rsidRPr="00A70115" w:rsidRDefault="00C909D1" w:rsidP="00713E8C">
      <w:pPr>
        <w:tabs>
          <w:tab w:val="left" w:pos="1105"/>
        </w:tabs>
        <w:ind w:firstLine="0"/>
        <w:rPr>
          <w:rFonts w:ascii="Arial" w:hAnsi="Arial" w:cs="Arial"/>
          <w:sz w:val="22"/>
          <w:lang w:val="en-US"/>
        </w:rPr>
        <w:sectPr w:rsidR="00C909D1" w:rsidRPr="00A70115" w:rsidSect="00C909D1">
          <w:type w:val="continuous"/>
          <w:pgSz w:w="11906" w:h="16838" w:code="9"/>
          <w:pgMar w:top="1701" w:right="1701" w:bottom="1701" w:left="1701" w:header="851" w:footer="851" w:gutter="0"/>
          <w:pgNumType w:start="2"/>
          <w:cols w:space="504"/>
          <w:titlePg/>
          <w:docGrid w:linePitch="272"/>
        </w:sectPr>
      </w:pPr>
    </w:p>
    <w:p w:rsidR="00BB4580" w:rsidRDefault="004D5364" w:rsidP="004D5364">
      <w:pPr>
        <w:spacing w:after="0" w:line="276" w:lineRule="auto"/>
        <w:ind w:right="6" w:firstLine="567"/>
        <w:rPr>
          <w:rFonts w:ascii="Arial" w:hAnsi="Arial" w:cs="Arial"/>
          <w:sz w:val="22"/>
          <w:lang w:val="en-US"/>
        </w:rPr>
      </w:pPr>
      <w:r w:rsidRPr="004D5364">
        <w:rPr>
          <w:rFonts w:ascii="Arial" w:hAnsi="Arial" w:cs="Arial"/>
          <w:sz w:val="22"/>
          <w:lang w:val="en-US"/>
        </w:rPr>
        <w:t xml:space="preserve">Hasil </w:t>
      </w:r>
      <w:r>
        <w:rPr>
          <w:rFonts w:ascii="Arial" w:hAnsi="Arial" w:cs="Arial"/>
          <w:sz w:val="22"/>
          <w:lang w:val="en-US"/>
        </w:rPr>
        <w:t>ini</w:t>
      </w:r>
      <w:r w:rsidRPr="004D5364">
        <w:rPr>
          <w:rFonts w:ascii="Arial" w:hAnsi="Arial" w:cs="Arial"/>
          <w:sz w:val="22"/>
          <w:lang w:val="en-US"/>
        </w:rPr>
        <w:t xml:space="preserve"> diperoleh </w:t>
      </w:r>
      <w:r>
        <w:rPr>
          <w:rFonts w:ascii="Arial" w:hAnsi="Arial" w:cs="Arial"/>
          <w:sz w:val="22"/>
          <w:lang w:val="en-US"/>
        </w:rPr>
        <w:t>di</w:t>
      </w:r>
      <w:r w:rsidRPr="004D5364">
        <w:rPr>
          <w:rFonts w:ascii="Arial" w:hAnsi="Arial" w:cs="Arial"/>
          <w:sz w:val="22"/>
          <w:lang w:val="en-US"/>
        </w:rPr>
        <w:t>sebab</w:t>
      </w:r>
      <w:r>
        <w:rPr>
          <w:rFonts w:ascii="Arial" w:hAnsi="Arial" w:cs="Arial"/>
          <w:sz w:val="22"/>
          <w:lang w:val="en-US"/>
        </w:rPr>
        <w:t xml:space="preserve">kan jarak tanam yang luas, sehigga menyebabkan perakaran </w:t>
      </w:r>
      <w:r w:rsidRPr="004D5364">
        <w:rPr>
          <w:rFonts w:ascii="Arial" w:hAnsi="Arial" w:cs="Arial"/>
          <w:sz w:val="22"/>
          <w:lang w:val="en-US"/>
        </w:rPr>
        <w:t>jagung</w:t>
      </w:r>
      <w:r>
        <w:rPr>
          <w:rFonts w:ascii="Arial" w:hAnsi="Arial" w:cs="Arial"/>
          <w:sz w:val="22"/>
          <w:lang w:val="en-US"/>
        </w:rPr>
        <w:t xml:space="preserve"> dapat </w:t>
      </w:r>
      <w:r w:rsidRPr="004D5364">
        <w:rPr>
          <w:rFonts w:ascii="Arial" w:hAnsi="Arial" w:cs="Arial"/>
          <w:sz w:val="22"/>
          <w:lang w:val="en-US"/>
        </w:rPr>
        <w:t>berkembang lebih baik, meskipun dalam satu lubang diisi 3 biji tanaman.</w:t>
      </w:r>
      <w:r>
        <w:rPr>
          <w:rFonts w:ascii="Arial" w:hAnsi="Arial" w:cs="Arial"/>
          <w:sz w:val="22"/>
          <w:lang w:val="en-US"/>
        </w:rPr>
        <w:t xml:space="preserve"> </w:t>
      </w:r>
      <w:r w:rsidRPr="004D5364">
        <w:rPr>
          <w:rFonts w:ascii="Arial" w:hAnsi="Arial" w:cs="Arial"/>
          <w:sz w:val="22"/>
          <w:lang w:val="en-US"/>
        </w:rPr>
        <w:t>Pertambahan tinggi tanaman ini berarti keadaan tanaman mengalami pembelahan sel.</w:t>
      </w:r>
      <w:r w:rsidR="004F71C6">
        <w:rPr>
          <w:rFonts w:ascii="Arial" w:hAnsi="Arial" w:cs="Arial"/>
          <w:sz w:val="22"/>
          <w:lang w:val="en-US"/>
        </w:rPr>
        <w:t xml:space="preserve"> P</w:t>
      </w:r>
      <w:r w:rsidRPr="004D5364">
        <w:rPr>
          <w:rFonts w:ascii="Arial" w:hAnsi="Arial" w:cs="Arial"/>
          <w:sz w:val="22"/>
          <w:lang w:val="en-US"/>
        </w:rPr>
        <w:t xml:space="preserve">ertumbuhan biasanya dipengaruhi oleh keadaan lingkungan, kondisi fisiologi dan genetika tanaman. Perkembangan tinggi tanaman jagung biasanya </w:t>
      </w:r>
      <w:r>
        <w:rPr>
          <w:rFonts w:ascii="Arial" w:hAnsi="Arial" w:cs="Arial"/>
          <w:sz w:val="22"/>
          <w:lang w:val="en-US"/>
        </w:rPr>
        <w:t xml:space="preserve">juga diikuti dengan pertambahan </w:t>
      </w:r>
      <w:r w:rsidR="004F71C6">
        <w:rPr>
          <w:rFonts w:ascii="Arial" w:hAnsi="Arial" w:cs="Arial"/>
          <w:sz w:val="22"/>
          <w:lang w:val="en-US"/>
        </w:rPr>
        <w:t>volume batang atau lebar daun</w:t>
      </w:r>
      <w:r w:rsidR="00DC77E2">
        <w:rPr>
          <w:rFonts w:ascii="Arial" w:hAnsi="Arial" w:cs="Arial"/>
          <w:sz w:val="22"/>
          <w:lang w:val="en-US"/>
        </w:rPr>
        <w:t xml:space="preserve"> </w:t>
      </w:r>
      <w:r w:rsidR="00DC77E2">
        <w:rPr>
          <w:rFonts w:ascii="Arial" w:hAnsi="Arial" w:cs="Arial"/>
          <w:sz w:val="22"/>
          <w:lang w:val="en-US"/>
        </w:rPr>
        <w:fldChar w:fldCharType="begin"/>
      </w:r>
      <w:r w:rsidR="008D5824">
        <w:rPr>
          <w:rFonts w:ascii="Arial" w:hAnsi="Arial" w:cs="Arial"/>
          <w:sz w:val="22"/>
          <w:lang w:val="en-US"/>
        </w:rPr>
        <w:instrText xml:space="preserve"> ADDIN ZOTERO_ITEM CSL_CITATION {"citationID":"0qnJqzT7","properties":{"formattedCitation":"(Jinjala et al., 2016; Khair et al., 2013)","plainCitation":"(Jinjala et al., 2016; Khair et al., 2013)","noteIndex":0},"citationItems":[{"id":226,"uris":["http://zotero.org/users/local/ulrGqDxR/items/NHHZ5QWD"],"uri":["http://zotero.org/users/local/ulrGqDxR/items/NHHZ5QWD"],"itemData":{"id":226,"type":"article-journal","abstract":"A field experiment was conducted during rabi season of 2011-12 on heavy black soil to study the effect of integrated nutrient management on growth and yield of baby corn. The treatments comprising all possible combinations of five levels of nitrogen (chemical and vermicompost fertilizer) with and without bio-fertilizer (Azotobacter and PSB) were laid out in randomized block design with three replications. These were significantly higher with application of 100% RDN from chemical fertilizer with bio-fertilizer over 100% RDN from vermicompost. The cob and fodder yields significantly differed with different integrated nutrient management treatment. Significantly the higher growth and yield attributes yield and fodder yield were recorded with the application of 100% RDF from chemical fertilizer with bio-fertilizer. Application of 100% RDN from chemical fertilizer with biofertilizer was recorded higher net returns over 100% RDN from vermicompost (Rs. 220775/ha) and BCR (12.54).","container-title":"Agricultural Science Digest - A Research Journal","DOI":"10.18805/asd.v36i4.6470","ISSN":"0976-0547, 0253-150X","issue":"4","journalAbbreviation":"ASD","language":"en","source":"DOI.org (Crossref)","title":"Effect of integrated nutrient management on baby corn (Zea mays L.)","URL":"http://arccjournals.com/journal/agricultural-science-digest/D-4379","volume":"36","author":[{"family":"Jinjala","given":"V. R."},{"family":"Virdia","given":"H. M."},{"family":"Saravaiya","given":"N. N."},{"family":"Raj","given":"A. D."}],"accessed":{"date-parts":[["2021",6,7]]},"issued":{"date-parts":[["2016",11,25]]}}},{"id":204,"uris":["http://zotero.org/users/local/ulrGqDxR/items/4Y3LHJVX"],"uri":["http://zotero.org/users/local/ulrGqDxR/items/4Y3LHJVX"],"itemData":{"id":204,"type":"article-journal","abstract":"This study aims to determine the growth and yield response of corn ( Zea mays L. ) on chicken manure and liquid organic fertilizer plus . The design used was a Randoimized Block Design Factorial with two factors studied, namely : Chicken Manure Factor ( K ) consists of 3 levels and consists of K0 = 0 kg / plot , K1 = 1.5 kg / plot and K2 = 3 kg / plot. Factor Plus Liquid Organic Fertilizer ( Sea Horse Star ) ( B ) is divided into 4 levels without giving B0 = B1 = 3 ml / l of water , B2 = 6 ml / l of water and B3 = 9 ml / l of water. The parameters measured were plant height ( cm ), number of leaves ( blade ), days to flowering ( days ), ear length ( cm ) , cob weight per sample ( g ), weight of cobs per plot ( kg , number of seeds per cob ( seed ) and dry weight of seeds per plot ( g ).","container-title":"Agrium","issue":"1","language":"id","page":"10","source":"Zotero","title":"RESPON PERTUMBUHAN DAN PRODUKSI TANAMAN JAGUNG (Zea mays L.) TERHADAP PEMBERIAN PUPUK KANDANG AYAM DAN PUPUK ORGANIK CAIR PLUS","volume":"18","author":[{"family":"Khair","given":"Hadriman"},{"family":"Pasaribu","given":"M. Syufrin"},{"family":"Suprapto","given":"Edi"}],"issued":{"date-parts":[["2013"]]}}}],"schema":"https://github.com/citation-style-language/schema/raw/master/csl-citation.json"} </w:instrText>
      </w:r>
      <w:r w:rsidR="00DC77E2">
        <w:rPr>
          <w:rFonts w:ascii="Arial" w:hAnsi="Arial" w:cs="Arial"/>
          <w:sz w:val="22"/>
          <w:lang w:val="en-US"/>
        </w:rPr>
        <w:fldChar w:fldCharType="separate"/>
      </w:r>
      <w:r w:rsidR="008D5824" w:rsidRPr="008D5824">
        <w:rPr>
          <w:rFonts w:ascii="Arial" w:hAnsi="Arial" w:cs="Arial"/>
          <w:sz w:val="22"/>
        </w:rPr>
        <w:t>(Jinjala et al., 2016; Khair et al., 2013)</w:t>
      </w:r>
      <w:r w:rsidR="00DC77E2">
        <w:rPr>
          <w:rFonts w:ascii="Arial" w:hAnsi="Arial" w:cs="Arial"/>
          <w:sz w:val="22"/>
          <w:lang w:val="en-US"/>
        </w:rPr>
        <w:fldChar w:fldCharType="end"/>
      </w:r>
      <w:r w:rsidR="004F71C6">
        <w:rPr>
          <w:rFonts w:ascii="Arial" w:hAnsi="Arial" w:cs="Arial"/>
          <w:sz w:val="22"/>
          <w:lang w:val="en-US"/>
        </w:rPr>
        <w:t>.</w:t>
      </w:r>
    </w:p>
    <w:p w:rsidR="004E05A3" w:rsidRDefault="003460DC" w:rsidP="004D5364">
      <w:pPr>
        <w:spacing w:after="0" w:line="276" w:lineRule="auto"/>
        <w:ind w:right="6" w:firstLine="567"/>
        <w:rPr>
          <w:rFonts w:ascii="Arial" w:hAnsi="Arial" w:cs="Arial"/>
          <w:sz w:val="22"/>
          <w:lang w:val="en-US"/>
        </w:rPr>
      </w:pPr>
      <w:r>
        <w:rPr>
          <w:rFonts w:ascii="Arial" w:hAnsi="Arial" w:cs="Arial"/>
          <w:sz w:val="22"/>
          <w:lang w:val="en-US"/>
        </w:rPr>
        <w:t>Selanjutnya, pada pengamatan diameter batang dengan umur 15 HST tidak menunjukkan pengaruh yang nyata apabila kedua perlakuan diterapkan bersama (Tabel</w:t>
      </w:r>
      <w:r w:rsidR="004E05A3">
        <w:rPr>
          <w:rFonts w:ascii="Arial" w:hAnsi="Arial" w:cs="Arial"/>
          <w:sz w:val="22"/>
          <w:lang w:val="en-US"/>
        </w:rPr>
        <w:t xml:space="preserve"> 3</w:t>
      </w:r>
      <w:r>
        <w:rPr>
          <w:rFonts w:ascii="Arial" w:hAnsi="Arial" w:cs="Arial"/>
          <w:sz w:val="22"/>
          <w:lang w:val="en-US"/>
        </w:rPr>
        <w:t>). Hal ini dikarenakan F. hit ≤ F.tabel 5%. Data (</w:t>
      </w:r>
      <w:r w:rsidR="004E05A3">
        <w:rPr>
          <w:rFonts w:ascii="Arial" w:hAnsi="Arial" w:cs="Arial"/>
          <w:sz w:val="22"/>
          <w:lang w:val="en-US"/>
        </w:rPr>
        <w:t>Tabel 3</w:t>
      </w:r>
      <w:r>
        <w:rPr>
          <w:rFonts w:ascii="Arial" w:hAnsi="Arial" w:cs="Arial"/>
          <w:sz w:val="22"/>
          <w:lang w:val="en-US"/>
        </w:rPr>
        <w:t>) menunjukkan bahwa pengamatan pada um</w:t>
      </w:r>
      <w:r w:rsidR="004E05A3">
        <w:rPr>
          <w:rFonts w:ascii="Arial" w:hAnsi="Arial" w:cs="Arial"/>
          <w:sz w:val="22"/>
          <w:lang w:val="en-US"/>
        </w:rPr>
        <w:t>ur 15 HST tidak menunjukkan adan</w:t>
      </w:r>
      <w:r>
        <w:rPr>
          <w:rFonts w:ascii="Arial" w:hAnsi="Arial" w:cs="Arial"/>
          <w:sz w:val="22"/>
          <w:lang w:val="en-US"/>
        </w:rPr>
        <w:t>ya interaksi dari kedua faktor pengamatan, sehingga diduga jika ingin memberikan hasil yang baik maka diterpkan dimasing-masing perlakuan.</w:t>
      </w:r>
    </w:p>
    <w:p w:rsidR="004E05A3" w:rsidRDefault="004E05A3" w:rsidP="004E05A3">
      <w:pPr>
        <w:spacing w:after="0" w:line="276" w:lineRule="auto"/>
        <w:ind w:right="6" w:firstLine="0"/>
        <w:rPr>
          <w:rFonts w:ascii="Arial" w:hAnsi="Arial" w:cs="Arial"/>
          <w:sz w:val="22"/>
          <w:lang w:val="en-US"/>
        </w:rPr>
      </w:pPr>
    </w:p>
    <w:p w:rsidR="004E05A3" w:rsidRDefault="004E05A3" w:rsidP="004E05A3">
      <w:pPr>
        <w:spacing w:after="0" w:line="276" w:lineRule="auto"/>
        <w:ind w:right="6" w:firstLine="0"/>
        <w:rPr>
          <w:rFonts w:ascii="Arial" w:hAnsi="Arial" w:cs="Arial"/>
          <w:sz w:val="22"/>
          <w:lang w:val="en-US"/>
        </w:rPr>
        <w:sectPr w:rsidR="004E05A3" w:rsidSect="00C909D1">
          <w:type w:val="continuous"/>
          <w:pgSz w:w="11906" w:h="16838" w:code="9"/>
          <w:pgMar w:top="1701" w:right="1701" w:bottom="1701" w:left="1701" w:header="851" w:footer="851" w:gutter="0"/>
          <w:pgNumType w:start="2"/>
          <w:cols w:num="2" w:space="504"/>
          <w:titlePg/>
          <w:docGrid w:linePitch="272"/>
        </w:sectPr>
      </w:pPr>
    </w:p>
    <w:p w:rsidR="003B4F94" w:rsidRDefault="003B4F94" w:rsidP="00D760F2">
      <w:pPr>
        <w:spacing w:after="0" w:line="240" w:lineRule="auto"/>
        <w:ind w:left="1530" w:right="6" w:hanging="990"/>
        <w:rPr>
          <w:rFonts w:ascii="Arial" w:hAnsi="Arial" w:cs="Arial"/>
          <w:sz w:val="22"/>
          <w:lang w:val="en-US"/>
        </w:rPr>
      </w:pPr>
      <w:r>
        <w:rPr>
          <w:rFonts w:ascii="Arial" w:hAnsi="Arial" w:cs="Arial"/>
          <w:sz w:val="22"/>
          <w:lang w:val="en-US"/>
        </w:rPr>
        <w:t>T</w:t>
      </w:r>
      <w:r w:rsidRPr="00D760F2">
        <w:rPr>
          <w:rFonts w:ascii="Arial" w:hAnsi="Arial" w:cs="Arial"/>
          <w:sz w:val="22"/>
          <w:lang w:val="en-US"/>
        </w:rPr>
        <w:t xml:space="preserve">abel 3. </w:t>
      </w:r>
      <w:r w:rsidR="00D760F2" w:rsidRPr="00D760F2">
        <w:rPr>
          <w:rFonts w:ascii="Arial" w:eastAsia="Times New Roman" w:hAnsi="Arial" w:cs="Arial"/>
          <w:bCs/>
          <w:sz w:val="22"/>
        </w:rPr>
        <w:t xml:space="preserve">Hasil Rata-rata pengamatan diameter batang (cm) pada umur 15 </w:t>
      </w:r>
      <w:r w:rsidR="00D760F2">
        <w:rPr>
          <w:rFonts w:ascii="Arial" w:eastAsia="Times New Roman" w:hAnsi="Arial" w:cs="Arial"/>
          <w:bCs/>
          <w:sz w:val="22"/>
          <w:lang w:val="en-US"/>
        </w:rPr>
        <w:t xml:space="preserve">HST </w:t>
      </w:r>
      <w:r w:rsidR="00D760F2" w:rsidRPr="00D760F2">
        <w:rPr>
          <w:rFonts w:ascii="Arial" w:eastAsia="Times New Roman" w:hAnsi="Arial" w:cs="Arial"/>
          <w:bCs/>
          <w:sz w:val="22"/>
        </w:rPr>
        <w:t>yang menunjukkan tidak adanya interaksi dari kedua faktor pengamatan</w:t>
      </w:r>
    </w:p>
    <w:tbl>
      <w:tblPr>
        <w:tblW w:w="5354" w:type="dxa"/>
        <w:jc w:val="center"/>
        <w:tblBorders>
          <w:bottom w:val="single" w:sz="4" w:space="0" w:color="auto"/>
        </w:tblBorders>
        <w:tblLook w:val="04A0" w:firstRow="1" w:lastRow="0" w:firstColumn="1" w:lastColumn="0" w:noHBand="0" w:noVBand="1"/>
      </w:tblPr>
      <w:tblGrid>
        <w:gridCol w:w="1413"/>
        <w:gridCol w:w="3941"/>
      </w:tblGrid>
      <w:tr w:rsidR="003B4F94" w:rsidTr="00D13348">
        <w:trPr>
          <w:trHeight w:val="300"/>
          <w:jc w:val="center"/>
        </w:trPr>
        <w:tc>
          <w:tcPr>
            <w:tcW w:w="1413" w:type="dxa"/>
            <w:tcBorders>
              <w:top w:val="single" w:sz="4" w:space="0" w:color="auto"/>
              <w:bottom w:val="single" w:sz="4" w:space="0" w:color="auto"/>
            </w:tcBorders>
            <w:noWrap/>
            <w:hideMark/>
          </w:tcPr>
          <w:p w:rsidR="003B4F94" w:rsidRPr="00D760F2" w:rsidRDefault="003B4F94" w:rsidP="003B4F94">
            <w:pPr>
              <w:spacing w:after="0" w:line="240" w:lineRule="auto"/>
              <w:ind w:firstLine="0"/>
              <w:rPr>
                <w:rFonts w:ascii="Arial" w:eastAsia="Times New Roman" w:hAnsi="Arial" w:cs="Arial"/>
                <w:b/>
                <w:sz w:val="24"/>
                <w:lang w:val="en-US" w:eastAsia="en-US"/>
              </w:rPr>
            </w:pPr>
            <w:r w:rsidRPr="00D760F2">
              <w:rPr>
                <w:rFonts w:ascii="Arial" w:eastAsia="Times New Roman" w:hAnsi="Arial" w:cs="Arial"/>
                <w:b/>
                <w:sz w:val="24"/>
              </w:rPr>
              <w:t>Perlakuan</w:t>
            </w:r>
          </w:p>
        </w:tc>
        <w:tc>
          <w:tcPr>
            <w:tcW w:w="3941" w:type="dxa"/>
            <w:tcBorders>
              <w:top w:val="single" w:sz="4" w:space="0" w:color="auto"/>
              <w:bottom w:val="single" w:sz="4" w:space="0" w:color="auto"/>
            </w:tcBorders>
            <w:noWrap/>
            <w:hideMark/>
          </w:tcPr>
          <w:p w:rsidR="003B4F94" w:rsidRPr="00D760F2" w:rsidRDefault="003B4F94" w:rsidP="003B4F94">
            <w:pPr>
              <w:spacing w:after="0" w:line="240" w:lineRule="auto"/>
              <w:ind w:firstLine="0"/>
              <w:rPr>
                <w:rFonts w:ascii="Arial" w:eastAsia="Times New Roman" w:hAnsi="Arial" w:cs="Arial"/>
                <w:b/>
                <w:sz w:val="24"/>
              </w:rPr>
            </w:pPr>
            <w:r w:rsidRPr="00D760F2">
              <w:rPr>
                <w:rFonts w:ascii="Arial" w:eastAsia="Times New Roman" w:hAnsi="Arial" w:cs="Arial"/>
                <w:b/>
                <w:sz w:val="24"/>
              </w:rPr>
              <w:t> Rata-rata diameter batang (cm)</w:t>
            </w:r>
          </w:p>
        </w:tc>
      </w:tr>
      <w:tr w:rsidR="003B4F94" w:rsidTr="00D13348">
        <w:trPr>
          <w:trHeight w:val="300"/>
          <w:jc w:val="center"/>
        </w:trPr>
        <w:tc>
          <w:tcPr>
            <w:tcW w:w="1413" w:type="dxa"/>
            <w:tcBorders>
              <w:top w:val="single" w:sz="4" w:space="0" w:color="auto"/>
            </w:tcBorders>
            <w:noWrap/>
            <w:hideMark/>
          </w:tcPr>
          <w:p w:rsidR="003B4F94" w:rsidRDefault="003B4F94" w:rsidP="003B4F94">
            <w:pPr>
              <w:spacing w:after="0" w:line="240" w:lineRule="auto"/>
              <w:ind w:firstLine="0"/>
              <w:jc w:val="center"/>
              <w:rPr>
                <w:rFonts w:ascii="Arial" w:eastAsia="Times New Roman" w:hAnsi="Arial" w:cs="Arial"/>
                <w:sz w:val="24"/>
              </w:rPr>
            </w:pPr>
            <w:r>
              <w:rPr>
                <w:rFonts w:ascii="Arial" w:eastAsia="Times New Roman" w:hAnsi="Arial" w:cs="Arial"/>
                <w:sz w:val="24"/>
              </w:rPr>
              <w:t>J1</w:t>
            </w:r>
          </w:p>
        </w:tc>
        <w:tc>
          <w:tcPr>
            <w:tcW w:w="3941" w:type="dxa"/>
            <w:tcBorders>
              <w:top w:val="single" w:sz="4" w:space="0" w:color="auto"/>
            </w:tcBorders>
            <w:noWrap/>
            <w:hideMark/>
          </w:tcPr>
          <w:p w:rsidR="003B4F94" w:rsidRDefault="003B4F94" w:rsidP="003B4F94">
            <w:pPr>
              <w:spacing w:after="0" w:line="240" w:lineRule="auto"/>
              <w:ind w:firstLine="0"/>
              <w:jc w:val="center"/>
              <w:rPr>
                <w:rFonts w:ascii="Arial" w:eastAsia="Times New Roman" w:hAnsi="Arial" w:cs="Arial"/>
                <w:sz w:val="24"/>
              </w:rPr>
            </w:pPr>
            <w:r>
              <w:rPr>
                <w:rFonts w:ascii="Arial" w:eastAsia="Times New Roman" w:hAnsi="Arial" w:cs="Arial"/>
                <w:sz w:val="24"/>
              </w:rPr>
              <w:t>3,52 a</w:t>
            </w:r>
          </w:p>
        </w:tc>
      </w:tr>
      <w:tr w:rsidR="003B4F94" w:rsidTr="00D13348">
        <w:trPr>
          <w:trHeight w:val="300"/>
          <w:jc w:val="center"/>
        </w:trPr>
        <w:tc>
          <w:tcPr>
            <w:tcW w:w="1413" w:type="dxa"/>
            <w:noWrap/>
            <w:hideMark/>
          </w:tcPr>
          <w:p w:rsidR="003B4F94" w:rsidRDefault="003B4F94" w:rsidP="003B4F94">
            <w:pPr>
              <w:spacing w:after="0" w:line="240" w:lineRule="auto"/>
              <w:ind w:firstLine="0"/>
              <w:jc w:val="center"/>
              <w:rPr>
                <w:rFonts w:ascii="Arial" w:eastAsia="Times New Roman" w:hAnsi="Arial" w:cs="Arial"/>
                <w:sz w:val="24"/>
              </w:rPr>
            </w:pPr>
            <w:r>
              <w:rPr>
                <w:rFonts w:ascii="Arial" w:eastAsia="Times New Roman" w:hAnsi="Arial" w:cs="Arial"/>
                <w:sz w:val="24"/>
              </w:rPr>
              <w:t>J2</w:t>
            </w:r>
          </w:p>
        </w:tc>
        <w:tc>
          <w:tcPr>
            <w:tcW w:w="3941" w:type="dxa"/>
            <w:noWrap/>
            <w:hideMark/>
          </w:tcPr>
          <w:p w:rsidR="003B4F94" w:rsidRDefault="003B4F94" w:rsidP="003B4F94">
            <w:pPr>
              <w:spacing w:after="0" w:line="240" w:lineRule="auto"/>
              <w:ind w:firstLine="0"/>
              <w:jc w:val="center"/>
              <w:rPr>
                <w:rFonts w:ascii="Arial" w:eastAsia="Times New Roman" w:hAnsi="Arial" w:cs="Arial"/>
                <w:sz w:val="24"/>
              </w:rPr>
            </w:pPr>
            <w:r>
              <w:rPr>
                <w:rFonts w:ascii="Arial" w:eastAsia="Times New Roman" w:hAnsi="Arial" w:cs="Arial"/>
                <w:sz w:val="24"/>
              </w:rPr>
              <w:t>4,12 b</w:t>
            </w:r>
          </w:p>
        </w:tc>
      </w:tr>
      <w:tr w:rsidR="003B4F94" w:rsidTr="00D13348">
        <w:trPr>
          <w:trHeight w:val="300"/>
          <w:jc w:val="center"/>
        </w:trPr>
        <w:tc>
          <w:tcPr>
            <w:tcW w:w="1413" w:type="dxa"/>
            <w:noWrap/>
            <w:hideMark/>
          </w:tcPr>
          <w:p w:rsidR="003B4F94" w:rsidRDefault="003B4F94" w:rsidP="003B4F94">
            <w:pPr>
              <w:spacing w:after="0" w:line="240" w:lineRule="auto"/>
              <w:ind w:firstLine="0"/>
              <w:jc w:val="center"/>
              <w:rPr>
                <w:rFonts w:ascii="Arial" w:eastAsia="Times New Roman" w:hAnsi="Arial" w:cs="Arial"/>
                <w:sz w:val="24"/>
              </w:rPr>
            </w:pPr>
            <w:r>
              <w:rPr>
                <w:rFonts w:ascii="Arial" w:eastAsia="Times New Roman" w:hAnsi="Arial" w:cs="Arial"/>
                <w:sz w:val="24"/>
              </w:rPr>
              <w:t>J3</w:t>
            </w:r>
          </w:p>
        </w:tc>
        <w:tc>
          <w:tcPr>
            <w:tcW w:w="3941" w:type="dxa"/>
            <w:noWrap/>
            <w:hideMark/>
          </w:tcPr>
          <w:p w:rsidR="003B4F94" w:rsidRDefault="003B4F94" w:rsidP="003B4F94">
            <w:pPr>
              <w:spacing w:after="0" w:line="240" w:lineRule="auto"/>
              <w:ind w:firstLine="0"/>
              <w:jc w:val="center"/>
              <w:rPr>
                <w:rFonts w:ascii="Arial" w:eastAsia="Times New Roman" w:hAnsi="Arial" w:cs="Arial"/>
                <w:sz w:val="24"/>
              </w:rPr>
            </w:pPr>
            <w:r>
              <w:rPr>
                <w:rFonts w:ascii="Arial" w:eastAsia="Times New Roman" w:hAnsi="Arial" w:cs="Arial"/>
                <w:sz w:val="24"/>
              </w:rPr>
              <w:t>4,86 c</w:t>
            </w:r>
          </w:p>
        </w:tc>
      </w:tr>
      <w:tr w:rsidR="003B4F94" w:rsidTr="00D13348">
        <w:trPr>
          <w:trHeight w:val="300"/>
          <w:jc w:val="center"/>
        </w:trPr>
        <w:tc>
          <w:tcPr>
            <w:tcW w:w="1413" w:type="dxa"/>
            <w:noWrap/>
            <w:hideMark/>
          </w:tcPr>
          <w:p w:rsidR="003B4F94" w:rsidRPr="00D760F2" w:rsidRDefault="003B4F94" w:rsidP="003B4F94">
            <w:pPr>
              <w:spacing w:after="0" w:line="240" w:lineRule="auto"/>
              <w:ind w:firstLine="0"/>
              <w:rPr>
                <w:rFonts w:ascii="Arial" w:eastAsia="Times New Roman" w:hAnsi="Arial" w:cs="Arial"/>
                <w:b/>
                <w:sz w:val="24"/>
              </w:rPr>
            </w:pPr>
            <w:r w:rsidRPr="00D760F2">
              <w:rPr>
                <w:rFonts w:ascii="Arial" w:eastAsia="Times New Roman" w:hAnsi="Arial" w:cs="Arial"/>
                <w:b/>
                <w:sz w:val="24"/>
              </w:rPr>
              <w:t>BNT5%</w:t>
            </w:r>
          </w:p>
        </w:tc>
        <w:tc>
          <w:tcPr>
            <w:tcW w:w="3941" w:type="dxa"/>
            <w:noWrap/>
            <w:hideMark/>
          </w:tcPr>
          <w:p w:rsidR="003B4F94" w:rsidRDefault="003B4F94" w:rsidP="003B4F94">
            <w:pPr>
              <w:spacing w:after="0" w:line="240" w:lineRule="auto"/>
              <w:ind w:firstLine="0"/>
              <w:jc w:val="center"/>
              <w:rPr>
                <w:rFonts w:ascii="Arial" w:eastAsia="Times New Roman" w:hAnsi="Arial" w:cs="Arial"/>
                <w:sz w:val="24"/>
              </w:rPr>
            </w:pPr>
            <w:r>
              <w:rPr>
                <w:rFonts w:ascii="Arial" w:eastAsia="Times New Roman" w:hAnsi="Arial" w:cs="Arial"/>
                <w:sz w:val="24"/>
              </w:rPr>
              <w:t>0,31</w:t>
            </w:r>
          </w:p>
        </w:tc>
      </w:tr>
      <w:tr w:rsidR="003B4F94" w:rsidTr="00D13348">
        <w:trPr>
          <w:trHeight w:val="300"/>
          <w:jc w:val="center"/>
        </w:trPr>
        <w:tc>
          <w:tcPr>
            <w:tcW w:w="1413" w:type="dxa"/>
            <w:noWrap/>
            <w:hideMark/>
          </w:tcPr>
          <w:p w:rsidR="003B4F94" w:rsidRDefault="003B4F94" w:rsidP="003B4F94">
            <w:pPr>
              <w:spacing w:after="0" w:line="240" w:lineRule="auto"/>
              <w:ind w:firstLine="0"/>
              <w:jc w:val="center"/>
              <w:rPr>
                <w:rFonts w:ascii="Arial" w:eastAsia="Times New Roman" w:hAnsi="Arial" w:cs="Arial"/>
                <w:sz w:val="24"/>
              </w:rPr>
            </w:pPr>
            <w:r>
              <w:rPr>
                <w:rFonts w:ascii="Arial" w:eastAsia="Times New Roman" w:hAnsi="Arial" w:cs="Arial"/>
                <w:sz w:val="24"/>
              </w:rPr>
              <w:t>B1</w:t>
            </w:r>
          </w:p>
        </w:tc>
        <w:tc>
          <w:tcPr>
            <w:tcW w:w="3941" w:type="dxa"/>
            <w:noWrap/>
            <w:hideMark/>
          </w:tcPr>
          <w:p w:rsidR="003B4F94" w:rsidRDefault="003B4F94" w:rsidP="003B4F94">
            <w:pPr>
              <w:spacing w:after="0" w:line="240" w:lineRule="auto"/>
              <w:ind w:firstLine="0"/>
              <w:jc w:val="center"/>
              <w:rPr>
                <w:rFonts w:ascii="Arial" w:eastAsia="Times New Roman" w:hAnsi="Arial" w:cs="Arial"/>
                <w:sz w:val="24"/>
              </w:rPr>
            </w:pPr>
            <w:r>
              <w:rPr>
                <w:rFonts w:ascii="Arial" w:eastAsia="Times New Roman" w:hAnsi="Arial" w:cs="Arial"/>
                <w:sz w:val="24"/>
              </w:rPr>
              <w:t>4,04 a</w:t>
            </w:r>
          </w:p>
        </w:tc>
      </w:tr>
      <w:tr w:rsidR="003B4F94" w:rsidTr="00D13348">
        <w:trPr>
          <w:trHeight w:val="300"/>
          <w:jc w:val="center"/>
        </w:trPr>
        <w:tc>
          <w:tcPr>
            <w:tcW w:w="1413" w:type="dxa"/>
            <w:noWrap/>
            <w:hideMark/>
          </w:tcPr>
          <w:p w:rsidR="003B4F94" w:rsidRDefault="003B4F94" w:rsidP="003B4F94">
            <w:pPr>
              <w:spacing w:after="0" w:line="240" w:lineRule="auto"/>
              <w:ind w:firstLine="0"/>
              <w:jc w:val="center"/>
              <w:rPr>
                <w:rFonts w:ascii="Arial" w:eastAsia="Times New Roman" w:hAnsi="Arial" w:cs="Arial"/>
                <w:sz w:val="24"/>
              </w:rPr>
            </w:pPr>
            <w:r>
              <w:rPr>
                <w:rFonts w:ascii="Arial" w:eastAsia="Times New Roman" w:hAnsi="Arial" w:cs="Arial"/>
                <w:sz w:val="24"/>
              </w:rPr>
              <w:t>B2</w:t>
            </w:r>
          </w:p>
        </w:tc>
        <w:tc>
          <w:tcPr>
            <w:tcW w:w="3941" w:type="dxa"/>
            <w:noWrap/>
            <w:hideMark/>
          </w:tcPr>
          <w:p w:rsidR="003B4F94" w:rsidRDefault="003B4F94" w:rsidP="003B4F94">
            <w:pPr>
              <w:spacing w:after="0" w:line="240" w:lineRule="auto"/>
              <w:ind w:firstLine="0"/>
              <w:jc w:val="center"/>
              <w:rPr>
                <w:rFonts w:ascii="Arial" w:eastAsia="Times New Roman" w:hAnsi="Arial" w:cs="Arial"/>
                <w:sz w:val="24"/>
              </w:rPr>
            </w:pPr>
            <w:r>
              <w:rPr>
                <w:rFonts w:ascii="Arial" w:eastAsia="Times New Roman" w:hAnsi="Arial" w:cs="Arial"/>
                <w:sz w:val="24"/>
              </w:rPr>
              <w:t>3,06 b</w:t>
            </w:r>
          </w:p>
        </w:tc>
      </w:tr>
      <w:tr w:rsidR="003B4F94" w:rsidTr="00D13348">
        <w:trPr>
          <w:trHeight w:val="300"/>
          <w:jc w:val="center"/>
        </w:trPr>
        <w:tc>
          <w:tcPr>
            <w:tcW w:w="1413" w:type="dxa"/>
            <w:noWrap/>
            <w:hideMark/>
          </w:tcPr>
          <w:p w:rsidR="003B4F94" w:rsidRDefault="003B4F94" w:rsidP="003B4F94">
            <w:pPr>
              <w:spacing w:after="0" w:line="240" w:lineRule="auto"/>
              <w:ind w:firstLine="0"/>
              <w:jc w:val="center"/>
              <w:rPr>
                <w:rFonts w:ascii="Arial" w:eastAsia="Times New Roman" w:hAnsi="Arial" w:cs="Arial"/>
                <w:sz w:val="24"/>
              </w:rPr>
            </w:pPr>
            <w:r>
              <w:rPr>
                <w:rFonts w:ascii="Arial" w:eastAsia="Times New Roman" w:hAnsi="Arial" w:cs="Arial"/>
                <w:sz w:val="24"/>
              </w:rPr>
              <w:t>B3</w:t>
            </w:r>
          </w:p>
        </w:tc>
        <w:tc>
          <w:tcPr>
            <w:tcW w:w="3941" w:type="dxa"/>
            <w:noWrap/>
            <w:hideMark/>
          </w:tcPr>
          <w:p w:rsidR="003B4F94" w:rsidRDefault="003B4F94" w:rsidP="003B4F94">
            <w:pPr>
              <w:spacing w:after="0" w:line="240" w:lineRule="auto"/>
              <w:ind w:firstLine="0"/>
              <w:jc w:val="center"/>
              <w:rPr>
                <w:rFonts w:ascii="Arial" w:eastAsia="Times New Roman" w:hAnsi="Arial" w:cs="Arial"/>
                <w:sz w:val="24"/>
              </w:rPr>
            </w:pPr>
            <w:r>
              <w:rPr>
                <w:rFonts w:ascii="Arial" w:eastAsia="Times New Roman" w:hAnsi="Arial" w:cs="Arial"/>
                <w:sz w:val="24"/>
              </w:rPr>
              <w:t>5,40 c</w:t>
            </w:r>
          </w:p>
        </w:tc>
      </w:tr>
      <w:tr w:rsidR="003B4F94" w:rsidTr="00D13348">
        <w:trPr>
          <w:trHeight w:val="300"/>
          <w:jc w:val="center"/>
        </w:trPr>
        <w:tc>
          <w:tcPr>
            <w:tcW w:w="1413" w:type="dxa"/>
            <w:noWrap/>
            <w:hideMark/>
          </w:tcPr>
          <w:p w:rsidR="003B4F94" w:rsidRPr="00D760F2" w:rsidRDefault="003B4F94" w:rsidP="003B4F94">
            <w:pPr>
              <w:spacing w:after="0" w:line="240" w:lineRule="auto"/>
              <w:ind w:firstLine="0"/>
              <w:rPr>
                <w:rFonts w:ascii="Arial" w:eastAsia="Times New Roman" w:hAnsi="Arial" w:cs="Arial"/>
                <w:b/>
                <w:sz w:val="24"/>
              </w:rPr>
            </w:pPr>
            <w:r w:rsidRPr="00D760F2">
              <w:rPr>
                <w:rFonts w:ascii="Arial" w:eastAsia="Times New Roman" w:hAnsi="Arial" w:cs="Arial"/>
                <w:b/>
                <w:sz w:val="24"/>
              </w:rPr>
              <w:t>BNT5%</w:t>
            </w:r>
          </w:p>
        </w:tc>
        <w:tc>
          <w:tcPr>
            <w:tcW w:w="3941" w:type="dxa"/>
            <w:noWrap/>
            <w:hideMark/>
          </w:tcPr>
          <w:p w:rsidR="003B4F94" w:rsidRDefault="003B4F94" w:rsidP="003B4F94">
            <w:pPr>
              <w:spacing w:after="0" w:line="240" w:lineRule="auto"/>
              <w:ind w:firstLine="0"/>
              <w:jc w:val="center"/>
              <w:rPr>
                <w:rFonts w:ascii="Arial" w:eastAsia="Times New Roman" w:hAnsi="Arial" w:cs="Arial"/>
                <w:sz w:val="24"/>
              </w:rPr>
            </w:pPr>
            <w:r>
              <w:rPr>
                <w:rFonts w:ascii="Arial" w:eastAsia="Times New Roman" w:hAnsi="Arial" w:cs="Arial"/>
                <w:sz w:val="24"/>
              </w:rPr>
              <w:t>0,31</w:t>
            </w:r>
          </w:p>
        </w:tc>
      </w:tr>
    </w:tbl>
    <w:p w:rsidR="00D760F2" w:rsidRDefault="003B4F94" w:rsidP="00D760F2">
      <w:pPr>
        <w:spacing w:after="0" w:line="240" w:lineRule="auto"/>
        <w:ind w:left="1260" w:hanging="1260"/>
        <w:rPr>
          <w:rFonts w:ascii="Arial" w:eastAsia="Calibri" w:hAnsi="Arial" w:cs="Arial"/>
          <w:color w:val="auto"/>
          <w:sz w:val="24"/>
          <w:szCs w:val="24"/>
          <w:lang w:val="en-US" w:eastAsia="en-US"/>
        </w:rPr>
      </w:pPr>
      <w:r>
        <w:rPr>
          <w:rFonts w:ascii="Arial" w:hAnsi="Arial" w:cs="Arial"/>
          <w:sz w:val="22"/>
          <w:lang w:val="en-US"/>
        </w:rPr>
        <w:t>Keterangan</w:t>
      </w:r>
      <w:r w:rsidR="00D760F2">
        <w:rPr>
          <w:rFonts w:ascii="Arial" w:hAnsi="Arial" w:cs="Arial"/>
          <w:sz w:val="22"/>
          <w:lang w:val="en-US"/>
        </w:rPr>
        <w:t xml:space="preserve">: </w:t>
      </w:r>
      <w:r w:rsidR="00D760F2">
        <w:rPr>
          <w:rFonts w:ascii="Arial" w:hAnsi="Arial" w:cs="Arial"/>
          <w:sz w:val="24"/>
          <w:szCs w:val="24"/>
        </w:rPr>
        <w:t xml:space="preserve">angka yang didampingi huruf yang </w:t>
      </w:r>
      <w:proofErr w:type="gramStart"/>
      <w:r w:rsidR="00D760F2">
        <w:rPr>
          <w:rFonts w:ascii="Arial" w:hAnsi="Arial" w:cs="Arial"/>
          <w:sz w:val="24"/>
          <w:szCs w:val="24"/>
        </w:rPr>
        <w:t>sama</w:t>
      </w:r>
      <w:proofErr w:type="gramEnd"/>
      <w:r w:rsidR="00D760F2">
        <w:rPr>
          <w:rFonts w:ascii="Arial" w:hAnsi="Arial" w:cs="Arial"/>
          <w:sz w:val="24"/>
          <w:szCs w:val="24"/>
        </w:rPr>
        <w:t xml:space="preserve"> pada kolom yang sama, menunjukkan tidak berbeda nyata pada uji BNT 5%</w:t>
      </w:r>
    </w:p>
    <w:p w:rsidR="003B4F94" w:rsidRDefault="003B4F94" w:rsidP="003B4F94">
      <w:pPr>
        <w:tabs>
          <w:tab w:val="left" w:pos="1239"/>
        </w:tabs>
        <w:spacing w:after="0" w:line="276" w:lineRule="auto"/>
        <w:ind w:right="6" w:firstLine="0"/>
        <w:rPr>
          <w:rFonts w:ascii="Arial" w:hAnsi="Arial" w:cs="Arial"/>
          <w:sz w:val="22"/>
          <w:lang w:val="en-US"/>
        </w:rPr>
      </w:pPr>
    </w:p>
    <w:p w:rsidR="004E05A3" w:rsidRPr="003B4F94" w:rsidRDefault="004E05A3" w:rsidP="003B4F94">
      <w:pPr>
        <w:tabs>
          <w:tab w:val="left" w:pos="1239"/>
        </w:tabs>
        <w:rPr>
          <w:rFonts w:ascii="Arial" w:hAnsi="Arial" w:cs="Arial"/>
          <w:sz w:val="22"/>
          <w:lang w:val="en-US"/>
        </w:rPr>
        <w:sectPr w:rsidR="004E05A3" w:rsidRPr="003B4F94" w:rsidSect="004E05A3">
          <w:type w:val="continuous"/>
          <w:pgSz w:w="11906" w:h="16838" w:code="9"/>
          <w:pgMar w:top="1701" w:right="1701" w:bottom="1701" w:left="1701" w:header="851" w:footer="851" w:gutter="0"/>
          <w:pgNumType w:start="2"/>
          <w:cols w:space="504"/>
          <w:titlePg/>
          <w:docGrid w:linePitch="272"/>
        </w:sectPr>
      </w:pPr>
    </w:p>
    <w:p w:rsidR="004F71C6" w:rsidRPr="004D5364" w:rsidRDefault="00351485" w:rsidP="004E05A3">
      <w:pPr>
        <w:spacing w:after="0" w:line="276" w:lineRule="auto"/>
        <w:ind w:right="6" w:firstLine="0"/>
        <w:rPr>
          <w:rFonts w:ascii="Arial" w:hAnsi="Arial" w:cs="Arial"/>
          <w:sz w:val="22"/>
          <w:lang w:val="en-US"/>
        </w:rPr>
      </w:pPr>
      <w:r>
        <w:rPr>
          <w:rFonts w:ascii="Arial" w:hAnsi="Arial" w:cs="Arial"/>
          <w:sz w:val="22"/>
          <w:lang w:val="en-US"/>
        </w:rPr>
        <w:t>Sedangkan, pada umur tanaman 30 HST, 45 HST dan 60 HST menunjukan adanya pengaruh yang nyata dari kedua perlakuan</w:t>
      </w:r>
      <w:r w:rsidR="00651096">
        <w:rPr>
          <w:rFonts w:ascii="Arial" w:hAnsi="Arial" w:cs="Arial"/>
          <w:sz w:val="22"/>
          <w:lang w:val="en-US"/>
        </w:rPr>
        <w:t xml:space="preserve">. Kemudian analisis dilanjutkan dengan uji BNT yang menunjukkan bahwa rata-rata diameter pangkal batang yang terbesar yaitu perlakuan </w:t>
      </w:r>
      <w:r w:rsidR="00876245">
        <w:rPr>
          <w:rFonts w:ascii="Arial" w:hAnsi="Arial" w:cs="Arial"/>
          <w:sz w:val="22"/>
          <w:lang w:val="en-US"/>
        </w:rPr>
        <w:t>J2B3 dengan kombinasi perlakuan jarak tanam 20 x 70 cm dan 3 biji perlubang</w:t>
      </w:r>
      <w:r w:rsidR="00C141CA">
        <w:rPr>
          <w:rFonts w:ascii="Arial" w:hAnsi="Arial" w:cs="Arial"/>
          <w:sz w:val="22"/>
          <w:lang w:val="en-US"/>
        </w:rPr>
        <w:t xml:space="preserve"> (</w:t>
      </w:r>
      <w:r w:rsidR="004E05A3">
        <w:rPr>
          <w:rFonts w:ascii="Arial" w:hAnsi="Arial" w:cs="Arial"/>
          <w:sz w:val="22"/>
          <w:lang w:val="en-US"/>
        </w:rPr>
        <w:t>Tabel 4</w:t>
      </w:r>
      <w:r w:rsidR="00C141CA">
        <w:rPr>
          <w:rFonts w:ascii="Arial" w:hAnsi="Arial" w:cs="Arial"/>
          <w:sz w:val="22"/>
          <w:lang w:val="en-US"/>
        </w:rPr>
        <w:t>)</w:t>
      </w:r>
      <w:r w:rsidR="00876245">
        <w:rPr>
          <w:rFonts w:ascii="Arial" w:hAnsi="Arial" w:cs="Arial"/>
          <w:sz w:val="22"/>
          <w:lang w:val="en-US"/>
        </w:rPr>
        <w:t xml:space="preserve">. </w:t>
      </w:r>
      <w:r w:rsidR="00651096">
        <w:rPr>
          <w:rFonts w:ascii="Arial" w:hAnsi="Arial" w:cs="Arial"/>
          <w:sz w:val="22"/>
          <w:lang w:val="en-US"/>
        </w:rPr>
        <w:t xml:space="preserve"> </w:t>
      </w:r>
      <w:r>
        <w:rPr>
          <w:rFonts w:ascii="Arial" w:hAnsi="Arial" w:cs="Arial"/>
          <w:sz w:val="22"/>
          <w:lang w:val="en-US"/>
        </w:rPr>
        <w:t xml:space="preserve"> </w:t>
      </w:r>
      <w:r w:rsidR="003460DC">
        <w:rPr>
          <w:rFonts w:ascii="Arial" w:hAnsi="Arial" w:cs="Arial"/>
          <w:sz w:val="22"/>
          <w:lang w:val="en-US"/>
        </w:rPr>
        <w:t xml:space="preserve"> </w:t>
      </w:r>
      <w:r w:rsidR="004F71C6">
        <w:rPr>
          <w:rFonts w:ascii="Arial" w:hAnsi="Arial" w:cs="Arial"/>
          <w:sz w:val="22"/>
          <w:lang w:val="en-US"/>
        </w:rPr>
        <w:t xml:space="preserve"> </w:t>
      </w:r>
    </w:p>
    <w:p w:rsidR="004E05A3" w:rsidRDefault="004E05A3" w:rsidP="00E87D85">
      <w:pPr>
        <w:spacing w:after="0" w:line="276" w:lineRule="auto"/>
        <w:ind w:right="6"/>
        <w:rPr>
          <w:rFonts w:ascii="Arial" w:hAnsi="Arial" w:cs="Arial"/>
          <w:color w:val="222222"/>
          <w:sz w:val="22"/>
          <w:shd w:val="clear" w:color="auto" w:fill="FFFFFF"/>
          <w:lang w:val="en-US"/>
        </w:rPr>
        <w:sectPr w:rsidR="004E05A3" w:rsidSect="004E05A3">
          <w:type w:val="continuous"/>
          <w:pgSz w:w="11906" w:h="16838" w:code="9"/>
          <w:pgMar w:top="1701" w:right="1701" w:bottom="1701" w:left="1701" w:header="851" w:footer="851" w:gutter="0"/>
          <w:pgNumType w:start="2"/>
          <w:cols w:num="2" w:space="504"/>
          <w:titlePg/>
          <w:docGrid w:linePitch="272"/>
        </w:sectPr>
      </w:pPr>
    </w:p>
    <w:p w:rsidR="004E05A3" w:rsidRPr="00E87D85" w:rsidRDefault="00E87D85" w:rsidP="00E87D85">
      <w:pPr>
        <w:spacing w:after="0" w:line="276" w:lineRule="auto"/>
        <w:ind w:left="1530" w:right="6" w:hanging="810"/>
        <w:rPr>
          <w:rFonts w:ascii="Arial" w:hAnsi="Arial" w:cs="Arial"/>
          <w:color w:val="222222"/>
          <w:sz w:val="22"/>
          <w:shd w:val="clear" w:color="auto" w:fill="FFFFFF"/>
          <w:lang w:val="en-US"/>
        </w:rPr>
      </w:pPr>
      <w:r w:rsidRPr="00E87D85">
        <w:rPr>
          <w:rFonts w:ascii="Arial" w:hAnsi="Arial" w:cs="Arial"/>
          <w:color w:val="222222"/>
          <w:sz w:val="22"/>
          <w:shd w:val="clear" w:color="auto" w:fill="FFFFFF"/>
          <w:lang w:val="en-US"/>
        </w:rPr>
        <w:t xml:space="preserve">Tabel 4. </w:t>
      </w:r>
      <w:r w:rsidRPr="00E87D85">
        <w:rPr>
          <w:rFonts w:ascii="Arial" w:eastAsia="Times New Roman" w:hAnsi="Arial" w:cs="Arial"/>
          <w:bCs/>
          <w:sz w:val="22"/>
        </w:rPr>
        <w:t>Rata-rata Diameter batang (cm) dari perlakuan Jarak Tanam dan Jumlah Biji perlubang pada umur 30, 45, dan 60 HST.</w:t>
      </w:r>
    </w:p>
    <w:tbl>
      <w:tblPr>
        <w:tblW w:w="7512" w:type="dxa"/>
        <w:tblInd w:w="421" w:type="dxa"/>
        <w:tblLook w:val="04A0" w:firstRow="1" w:lastRow="0" w:firstColumn="1" w:lastColumn="0" w:noHBand="0" w:noVBand="1"/>
      </w:tblPr>
      <w:tblGrid>
        <w:gridCol w:w="1842"/>
        <w:gridCol w:w="1843"/>
        <w:gridCol w:w="1843"/>
        <w:gridCol w:w="1984"/>
      </w:tblGrid>
      <w:tr w:rsidR="004E05A3" w:rsidRPr="00E87D85" w:rsidTr="00017A2C">
        <w:trPr>
          <w:trHeight w:val="368"/>
        </w:trPr>
        <w:tc>
          <w:tcPr>
            <w:tcW w:w="1842" w:type="dxa"/>
            <w:vMerge w:val="restart"/>
            <w:tcBorders>
              <w:top w:val="single" w:sz="4" w:space="0" w:color="auto"/>
            </w:tcBorders>
            <w:vAlign w:val="center"/>
            <w:hideMark/>
          </w:tcPr>
          <w:p w:rsidR="004E05A3" w:rsidRPr="00E87D85" w:rsidRDefault="004E05A3" w:rsidP="00E87D85">
            <w:pPr>
              <w:spacing w:after="0" w:line="240" w:lineRule="auto"/>
              <w:ind w:firstLine="0"/>
              <w:jc w:val="center"/>
              <w:rPr>
                <w:rFonts w:ascii="Arial" w:eastAsia="Calibri" w:hAnsi="Arial" w:cs="Arial"/>
                <w:b/>
                <w:color w:val="auto"/>
                <w:sz w:val="22"/>
                <w:lang w:val="en-US" w:eastAsia="en-US"/>
              </w:rPr>
            </w:pPr>
            <w:r w:rsidRPr="00E87D85">
              <w:rPr>
                <w:rFonts w:ascii="Arial" w:hAnsi="Arial" w:cs="Arial"/>
                <w:b/>
                <w:sz w:val="22"/>
              </w:rPr>
              <w:t>Perlakuan</w:t>
            </w:r>
          </w:p>
        </w:tc>
        <w:tc>
          <w:tcPr>
            <w:tcW w:w="5670" w:type="dxa"/>
            <w:gridSpan w:val="3"/>
            <w:tcBorders>
              <w:top w:val="single" w:sz="4" w:space="0" w:color="auto"/>
              <w:bottom w:val="single" w:sz="4" w:space="0" w:color="auto"/>
            </w:tcBorders>
            <w:vAlign w:val="center"/>
            <w:hideMark/>
          </w:tcPr>
          <w:p w:rsidR="004E05A3" w:rsidRPr="00E87D85" w:rsidRDefault="004E05A3" w:rsidP="00E87D85">
            <w:pPr>
              <w:spacing w:after="0" w:line="240" w:lineRule="auto"/>
              <w:ind w:firstLine="0"/>
              <w:jc w:val="center"/>
              <w:rPr>
                <w:rFonts w:ascii="Arial" w:hAnsi="Arial" w:cs="Arial"/>
                <w:b/>
                <w:sz w:val="22"/>
              </w:rPr>
            </w:pPr>
            <w:r w:rsidRPr="00E87D85">
              <w:rPr>
                <w:rFonts w:ascii="Arial" w:hAnsi="Arial" w:cs="Arial"/>
                <w:b/>
                <w:sz w:val="22"/>
              </w:rPr>
              <w:t>Rata-rata Diameter batang (cm)</w:t>
            </w:r>
          </w:p>
        </w:tc>
      </w:tr>
      <w:tr w:rsidR="004E05A3" w:rsidRPr="00E87D85" w:rsidTr="00017A2C">
        <w:tc>
          <w:tcPr>
            <w:tcW w:w="0" w:type="auto"/>
            <w:vMerge/>
            <w:tcBorders>
              <w:bottom w:val="single" w:sz="4" w:space="0" w:color="auto"/>
            </w:tcBorders>
            <w:vAlign w:val="center"/>
            <w:hideMark/>
          </w:tcPr>
          <w:p w:rsidR="004E05A3" w:rsidRPr="00E87D85" w:rsidRDefault="004E05A3">
            <w:pPr>
              <w:spacing w:after="0" w:line="240" w:lineRule="auto"/>
              <w:rPr>
                <w:rFonts w:ascii="Arial" w:hAnsi="Arial" w:cs="Arial"/>
                <w:b/>
                <w:sz w:val="22"/>
              </w:rPr>
            </w:pPr>
          </w:p>
        </w:tc>
        <w:tc>
          <w:tcPr>
            <w:tcW w:w="1843" w:type="dxa"/>
            <w:tcBorders>
              <w:top w:val="single" w:sz="4" w:space="0" w:color="auto"/>
              <w:bottom w:val="single" w:sz="4" w:space="0" w:color="auto"/>
            </w:tcBorders>
            <w:vAlign w:val="center"/>
            <w:hideMark/>
          </w:tcPr>
          <w:p w:rsidR="004E05A3" w:rsidRPr="00E87D85" w:rsidRDefault="004E05A3" w:rsidP="00F61D70">
            <w:pPr>
              <w:spacing w:after="0" w:line="240" w:lineRule="auto"/>
              <w:ind w:firstLine="0"/>
              <w:jc w:val="center"/>
              <w:rPr>
                <w:rFonts w:ascii="Arial" w:hAnsi="Arial" w:cs="Arial"/>
                <w:b/>
                <w:sz w:val="22"/>
              </w:rPr>
            </w:pPr>
            <w:r w:rsidRPr="00E87D85">
              <w:rPr>
                <w:rFonts w:ascii="Arial" w:hAnsi="Arial" w:cs="Arial"/>
                <w:b/>
                <w:sz w:val="22"/>
              </w:rPr>
              <w:t>30 HST</w:t>
            </w:r>
          </w:p>
        </w:tc>
        <w:tc>
          <w:tcPr>
            <w:tcW w:w="1843" w:type="dxa"/>
            <w:tcBorders>
              <w:top w:val="single" w:sz="4" w:space="0" w:color="auto"/>
              <w:bottom w:val="single" w:sz="4" w:space="0" w:color="auto"/>
            </w:tcBorders>
            <w:vAlign w:val="center"/>
            <w:hideMark/>
          </w:tcPr>
          <w:p w:rsidR="004E05A3" w:rsidRPr="00E87D85" w:rsidRDefault="004E05A3" w:rsidP="00F61D70">
            <w:pPr>
              <w:spacing w:after="0" w:line="240" w:lineRule="auto"/>
              <w:ind w:firstLine="0"/>
              <w:jc w:val="center"/>
              <w:rPr>
                <w:rFonts w:ascii="Arial" w:hAnsi="Arial" w:cs="Arial"/>
                <w:b/>
                <w:sz w:val="22"/>
              </w:rPr>
            </w:pPr>
            <w:r w:rsidRPr="00E87D85">
              <w:rPr>
                <w:rFonts w:ascii="Arial" w:hAnsi="Arial" w:cs="Arial"/>
                <w:b/>
                <w:sz w:val="22"/>
              </w:rPr>
              <w:t>45 HST</w:t>
            </w:r>
          </w:p>
        </w:tc>
        <w:tc>
          <w:tcPr>
            <w:tcW w:w="1984" w:type="dxa"/>
            <w:tcBorders>
              <w:top w:val="single" w:sz="4" w:space="0" w:color="auto"/>
              <w:bottom w:val="single" w:sz="4" w:space="0" w:color="auto"/>
            </w:tcBorders>
            <w:vAlign w:val="center"/>
            <w:hideMark/>
          </w:tcPr>
          <w:p w:rsidR="004E05A3" w:rsidRPr="00E87D85" w:rsidRDefault="004E05A3" w:rsidP="00F61D70">
            <w:pPr>
              <w:spacing w:after="0" w:line="240" w:lineRule="auto"/>
              <w:ind w:firstLine="0"/>
              <w:jc w:val="center"/>
              <w:rPr>
                <w:rFonts w:ascii="Arial" w:hAnsi="Arial" w:cs="Arial"/>
                <w:b/>
                <w:sz w:val="22"/>
              </w:rPr>
            </w:pPr>
            <w:r w:rsidRPr="00E87D85">
              <w:rPr>
                <w:rFonts w:ascii="Arial" w:hAnsi="Arial" w:cs="Arial"/>
                <w:b/>
                <w:sz w:val="22"/>
              </w:rPr>
              <w:t>60 HST</w:t>
            </w:r>
          </w:p>
        </w:tc>
      </w:tr>
      <w:tr w:rsidR="004E05A3" w:rsidRPr="00E87D85" w:rsidTr="00017A2C">
        <w:tc>
          <w:tcPr>
            <w:tcW w:w="1842" w:type="dxa"/>
            <w:tcBorders>
              <w:top w:val="single" w:sz="4" w:space="0" w:color="auto"/>
            </w:tcBorders>
            <w:vAlign w:val="center"/>
            <w:hideMark/>
          </w:tcPr>
          <w:p w:rsidR="004E05A3" w:rsidRPr="00E87D85" w:rsidRDefault="004E05A3" w:rsidP="00F61D70">
            <w:pPr>
              <w:spacing w:after="0" w:line="240" w:lineRule="auto"/>
              <w:ind w:firstLine="0"/>
              <w:jc w:val="center"/>
              <w:rPr>
                <w:rFonts w:ascii="Arial" w:hAnsi="Arial" w:cs="Arial"/>
                <w:sz w:val="22"/>
              </w:rPr>
            </w:pPr>
            <w:r w:rsidRPr="00E87D85">
              <w:rPr>
                <w:rFonts w:ascii="Arial" w:hAnsi="Arial" w:cs="Arial"/>
                <w:sz w:val="22"/>
              </w:rPr>
              <w:t>J</w:t>
            </w:r>
            <w:r w:rsidRPr="00E87D85">
              <w:rPr>
                <w:rFonts w:ascii="Arial" w:hAnsi="Arial" w:cs="Arial"/>
                <w:sz w:val="22"/>
                <w:vertAlign w:val="subscript"/>
              </w:rPr>
              <w:t>1</w:t>
            </w:r>
            <w:r w:rsidRPr="00E87D85">
              <w:rPr>
                <w:rFonts w:ascii="Arial" w:hAnsi="Arial" w:cs="Arial"/>
                <w:sz w:val="22"/>
              </w:rPr>
              <w:t>B</w:t>
            </w:r>
            <w:r w:rsidRPr="00E87D85">
              <w:rPr>
                <w:rFonts w:ascii="Arial" w:hAnsi="Arial" w:cs="Arial"/>
                <w:sz w:val="22"/>
                <w:vertAlign w:val="subscript"/>
              </w:rPr>
              <w:t>1</w:t>
            </w:r>
          </w:p>
        </w:tc>
        <w:tc>
          <w:tcPr>
            <w:tcW w:w="1843" w:type="dxa"/>
            <w:tcBorders>
              <w:top w:val="single" w:sz="4" w:space="0" w:color="auto"/>
            </w:tcBorders>
            <w:vAlign w:val="center"/>
            <w:hideMark/>
          </w:tcPr>
          <w:p w:rsidR="004E05A3" w:rsidRPr="00E87D85" w:rsidRDefault="004E05A3" w:rsidP="00F61D70">
            <w:pPr>
              <w:spacing w:after="0" w:line="240" w:lineRule="auto"/>
              <w:ind w:firstLine="0"/>
              <w:jc w:val="center"/>
              <w:rPr>
                <w:rFonts w:ascii="Arial" w:hAnsi="Arial" w:cs="Arial"/>
                <w:sz w:val="22"/>
              </w:rPr>
            </w:pPr>
            <w:r w:rsidRPr="00E87D85">
              <w:rPr>
                <w:rFonts w:ascii="Arial" w:hAnsi="Arial" w:cs="Arial"/>
                <w:sz w:val="22"/>
              </w:rPr>
              <w:t>0,63 bc</w:t>
            </w:r>
          </w:p>
        </w:tc>
        <w:tc>
          <w:tcPr>
            <w:tcW w:w="1843" w:type="dxa"/>
            <w:tcBorders>
              <w:top w:val="single" w:sz="4" w:space="0" w:color="auto"/>
            </w:tcBorders>
            <w:vAlign w:val="center"/>
            <w:hideMark/>
          </w:tcPr>
          <w:p w:rsidR="004E05A3" w:rsidRPr="00E87D85" w:rsidRDefault="004E05A3" w:rsidP="00F61D70">
            <w:pPr>
              <w:spacing w:after="0" w:line="240" w:lineRule="auto"/>
              <w:ind w:firstLine="0"/>
              <w:jc w:val="center"/>
              <w:rPr>
                <w:rFonts w:ascii="Arial" w:hAnsi="Arial" w:cs="Arial"/>
                <w:sz w:val="22"/>
              </w:rPr>
            </w:pPr>
            <w:r w:rsidRPr="00E87D85">
              <w:rPr>
                <w:rFonts w:ascii="Arial" w:hAnsi="Arial" w:cs="Arial"/>
                <w:sz w:val="22"/>
              </w:rPr>
              <w:t>0,85 bc</w:t>
            </w:r>
          </w:p>
        </w:tc>
        <w:tc>
          <w:tcPr>
            <w:tcW w:w="1984" w:type="dxa"/>
            <w:tcBorders>
              <w:top w:val="single" w:sz="4" w:space="0" w:color="auto"/>
            </w:tcBorders>
            <w:vAlign w:val="center"/>
            <w:hideMark/>
          </w:tcPr>
          <w:p w:rsidR="004E05A3" w:rsidRPr="00E87D85" w:rsidRDefault="004E05A3" w:rsidP="00F61D70">
            <w:pPr>
              <w:spacing w:after="0" w:line="240" w:lineRule="auto"/>
              <w:ind w:firstLine="0"/>
              <w:jc w:val="center"/>
              <w:rPr>
                <w:rFonts w:ascii="Arial" w:hAnsi="Arial" w:cs="Arial"/>
                <w:sz w:val="22"/>
              </w:rPr>
            </w:pPr>
            <w:r w:rsidRPr="00E87D85">
              <w:rPr>
                <w:rFonts w:ascii="Arial" w:hAnsi="Arial" w:cs="Arial"/>
                <w:sz w:val="22"/>
              </w:rPr>
              <w:t>1,48bc</w:t>
            </w:r>
          </w:p>
        </w:tc>
      </w:tr>
      <w:tr w:rsidR="004E05A3" w:rsidRPr="00E87D85" w:rsidTr="00017A2C">
        <w:tc>
          <w:tcPr>
            <w:tcW w:w="1842" w:type="dxa"/>
            <w:vAlign w:val="center"/>
            <w:hideMark/>
          </w:tcPr>
          <w:p w:rsidR="004E05A3" w:rsidRPr="00E87D85" w:rsidRDefault="004E05A3" w:rsidP="00F61D70">
            <w:pPr>
              <w:spacing w:after="0" w:line="240" w:lineRule="auto"/>
              <w:ind w:firstLine="0"/>
              <w:jc w:val="center"/>
              <w:rPr>
                <w:rFonts w:ascii="Arial" w:hAnsi="Arial" w:cs="Arial"/>
                <w:color w:val="auto"/>
                <w:sz w:val="22"/>
              </w:rPr>
            </w:pPr>
            <w:r w:rsidRPr="00E87D85">
              <w:rPr>
                <w:rFonts w:ascii="Arial" w:hAnsi="Arial" w:cs="Arial"/>
                <w:sz w:val="22"/>
              </w:rPr>
              <w:t>J</w:t>
            </w:r>
            <w:r w:rsidRPr="00E87D85">
              <w:rPr>
                <w:rFonts w:ascii="Arial" w:hAnsi="Arial" w:cs="Arial"/>
                <w:sz w:val="22"/>
                <w:vertAlign w:val="subscript"/>
              </w:rPr>
              <w:t>1</w:t>
            </w:r>
            <w:r w:rsidRPr="00E87D85">
              <w:rPr>
                <w:rFonts w:ascii="Arial" w:hAnsi="Arial" w:cs="Arial"/>
                <w:sz w:val="22"/>
              </w:rPr>
              <w:t>B</w:t>
            </w:r>
            <w:r w:rsidRPr="00E87D85">
              <w:rPr>
                <w:rFonts w:ascii="Arial" w:hAnsi="Arial" w:cs="Arial"/>
                <w:sz w:val="22"/>
                <w:vertAlign w:val="subscript"/>
              </w:rPr>
              <w:t>2</w:t>
            </w:r>
          </w:p>
        </w:tc>
        <w:tc>
          <w:tcPr>
            <w:tcW w:w="1843" w:type="dxa"/>
            <w:vAlign w:val="center"/>
            <w:hideMark/>
          </w:tcPr>
          <w:p w:rsidR="004E05A3" w:rsidRPr="00E87D85" w:rsidRDefault="004E05A3" w:rsidP="00F61D70">
            <w:pPr>
              <w:spacing w:after="0" w:line="240" w:lineRule="auto"/>
              <w:ind w:firstLine="0"/>
              <w:jc w:val="center"/>
              <w:rPr>
                <w:rFonts w:ascii="Arial" w:hAnsi="Arial" w:cs="Arial"/>
                <w:sz w:val="22"/>
              </w:rPr>
            </w:pPr>
            <w:r w:rsidRPr="00E87D85">
              <w:rPr>
                <w:rFonts w:ascii="Arial" w:hAnsi="Arial" w:cs="Arial"/>
                <w:sz w:val="22"/>
              </w:rPr>
              <w:t>0,64 bcd</w:t>
            </w:r>
          </w:p>
        </w:tc>
        <w:tc>
          <w:tcPr>
            <w:tcW w:w="1843" w:type="dxa"/>
            <w:vAlign w:val="center"/>
            <w:hideMark/>
          </w:tcPr>
          <w:p w:rsidR="004E05A3" w:rsidRPr="00E87D85" w:rsidRDefault="004E05A3" w:rsidP="00F61D70">
            <w:pPr>
              <w:spacing w:after="0" w:line="240" w:lineRule="auto"/>
              <w:ind w:firstLine="0"/>
              <w:jc w:val="center"/>
              <w:rPr>
                <w:rFonts w:ascii="Arial" w:hAnsi="Arial" w:cs="Arial"/>
                <w:sz w:val="22"/>
              </w:rPr>
            </w:pPr>
            <w:r w:rsidRPr="00E87D85">
              <w:rPr>
                <w:rFonts w:ascii="Arial" w:hAnsi="Arial" w:cs="Arial"/>
                <w:sz w:val="22"/>
              </w:rPr>
              <w:t>0,85 bc</w:t>
            </w:r>
          </w:p>
        </w:tc>
        <w:tc>
          <w:tcPr>
            <w:tcW w:w="1984" w:type="dxa"/>
            <w:vAlign w:val="center"/>
            <w:hideMark/>
          </w:tcPr>
          <w:p w:rsidR="004E05A3" w:rsidRPr="00E87D85" w:rsidRDefault="004E05A3" w:rsidP="00F61D70">
            <w:pPr>
              <w:spacing w:after="0" w:line="240" w:lineRule="auto"/>
              <w:ind w:firstLine="0"/>
              <w:jc w:val="center"/>
              <w:rPr>
                <w:rFonts w:ascii="Arial" w:hAnsi="Arial" w:cs="Arial"/>
                <w:sz w:val="22"/>
              </w:rPr>
            </w:pPr>
            <w:r w:rsidRPr="00E87D85">
              <w:rPr>
                <w:rFonts w:ascii="Arial" w:hAnsi="Arial" w:cs="Arial"/>
                <w:sz w:val="22"/>
              </w:rPr>
              <w:t>1,49 bc</w:t>
            </w:r>
          </w:p>
        </w:tc>
      </w:tr>
      <w:tr w:rsidR="004E05A3" w:rsidRPr="00E87D85" w:rsidTr="00017A2C">
        <w:tc>
          <w:tcPr>
            <w:tcW w:w="1842" w:type="dxa"/>
            <w:vAlign w:val="center"/>
            <w:hideMark/>
          </w:tcPr>
          <w:p w:rsidR="004E05A3" w:rsidRPr="00E87D85" w:rsidRDefault="004E05A3" w:rsidP="00F61D70">
            <w:pPr>
              <w:spacing w:after="0" w:line="240" w:lineRule="auto"/>
              <w:ind w:firstLine="0"/>
              <w:jc w:val="center"/>
              <w:rPr>
                <w:rFonts w:ascii="Arial" w:hAnsi="Arial" w:cs="Arial"/>
                <w:color w:val="auto"/>
                <w:sz w:val="22"/>
              </w:rPr>
            </w:pPr>
            <w:r w:rsidRPr="00E87D85">
              <w:rPr>
                <w:rFonts w:ascii="Arial" w:hAnsi="Arial" w:cs="Arial"/>
                <w:sz w:val="22"/>
              </w:rPr>
              <w:t>J</w:t>
            </w:r>
            <w:r w:rsidRPr="00E87D85">
              <w:rPr>
                <w:rFonts w:ascii="Arial" w:hAnsi="Arial" w:cs="Arial"/>
                <w:sz w:val="22"/>
                <w:vertAlign w:val="subscript"/>
              </w:rPr>
              <w:t>1</w:t>
            </w:r>
            <w:r w:rsidRPr="00E87D85">
              <w:rPr>
                <w:rFonts w:ascii="Arial" w:hAnsi="Arial" w:cs="Arial"/>
                <w:sz w:val="22"/>
              </w:rPr>
              <w:t>B</w:t>
            </w:r>
            <w:r w:rsidRPr="00E87D85">
              <w:rPr>
                <w:rFonts w:ascii="Arial" w:hAnsi="Arial" w:cs="Arial"/>
                <w:sz w:val="22"/>
                <w:vertAlign w:val="subscript"/>
              </w:rPr>
              <w:t>3</w:t>
            </w:r>
          </w:p>
        </w:tc>
        <w:tc>
          <w:tcPr>
            <w:tcW w:w="1843" w:type="dxa"/>
            <w:vAlign w:val="center"/>
            <w:hideMark/>
          </w:tcPr>
          <w:p w:rsidR="004E05A3" w:rsidRPr="00E87D85" w:rsidRDefault="004E05A3" w:rsidP="00F61D70">
            <w:pPr>
              <w:spacing w:after="0" w:line="240" w:lineRule="auto"/>
              <w:ind w:firstLine="0"/>
              <w:jc w:val="center"/>
              <w:rPr>
                <w:rFonts w:ascii="Arial" w:hAnsi="Arial" w:cs="Arial"/>
                <w:sz w:val="22"/>
              </w:rPr>
            </w:pPr>
            <w:r w:rsidRPr="00E87D85">
              <w:rPr>
                <w:rFonts w:ascii="Arial" w:hAnsi="Arial" w:cs="Arial"/>
                <w:sz w:val="22"/>
              </w:rPr>
              <w:t>0,70 bcd</w:t>
            </w:r>
          </w:p>
        </w:tc>
        <w:tc>
          <w:tcPr>
            <w:tcW w:w="1843" w:type="dxa"/>
            <w:vAlign w:val="center"/>
            <w:hideMark/>
          </w:tcPr>
          <w:p w:rsidR="004E05A3" w:rsidRPr="00E87D85" w:rsidRDefault="004E05A3" w:rsidP="00F61D70">
            <w:pPr>
              <w:spacing w:after="0" w:line="240" w:lineRule="auto"/>
              <w:ind w:firstLine="0"/>
              <w:jc w:val="center"/>
              <w:rPr>
                <w:rFonts w:ascii="Arial" w:hAnsi="Arial" w:cs="Arial"/>
                <w:sz w:val="22"/>
              </w:rPr>
            </w:pPr>
            <w:r w:rsidRPr="00E87D85">
              <w:rPr>
                <w:rFonts w:ascii="Arial" w:hAnsi="Arial" w:cs="Arial"/>
                <w:sz w:val="22"/>
              </w:rPr>
              <w:t>0,91 bcd</w:t>
            </w:r>
          </w:p>
        </w:tc>
        <w:tc>
          <w:tcPr>
            <w:tcW w:w="1984" w:type="dxa"/>
            <w:vAlign w:val="center"/>
            <w:hideMark/>
          </w:tcPr>
          <w:p w:rsidR="004E05A3" w:rsidRPr="00E87D85" w:rsidRDefault="004E05A3" w:rsidP="00F61D70">
            <w:pPr>
              <w:spacing w:after="0" w:line="240" w:lineRule="auto"/>
              <w:ind w:firstLine="0"/>
              <w:jc w:val="center"/>
              <w:rPr>
                <w:rFonts w:ascii="Arial" w:hAnsi="Arial" w:cs="Arial"/>
                <w:sz w:val="22"/>
              </w:rPr>
            </w:pPr>
            <w:r w:rsidRPr="00E87D85">
              <w:rPr>
                <w:rFonts w:ascii="Arial" w:hAnsi="Arial" w:cs="Arial"/>
                <w:sz w:val="22"/>
              </w:rPr>
              <w:t>1,59 bc</w:t>
            </w:r>
          </w:p>
        </w:tc>
      </w:tr>
      <w:tr w:rsidR="004E05A3" w:rsidRPr="00E87D85" w:rsidTr="00017A2C">
        <w:tc>
          <w:tcPr>
            <w:tcW w:w="1842" w:type="dxa"/>
            <w:vAlign w:val="center"/>
            <w:hideMark/>
          </w:tcPr>
          <w:p w:rsidR="004E05A3" w:rsidRPr="00E87D85" w:rsidRDefault="004E05A3" w:rsidP="00F61D70">
            <w:pPr>
              <w:spacing w:after="0" w:line="240" w:lineRule="auto"/>
              <w:ind w:firstLine="0"/>
              <w:jc w:val="center"/>
              <w:rPr>
                <w:rFonts w:ascii="Arial" w:hAnsi="Arial" w:cs="Arial"/>
                <w:color w:val="auto"/>
                <w:sz w:val="22"/>
              </w:rPr>
            </w:pPr>
            <w:r w:rsidRPr="00E87D85">
              <w:rPr>
                <w:rFonts w:ascii="Arial" w:hAnsi="Arial" w:cs="Arial"/>
                <w:sz w:val="22"/>
              </w:rPr>
              <w:t>J</w:t>
            </w:r>
            <w:r w:rsidRPr="00E87D85">
              <w:rPr>
                <w:rFonts w:ascii="Arial" w:hAnsi="Arial" w:cs="Arial"/>
                <w:sz w:val="22"/>
                <w:vertAlign w:val="subscript"/>
              </w:rPr>
              <w:t>2</w:t>
            </w:r>
            <w:r w:rsidRPr="00E87D85">
              <w:rPr>
                <w:rFonts w:ascii="Arial" w:hAnsi="Arial" w:cs="Arial"/>
                <w:sz w:val="22"/>
              </w:rPr>
              <w:t>B</w:t>
            </w:r>
            <w:r w:rsidRPr="00E87D85">
              <w:rPr>
                <w:rFonts w:ascii="Arial" w:hAnsi="Arial" w:cs="Arial"/>
                <w:sz w:val="22"/>
                <w:vertAlign w:val="subscript"/>
              </w:rPr>
              <w:t>1</w:t>
            </w:r>
          </w:p>
        </w:tc>
        <w:tc>
          <w:tcPr>
            <w:tcW w:w="1843" w:type="dxa"/>
            <w:vAlign w:val="center"/>
            <w:hideMark/>
          </w:tcPr>
          <w:p w:rsidR="004E05A3" w:rsidRPr="00E87D85" w:rsidRDefault="004E05A3" w:rsidP="00F61D70">
            <w:pPr>
              <w:spacing w:after="0" w:line="240" w:lineRule="auto"/>
              <w:ind w:firstLine="0"/>
              <w:jc w:val="center"/>
              <w:rPr>
                <w:rFonts w:ascii="Arial" w:hAnsi="Arial" w:cs="Arial"/>
                <w:sz w:val="22"/>
              </w:rPr>
            </w:pPr>
            <w:r w:rsidRPr="00E87D85">
              <w:rPr>
                <w:rFonts w:ascii="Arial" w:hAnsi="Arial" w:cs="Arial"/>
                <w:sz w:val="22"/>
              </w:rPr>
              <w:t>0,28 a</w:t>
            </w:r>
          </w:p>
        </w:tc>
        <w:tc>
          <w:tcPr>
            <w:tcW w:w="1843" w:type="dxa"/>
            <w:vAlign w:val="center"/>
            <w:hideMark/>
          </w:tcPr>
          <w:p w:rsidR="004E05A3" w:rsidRPr="00E87D85" w:rsidRDefault="004E05A3" w:rsidP="00F61D70">
            <w:pPr>
              <w:spacing w:after="0" w:line="240" w:lineRule="auto"/>
              <w:ind w:firstLine="0"/>
              <w:jc w:val="center"/>
              <w:rPr>
                <w:rFonts w:ascii="Arial" w:hAnsi="Arial" w:cs="Arial"/>
                <w:sz w:val="22"/>
              </w:rPr>
            </w:pPr>
            <w:r w:rsidRPr="00E87D85">
              <w:rPr>
                <w:rFonts w:ascii="Arial" w:hAnsi="Arial" w:cs="Arial"/>
                <w:sz w:val="22"/>
              </w:rPr>
              <w:t>0,38 a</w:t>
            </w:r>
          </w:p>
        </w:tc>
        <w:tc>
          <w:tcPr>
            <w:tcW w:w="1984" w:type="dxa"/>
            <w:vAlign w:val="center"/>
            <w:hideMark/>
          </w:tcPr>
          <w:p w:rsidR="004E05A3" w:rsidRPr="00E87D85" w:rsidRDefault="004E05A3" w:rsidP="00F61D70">
            <w:pPr>
              <w:spacing w:after="0" w:line="240" w:lineRule="auto"/>
              <w:ind w:firstLine="0"/>
              <w:jc w:val="center"/>
              <w:rPr>
                <w:rFonts w:ascii="Arial" w:hAnsi="Arial" w:cs="Arial"/>
                <w:sz w:val="22"/>
              </w:rPr>
            </w:pPr>
            <w:r w:rsidRPr="00E87D85">
              <w:rPr>
                <w:rFonts w:ascii="Arial" w:hAnsi="Arial" w:cs="Arial"/>
                <w:sz w:val="22"/>
              </w:rPr>
              <w:t>0,66 a</w:t>
            </w:r>
          </w:p>
        </w:tc>
      </w:tr>
      <w:tr w:rsidR="004E05A3" w:rsidRPr="00E87D85" w:rsidTr="00017A2C">
        <w:tc>
          <w:tcPr>
            <w:tcW w:w="1842" w:type="dxa"/>
            <w:vAlign w:val="center"/>
            <w:hideMark/>
          </w:tcPr>
          <w:p w:rsidR="004E05A3" w:rsidRPr="00E87D85" w:rsidRDefault="004E05A3" w:rsidP="00F61D70">
            <w:pPr>
              <w:spacing w:after="0" w:line="240" w:lineRule="auto"/>
              <w:ind w:firstLine="0"/>
              <w:jc w:val="center"/>
              <w:rPr>
                <w:rFonts w:ascii="Arial" w:hAnsi="Arial" w:cs="Arial"/>
                <w:color w:val="auto"/>
                <w:sz w:val="22"/>
              </w:rPr>
            </w:pPr>
            <w:r w:rsidRPr="00E87D85">
              <w:rPr>
                <w:rFonts w:ascii="Arial" w:hAnsi="Arial" w:cs="Arial"/>
                <w:sz w:val="22"/>
              </w:rPr>
              <w:t>J</w:t>
            </w:r>
            <w:r w:rsidRPr="00E87D85">
              <w:rPr>
                <w:rFonts w:ascii="Arial" w:hAnsi="Arial" w:cs="Arial"/>
                <w:sz w:val="22"/>
                <w:vertAlign w:val="subscript"/>
              </w:rPr>
              <w:t>2</w:t>
            </w:r>
            <w:r w:rsidRPr="00E87D85">
              <w:rPr>
                <w:rFonts w:ascii="Arial" w:hAnsi="Arial" w:cs="Arial"/>
                <w:sz w:val="22"/>
              </w:rPr>
              <w:t>B</w:t>
            </w:r>
            <w:r w:rsidRPr="00E87D85">
              <w:rPr>
                <w:rFonts w:ascii="Arial" w:hAnsi="Arial" w:cs="Arial"/>
                <w:sz w:val="22"/>
                <w:vertAlign w:val="subscript"/>
              </w:rPr>
              <w:t>2</w:t>
            </w:r>
          </w:p>
        </w:tc>
        <w:tc>
          <w:tcPr>
            <w:tcW w:w="1843" w:type="dxa"/>
            <w:vAlign w:val="center"/>
            <w:hideMark/>
          </w:tcPr>
          <w:p w:rsidR="004E05A3" w:rsidRPr="00E87D85" w:rsidRDefault="004E05A3" w:rsidP="00F61D70">
            <w:pPr>
              <w:spacing w:after="0" w:line="240" w:lineRule="auto"/>
              <w:ind w:firstLine="0"/>
              <w:jc w:val="center"/>
              <w:rPr>
                <w:rFonts w:ascii="Arial" w:hAnsi="Arial" w:cs="Arial"/>
                <w:sz w:val="22"/>
              </w:rPr>
            </w:pPr>
            <w:r w:rsidRPr="00E87D85">
              <w:rPr>
                <w:rFonts w:ascii="Arial" w:hAnsi="Arial" w:cs="Arial"/>
                <w:sz w:val="22"/>
              </w:rPr>
              <w:t>0,59 b</w:t>
            </w:r>
          </w:p>
        </w:tc>
        <w:tc>
          <w:tcPr>
            <w:tcW w:w="1843" w:type="dxa"/>
            <w:vAlign w:val="center"/>
            <w:hideMark/>
          </w:tcPr>
          <w:p w:rsidR="004E05A3" w:rsidRPr="00E87D85" w:rsidRDefault="004E05A3" w:rsidP="00F61D70">
            <w:pPr>
              <w:spacing w:after="0" w:line="240" w:lineRule="auto"/>
              <w:ind w:firstLine="0"/>
              <w:jc w:val="center"/>
              <w:rPr>
                <w:rFonts w:ascii="Arial" w:hAnsi="Arial" w:cs="Arial"/>
                <w:sz w:val="22"/>
              </w:rPr>
            </w:pPr>
            <w:r w:rsidRPr="00E87D85">
              <w:rPr>
                <w:rFonts w:ascii="Arial" w:hAnsi="Arial" w:cs="Arial"/>
                <w:sz w:val="22"/>
              </w:rPr>
              <w:t>0,79 b</w:t>
            </w:r>
          </w:p>
        </w:tc>
        <w:tc>
          <w:tcPr>
            <w:tcW w:w="1984" w:type="dxa"/>
            <w:vAlign w:val="center"/>
            <w:hideMark/>
          </w:tcPr>
          <w:p w:rsidR="004E05A3" w:rsidRPr="00E87D85" w:rsidRDefault="004E05A3" w:rsidP="00F61D70">
            <w:pPr>
              <w:spacing w:after="0" w:line="240" w:lineRule="auto"/>
              <w:ind w:firstLine="0"/>
              <w:jc w:val="center"/>
              <w:rPr>
                <w:rFonts w:ascii="Arial" w:hAnsi="Arial" w:cs="Arial"/>
                <w:sz w:val="22"/>
              </w:rPr>
            </w:pPr>
            <w:r w:rsidRPr="00E87D85">
              <w:rPr>
                <w:rFonts w:ascii="Arial" w:hAnsi="Arial" w:cs="Arial"/>
                <w:sz w:val="22"/>
              </w:rPr>
              <w:t>1,38 b</w:t>
            </w:r>
          </w:p>
        </w:tc>
      </w:tr>
      <w:tr w:rsidR="004E05A3" w:rsidRPr="00E87D85" w:rsidTr="00017A2C">
        <w:tc>
          <w:tcPr>
            <w:tcW w:w="1842" w:type="dxa"/>
            <w:vAlign w:val="center"/>
            <w:hideMark/>
          </w:tcPr>
          <w:p w:rsidR="004E05A3" w:rsidRPr="00E87D85" w:rsidRDefault="004E05A3" w:rsidP="00F61D70">
            <w:pPr>
              <w:spacing w:after="0" w:line="240" w:lineRule="auto"/>
              <w:ind w:firstLine="0"/>
              <w:jc w:val="center"/>
              <w:rPr>
                <w:rFonts w:ascii="Arial" w:hAnsi="Arial" w:cs="Arial"/>
                <w:color w:val="auto"/>
                <w:sz w:val="22"/>
              </w:rPr>
            </w:pPr>
            <w:r w:rsidRPr="00E87D85">
              <w:rPr>
                <w:rFonts w:ascii="Arial" w:hAnsi="Arial" w:cs="Arial"/>
                <w:sz w:val="22"/>
              </w:rPr>
              <w:t>J</w:t>
            </w:r>
            <w:r w:rsidRPr="00E87D85">
              <w:rPr>
                <w:rFonts w:ascii="Arial" w:hAnsi="Arial" w:cs="Arial"/>
                <w:sz w:val="22"/>
                <w:vertAlign w:val="subscript"/>
              </w:rPr>
              <w:t>2</w:t>
            </w:r>
            <w:r w:rsidRPr="00E87D85">
              <w:rPr>
                <w:rFonts w:ascii="Arial" w:hAnsi="Arial" w:cs="Arial"/>
                <w:sz w:val="22"/>
              </w:rPr>
              <w:t>B</w:t>
            </w:r>
            <w:r w:rsidRPr="00E87D85">
              <w:rPr>
                <w:rFonts w:ascii="Arial" w:hAnsi="Arial" w:cs="Arial"/>
                <w:sz w:val="22"/>
                <w:vertAlign w:val="subscript"/>
              </w:rPr>
              <w:t>3</w:t>
            </w:r>
          </w:p>
        </w:tc>
        <w:tc>
          <w:tcPr>
            <w:tcW w:w="1843" w:type="dxa"/>
            <w:vAlign w:val="center"/>
            <w:hideMark/>
          </w:tcPr>
          <w:p w:rsidR="004E05A3" w:rsidRPr="00E87D85" w:rsidRDefault="004E05A3" w:rsidP="00F61D70">
            <w:pPr>
              <w:spacing w:after="0" w:line="240" w:lineRule="auto"/>
              <w:ind w:firstLine="0"/>
              <w:jc w:val="center"/>
              <w:rPr>
                <w:rFonts w:ascii="Arial" w:hAnsi="Arial" w:cs="Arial"/>
                <w:sz w:val="22"/>
              </w:rPr>
            </w:pPr>
            <w:r w:rsidRPr="00E87D85">
              <w:rPr>
                <w:rFonts w:ascii="Arial" w:hAnsi="Arial" w:cs="Arial"/>
                <w:sz w:val="22"/>
              </w:rPr>
              <w:t>0,80 bcd</w:t>
            </w:r>
          </w:p>
        </w:tc>
        <w:tc>
          <w:tcPr>
            <w:tcW w:w="1843" w:type="dxa"/>
            <w:vAlign w:val="center"/>
            <w:hideMark/>
          </w:tcPr>
          <w:p w:rsidR="004E05A3" w:rsidRPr="00E87D85" w:rsidRDefault="004E05A3" w:rsidP="00F61D70">
            <w:pPr>
              <w:spacing w:after="0" w:line="240" w:lineRule="auto"/>
              <w:ind w:firstLine="0"/>
              <w:jc w:val="center"/>
              <w:rPr>
                <w:rFonts w:ascii="Arial" w:hAnsi="Arial" w:cs="Arial"/>
                <w:sz w:val="22"/>
              </w:rPr>
            </w:pPr>
            <w:r w:rsidRPr="00E87D85">
              <w:rPr>
                <w:rFonts w:ascii="Arial" w:hAnsi="Arial" w:cs="Arial"/>
                <w:sz w:val="22"/>
              </w:rPr>
              <w:t>1,07 bcd</w:t>
            </w:r>
          </w:p>
        </w:tc>
        <w:tc>
          <w:tcPr>
            <w:tcW w:w="1984" w:type="dxa"/>
            <w:vAlign w:val="center"/>
            <w:hideMark/>
          </w:tcPr>
          <w:p w:rsidR="004E05A3" w:rsidRPr="00E87D85" w:rsidRDefault="004E05A3" w:rsidP="00F61D70">
            <w:pPr>
              <w:spacing w:after="0" w:line="240" w:lineRule="auto"/>
              <w:ind w:firstLine="0"/>
              <w:jc w:val="center"/>
              <w:rPr>
                <w:rFonts w:ascii="Arial" w:hAnsi="Arial" w:cs="Arial"/>
                <w:sz w:val="22"/>
              </w:rPr>
            </w:pPr>
            <w:r w:rsidRPr="00E87D85">
              <w:rPr>
                <w:rFonts w:ascii="Arial" w:hAnsi="Arial" w:cs="Arial"/>
                <w:sz w:val="22"/>
              </w:rPr>
              <w:t>1,87 bc</w:t>
            </w:r>
          </w:p>
        </w:tc>
      </w:tr>
      <w:tr w:rsidR="004E05A3" w:rsidRPr="00E87D85" w:rsidTr="00017A2C">
        <w:tc>
          <w:tcPr>
            <w:tcW w:w="1842" w:type="dxa"/>
            <w:vAlign w:val="center"/>
            <w:hideMark/>
          </w:tcPr>
          <w:p w:rsidR="004E05A3" w:rsidRPr="00E87D85" w:rsidRDefault="004E05A3" w:rsidP="00F61D70">
            <w:pPr>
              <w:spacing w:after="0" w:line="240" w:lineRule="auto"/>
              <w:ind w:firstLine="0"/>
              <w:jc w:val="center"/>
              <w:rPr>
                <w:rFonts w:ascii="Arial" w:hAnsi="Arial" w:cs="Arial"/>
                <w:color w:val="auto"/>
                <w:sz w:val="22"/>
              </w:rPr>
            </w:pPr>
            <w:r w:rsidRPr="00E87D85">
              <w:rPr>
                <w:rFonts w:ascii="Arial" w:hAnsi="Arial" w:cs="Arial"/>
                <w:sz w:val="22"/>
              </w:rPr>
              <w:t>J</w:t>
            </w:r>
            <w:r w:rsidRPr="00E87D85">
              <w:rPr>
                <w:rFonts w:ascii="Arial" w:hAnsi="Arial" w:cs="Arial"/>
                <w:sz w:val="22"/>
                <w:vertAlign w:val="subscript"/>
              </w:rPr>
              <w:t>3</w:t>
            </w:r>
            <w:r w:rsidRPr="00E87D85">
              <w:rPr>
                <w:rFonts w:ascii="Arial" w:hAnsi="Arial" w:cs="Arial"/>
                <w:sz w:val="22"/>
              </w:rPr>
              <w:t>B</w:t>
            </w:r>
            <w:r w:rsidRPr="00E87D85">
              <w:rPr>
                <w:rFonts w:ascii="Arial" w:hAnsi="Arial" w:cs="Arial"/>
                <w:sz w:val="22"/>
                <w:vertAlign w:val="subscript"/>
              </w:rPr>
              <w:t>1</w:t>
            </w:r>
          </w:p>
        </w:tc>
        <w:tc>
          <w:tcPr>
            <w:tcW w:w="1843" w:type="dxa"/>
            <w:vAlign w:val="center"/>
            <w:hideMark/>
          </w:tcPr>
          <w:p w:rsidR="004E05A3" w:rsidRPr="00E87D85" w:rsidRDefault="004E05A3" w:rsidP="00F61D70">
            <w:pPr>
              <w:spacing w:after="0" w:line="240" w:lineRule="auto"/>
              <w:ind w:firstLine="0"/>
              <w:jc w:val="center"/>
              <w:rPr>
                <w:rFonts w:ascii="Arial" w:hAnsi="Arial" w:cs="Arial"/>
                <w:sz w:val="22"/>
              </w:rPr>
            </w:pPr>
            <w:r w:rsidRPr="00E87D85">
              <w:rPr>
                <w:rFonts w:ascii="Arial" w:hAnsi="Arial" w:cs="Arial"/>
                <w:sz w:val="22"/>
              </w:rPr>
              <w:t>0,93 d</w:t>
            </w:r>
          </w:p>
        </w:tc>
        <w:tc>
          <w:tcPr>
            <w:tcW w:w="1843" w:type="dxa"/>
            <w:vAlign w:val="center"/>
            <w:hideMark/>
          </w:tcPr>
          <w:p w:rsidR="004E05A3" w:rsidRPr="00E87D85" w:rsidRDefault="004E05A3" w:rsidP="00F61D70">
            <w:pPr>
              <w:spacing w:after="0" w:line="240" w:lineRule="auto"/>
              <w:ind w:firstLine="0"/>
              <w:jc w:val="center"/>
              <w:rPr>
                <w:rFonts w:ascii="Arial" w:hAnsi="Arial" w:cs="Arial"/>
                <w:sz w:val="22"/>
              </w:rPr>
            </w:pPr>
            <w:r w:rsidRPr="00E87D85">
              <w:rPr>
                <w:rFonts w:ascii="Arial" w:hAnsi="Arial" w:cs="Arial"/>
                <w:sz w:val="22"/>
              </w:rPr>
              <w:t>1,24 d</w:t>
            </w:r>
          </w:p>
        </w:tc>
        <w:tc>
          <w:tcPr>
            <w:tcW w:w="1984" w:type="dxa"/>
            <w:vAlign w:val="center"/>
            <w:hideMark/>
          </w:tcPr>
          <w:p w:rsidR="004E05A3" w:rsidRPr="00E87D85" w:rsidRDefault="004E05A3" w:rsidP="00F61D70">
            <w:pPr>
              <w:spacing w:after="0" w:line="240" w:lineRule="auto"/>
              <w:ind w:firstLine="0"/>
              <w:jc w:val="center"/>
              <w:rPr>
                <w:rFonts w:ascii="Arial" w:hAnsi="Arial" w:cs="Arial"/>
                <w:sz w:val="22"/>
              </w:rPr>
            </w:pPr>
            <w:r w:rsidRPr="00E87D85">
              <w:rPr>
                <w:rFonts w:ascii="Arial" w:hAnsi="Arial" w:cs="Arial"/>
                <w:sz w:val="22"/>
              </w:rPr>
              <w:t>2,16 d</w:t>
            </w:r>
          </w:p>
        </w:tc>
      </w:tr>
      <w:tr w:rsidR="004E05A3" w:rsidRPr="00E87D85" w:rsidTr="00017A2C">
        <w:tc>
          <w:tcPr>
            <w:tcW w:w="1842" w:type="dxa"/>
            <w:vAlign w:val="center"/>
            <w:hideMark/>
          </w:tcPr>
          <w:p w:rsidR="004E05A3" w:rsidRPr="00E87D85" w:rsidRDefault="004E05A3" w:rsidP="00F61D70">
            <w:pPr>
              <w:spacing w:after="0" w:line="240" w:lineRule="auto"/>
              <w:ind w:firstLine="0"/>
              <w:jc w:val="center"/>
              <w:rPr>
                <w:rFonts w:ascii="Arial" w:hAnsi="Arial" w:cs="Arial"/>
                <w:color w:val="auto"/>
                <w:sz w:val="22"/>
              </w:rPr>
            </w:pPr>
            <w:r w:rsidRPr="00E87D85">
              <w:rPr>
                <w:rFonts w:ascii="Arial" w:hAnsi="Arial" w:cs="Arial"/>
                <w:sz w:val="22"/>
              </w:rPr>
              <w:t>J</w:t>
            </w:r>
            <w:r w:rsidRPr="00E87D85">
              <w:rPr>
                <w:rFonts w:ascii="Arial" w:hAnsi="Arial" w:cs="Arial"/>
                <w:sz w:val="22"/>
                <w:vertAlign w:val="subscript"/>
              </w:rPr>
              <w:t>2</w:t>
            </w:r>
            <w:r w:rsidRPr="00E87D85">
              <w:rPr>
                <w:rFonts w:ascii="Arial" w:hAnsi="Arial" w:cs="Arial"/>
                <w:sz w:val="22"/>
              </w:rPr>
              <w:t>B</w:t>
            </w:r>
            <w:r w:rsidRPr="00E87D85">
              <w:rPr>
                <w:rFonts w:ascii="Arial" w:hAnsi="Arial" w:cs="Arial"/>
                <w:sz w:val="22"/>
                <w:vertAlign w:val="subscript"/>
              </w:rPr>
              <w:t>2</w:t>
            </w:r>
          </w:p>
        </w:tc>
        <w:tc>
          <w:tcPr>
            <w:tcW w:w="1843" w:type="dxa"/>
            <w:vAlign w:val="center"/>
            <w:hideMark/>
          </w:tcPr>
          <w:p w:rsidR="004E05A3" w:rsidRPr="00E87D85" w:rsidRDefault="004E05A3" w:rsidP="00F61D70">
            <w:pPr>
              <w:spacing w:after="0" w:line="240" w:lineRule="auto"/>
              <w:ind w:firstLine="0"/>
              <w:jc w:val="center"/>
              <w:rPr>
                <w:rFonts w:ascii="Arial" w:hAnsi="Arial" w:cs="Arial"/>
                <w:sz w:val="22"/>
              </w:rPr>
            </w:pPr>
            <w:r w:rsidRPr="00E87D85">
              <w:rPr>
                <w:rFonts w:ascii="Arial" w:hAnsi="Arial" w:cs="Arial"/>
                <w:sz w:val="22"/>
              </w:rPr>
              <w:t>0,89 cd</w:t>
            </w:r>
          </w:p>
        </w:tc>
        <w:tc>
          <w:tcPr>
            <w:tcW w:w="1843" w:type="dxa"/>
            <w:vAlign w:val="center"/>
            <w:hideMark/>
          </w:tcPr>
          <w:p w:rsidR="004E05A3" w:rsidRPr="00E87D85" w:rsidRDefault="004E05A3" w:rsidP="00F61D70">
            <w:pPr>
              <w:spacing w:after="0" w:line="240" w:lineRule="auto"/>
              <w:ind w:firstLine="0"/>
              <w:jc w:val="center"/>
              <w:rPr>
                <w:rFonts w:ascii="Arial" w:hAnsi="Arial" w:cs="Arial"/>
                <w:sz w:val="22"/>
              </w:rPr>
            </w:pPr>
            <w:r w:rsidRPr="00E87D85">
              <w:rPr>
                <w:rFonts w:ascii="Arial" w:hAnsi="Arial" w:cs="Arial"/>
                <w:sz w:val="22"/>
              </w:rPr>
              <w:t>1,18 c</w:t>
            </w:r>
          </w:p>
        </w:tc>
        <w:tc>
          <w:tcPr>
            <w:tcW w:w="1984" w:type="dxa"/>
            <w:vAlign w:val="center"/>
            <w:hideMark/>
          </w:tcPr>
          <w:p w:rsidR="004E05A3" w:rsidRPr="00E87D85" w:rsidRDefault="004E05A3" w:rsidP="00F61D70">
            <w:pPr>
              <w:spacing w:after="0" w:line="240" w:lineRule="auto"/>
              <w:ind w:firstLine="0"/>
              <w:jc w:val="center"/>
              <w:rPr>
                <w:rFonts w:ascii="Arial" w:hAnsi="Arial" w:cs="Arial"/>
                <w:sz w:val="22"/>
              </w:rPr>
            </w:pPr>
            <w:r w:rsidRPr="00E87D85">
              <w:rPr>
                <w:rFonts w:ascii="Arial" w:hAnsi="Arial" w:cs="Arial"/>
                <w:sz w:val="22"/>
              </w:rPr>
              <w:t>2,06 c</w:t>
            </w:r>
          </w:p>
        </w:tc>
      </w:tr>
      <w:tr w:rsidR="004E05A3" w:rsidRPr="00E87D85" w:rsidTr="00017A2C">
        <w:tc>
          <w:tcPr>
            <w:tcW w:w="1842" w:type="dxa"/>
            <w:vAlign w:val="center"/>
            <w:hideMark/>
          </w:tcPr>
          <w:p w:rsidR="004E05A3" w:rsidRPr="00E87D85" w:rsidRDefault="004E05A3" w:rsidP="00F61D70">
            <w:pPr>
              <w:spacing w:after="0" w:line="240" w:lineRule="auto"/>
              <w:ind w:firstLine="0"/>
              <w:jc w:val="center"/>
              <w:rPr>
                <w:rFonts w:ascii="Arial" w:hAnsi="Arial" w:cs="Arial"/>
                <w:color w:val="auto"/>
                <w:sz w:val="22"/>
              </w:rPr>
            </w:pPr>
            <w:r w:rsidRPr="00E87D85">
              <w:rPr>
                <w:rFonts w:ascii="Arial" w:hAnsi="Arial" w:cs="Arial"/>
                <w:sz w:val="22"/>
              </w:rPr>
              <w:t>J</w:t>
            </w:r>
            <w:r w:rsidRPr="00E87D85">
              <w:rPr>
                <w:rFonts w:ascii="Arial" w:hAnsi="Arial" w:cs="Arial"/>
                <w:sz w:val="22"/>
                <w:vertAlign w:val="subscript"/>
              </w:rPr>
              <w:t>3</w:t>
            </w:r>
            <w:r w:rsidRPr="00E87D85">
              <w:rPr>
                <w:rFonts w:ascii="Arial" w:hAnsi="Arial" w:cs="Arial"/>
                <w:sz w:val="22"/>
              </w:rPr>
              <w:t>B</w:t>
            </w:r>
            <w:r w:rsidRPr="00E87D85">
              <w:rPr>
                <w:rFonts w:ascii="Arial" w:hAnsi="Arial" w:cs="Arial"/>
                <w:sz w:val="22"/>
                <w:vertAlign w:val="subscript"/>
              </w:rPr>
              <w:t>3</w:t>
            </w:r>
          </w:p>
        </w:tc>
        <w:tc>
          <w:tcPr>
            <w:tcW w:w="1843" w:type="dxa"/>
            <w:vAlign w:val="center"/>
            <w:hideMark/>
          </w:tcPr>
          <w:p w:rsidR="004E05A3" w:rsidRPr="00E87D85" w:rsidRDefault="004E05A3" w:rsidP="00F61D70">
            <w:pPr>
              <w:spacing w:after="0" w:line="240" w:lineRule="auto"/>
              <w:ind w:firstLine="0"/>
              <w:jc w:val="center"/>
              <w:rPr>
                <w:rFonts w:ascii="Arial" w:hAnsi="Arial" w:cs="Arial"/>
                <w:sz w:val="22"/>
              </w:rPr>
            </w:pPr>
            <w:r w:rsidRPr="00E87D85">
              <w:rPr>
                <w:rFonts w:ascii="Arial" w:hAnsi="Arial" w:cs="Arial"/>
                <w:sz w:val="22"/>
              </w:rPr>
              <w:t>0,75 bcd</w:t>
            </w:r>
          </w:p>
        </w:tc>
        <w:tc>
          <w:tcPr>
            <w:tcW w:w="1843" w:type="dxa"/>
            <w:vAlign w:val="center"/>
            <w:hideMark/>
          </w:tcPr>
          <w:p w:rsidR="004E05A3" w:rsidRPr="00E87D85" w:rsidRDefault="004E05A3" w:rsidP="00F61D70">
            <w:pPr>
              <w:spacing w:after="0" w:line="240" w:lineRule="auto"/>
              <w:ind w:firstLine="0"/>
              <w:jc w:val="center"/>
              <w:rPr>
                <w:rFonts w:ascii="Arial" w:hAnsi="Arial" w:cs="Arial"/>
                <w:sz w:val="22"/>
              </w:rPr>
            </w:pPr>
            <w:r w:rsidRPr="00E87D85">
              <w:rPr>
                <w:rFonts w:ascii="Arial" w:hAnsi="Arial" w:cs="Arial"/>
                <w:sz w:val="22"/>
              </w:rPr>
              <w:t>0,98 bcd</w:t>
            </w:r>
          </w:p>
        </w:tc>
        <w:tc>
          <w:tcPr>
            <w:tcW w:w="1984" w:type="dxa"/>
            <w:vAlign w:val="center"/>
            <w:hideMark/>
          </w:tcPr>
          <w:p w:rsidR="004E05A3" w:rsidRPr="00E87D85" w:rsidRDefault="004E05A3" w:rsidP="00F61D70">
            <w:pPr>
              <w:spacing w:after="0" w:line="240" w:lineRule="auto"/>
              <w:ind w:firstLine="0"/>
              <w:jc w:val="center"/>
              <w:rPr>
                <w:rFonts w:ascii="Arial" w:hAnsi="Arial" w:cs="Arial"/>
                <w:sz w:val="22"/>
              </w:rPr>
            </w:pPr>
            <w:r w:rsidRPr="00E87D85">
              <w:rPr>
                <w:rFonts w:ascii="Arial" w:hAnsi="Arial" w:cs="Arial"/>
                <w:sz w:val="22"/>
              </w:rPr>
              <w:t>1,71 bc</w:t>
            </w:r>
          </w:p>
        </w:tc>
      </w:tr>
      <w:tr w:rsidR="004E05A3" w:rsidRPr="00E87D85" w:rsidTr="00017A2C">
        <w:tc>
          <w:tcPr>
            <w:tcW w:w="1842" w:type="dxa"/>
            <w:tcBorders>
              <w:bottom w:val="single" w:sz="4" w:space="0" w:color="auto"/>
            </w:tcBorders>
            <w:vAlign w:val="center"/>
            <w:hideMark/>
          </w:tcPr>
          <w:p w:rsidR="004E05A3" w:rsidRPr="00E87D85" w:rsidRDefault="004E05A3" w:rsidP="00F61D70">
            <w:pPr>
              <w:spacing w:after="0" w:line="240" w:lineRule="auto"/>
              <w:ind w:firstLine="0"/>
              <w:jc w:val="center"/>
              <w:rPr>
                <w:rFonts w:ascii="Arial" w:hAnsi="Arial" w:cs="Arial"/>
                <w:color w:val="auto"/>
                <w:sz w:val="22"/>
              </w:rPr>
            </w:pPr>
            <w:r w:rsidRPr="00E87D85">
              <w:rPr>
                <w:rFonts w:ascii="Arial" w:hAnsi="Arial" w:cs="Arial"/>
                <w:sz w:val="22"/>
              </w:rPr>
              <w:t>BNT 5%</w:t>
            </w:r>
          </w:p>
        </w:tc>
        <w:tc>
          <w:tcPr>
            <w:tcW w:w="1843" w:type="dxa"/>
            <w:tcBorders>
              <w:bottom w:val="single" w:sz="4" w:space="0" w:color="auto"/>
            </w:tcBorders>
            <w:vAlign w:val="center"/>
            <w:hideMark/>
          </w:tcPr>
          <w:p w:rsidR="004E05A3" w:rsidRPr="00E87D85" w:rsidRDefault="004E05A3">
            <w:pPr>
              <w:spacing w:after="0" w:line="240" w:lineRule="auto"/>
              <w:jc w:val="center"/>
              <w:rPr>
                <w:rFonts w:ascii="Arial" w:hAnsi="Arial" w:cs="Arial"/>
                <w:sz w:val="22"/>
              </w:rPr>
            </w:pPr>
            <w:r w:rsidRPr="00E87D85">
              <w:rPr>
                <w:rFonts w:ascii="Arial" w:hAnsi="Arial" w:cs="Arial"/>
                <w:sz w:val="22"/>
              </w:rPr>
              <w:t>0,29</w:t>
            </w:r>
          </w:p>
        </w:tc>
        <w:tc>
          <w:tcPr>
            <w:tcW w:w="1843" w:type="dxa"/>
            <w:tcBorders>
              <w:bottom w:val="single" w:sz="4" w:space="0" w:color="auto"/>
            </w:tcBorders>
            <w:vAlign w:val="center"/>
            <w:hideMark/>
          </w:tcPr>
          <w:p w:rsidR="004E05A3" w:rsidRPr="00E87D85" w:rsidRDefault="004E05A3">
            <w:pPr>
              <w:spacing w:after="0" w:line="240" w:lineRule="auto"/>
              <w:jc w:val="center"/>
              <w:rPr>
                <w:rFonts w:ascii="Arial" w:hAnsi="Arial" w:cs="Arial"/>
                <w:sz w:val="22"/>
              </w:rPr>
            </w:pPr>
            <w:r w:rsidRPr="00E87D85">
              <w:rPr>
                <w:rFonts w:ascii="Arial" w:hAnsi="Arial" w:cs="Arial"/>
                <w:sz w:val="22"/>
              </w:rPr>
              <w:t>0,38</w:t>
            </w:r>
          </w:p>
        </w:tc>
        <w:tc>
          <w:tcPr>
            <w:tcW w:w="1984" w:type="dxa"/>
            <w:tcBorders>
              <w:bottom w:val="single" w:sz="4" w:space="0" w:color="auto"/>
            </w:tcBorders>
            <w:vAlign w:val="center"/>
            <w:hideMark/>
          </w:tcPr>
          <w:p w:rsidR="004E05A3" w:rsidRPr="00E87D85" w:rsidRDefault="004E05A3">
            <w:pPr>
              <w:spacing w:after="0" w:line="240" w:lineRule="auto"/>
              <w:jc w:val="center"/>
              <w:rPr>
                <w:rFonts w:ascii="Arial" w:hAnsi="Arial" w:cs="Arial"/>
                <w:sz w:val="22"/>
              </w:rPr>
            </w:pPr>
            <w:r w:rsidRPr="00E87D85">
              <w:rPr>
                <w:rFonts w:ascii="Arial" w:hAnsi="Arial" w:cs="Arial"/>
                <w:sz w:val="22"/>
              </w:rPr>
              <w:t>0,66</w:t>
            </w:r>
          </w:p>
        </w:tc>
      </w:tr>
    </w:tbl>
    <w:p w:rsidR="00E87D85" w:rsidRPr="00E87D85" w:rsidRDefault="00E87D85" w:rsidP="00E87D85">
      <w:pPr>
        <w:spacing w:line="240" w:lineRule="auto"/>
        <w:ind w:left="1350" w:hanging="1350"/>
        <w:contextualSpacing/>
        <w:rPr>
          <w:rFonts w:ascii="Arial" w:eastAsia="Calibri" w:hAnsi="Arial" w:cs="Arial"/>
          <w:color w:val="auto"/>
          <w:sz w:val="22"/>
          <w:lang w:val="en-US" w:eastAsia="en-US"/>
        </w:rPr>
      </w:pPr>
      <w:r>
        <w:rPr>
          <w:rFonts w:ascii="Arial" w:hAnsi="Arial" w:cs="Arial"/>
          <w:sz w:val="22"/>
        </w:rPr>
        <w:t>Keterangan</w:t>
      </w:r>
      <w:r w:rsidRPr="00E87D85">
        <w:rPr>
          <w:rFonts w:ascii="Arial" w:hAnsi="Arial" w:cs="Arial"/>
          <w:sz w:val="22"/>
        </w:rPr>
        <w:t>: angka yang didampingi huruf yang sama pada kolom yang sama, menunjukkan tidak berbeda nyata pada uji BNT 5%.</w:t>
      </w:r>
    </w:p>
    <w:p w:rsidR="004E05A3" w:rsidRDefault="004E05A3" w:rsidP="00BB4580">
      <w:pPr>
        <w:spacing w:after="0" w:line="276" w:lineRule="auto"/>
        <w:ind w:right="6" w:firstLine="567"/>
        <w:rPr>
          <w:rFonts w:ascii="Arial" w:hAnsi="Arial" w:cs="Arial"/>
          <w:color w:val="222222"/>
          <w:sz w:val="22"/>
          <w:shd w:val="clear" w:color="auto" w:fill="FFFFFF"/>
          <w:lang w:val="en-US"/>
        </w:rPr>
        <w:sectPr w:rsidR="004E05A3" w:rsidSect="004E05A3">
          <w:type w:val="continuous"/>
          <w:pgSz w:w="11906" w:h="16838" w:code="9"/>
          <w:pgMar w:top="1701" w:right="1701" w:bottom="1701" w:left="1701" w:header="851" w:footer="851" w:gutter="0"/>
          <w:pgNumType w:start="2"/>
          <w:cols w:space="504"/>
          <w:titlePg/>
          <w:docGrid w:linePitch="272"/>
        </w:sectPr>
      </w:pPr>
    </w:p>
    <w:p w:rsidR="004E05A3" w:rsidRPr="00F61D70" w:rsidRDefault="00127587" w:rsidP="004E05A3">
      <w:pPr>
        <w:spacing w:after="0" w:line="276" w:lineRule="auto"/>
        <w:ind w:right="6" w:firstLine="567"/>
        <w:rPr>
          <w:rFonts w:ascii="Arial" w:hAnsi="Arial" w:cs="Arial"/>
          <w:color w:val="auto"/>
          <w:sz w:val="22"/>
          <w:shd w:val="clear" w:color="auto" w:fill="FFFFFF"/>
          <w:lang w:val="en-US"/>
        </w:rPr>
      </w:pPr>
      <w:r w:rsidRPr="00F61D70">
        <w:rPr>
          <w:rFonts w:ascii="Arial" w:hAnsi="Arial" w:cs="Arial"/>
          <w:color w:val="auto"/>
          <w:sz w:val="22"/>
          <w:shd w:val="clear" w:color="auto" w:fill="FFFFFF"/>
          <w:lang w:val="en-US"/>
        </w:rPr>
        <w:t xml:space="preserve">Selanjunya, jarak tanam dan jumlah biji perlubang </w:t>
      </w:r>
      <w:r w:rsidR="00466121" w:rsidRPr="00F61D70">
        <w:rPr>
          <w:rFonts w:ascii="Arial" w:hAnsi="Arial" w:cs="Arial"/>
          <w:color w:val="auto"/>
          <w:sz w:val="22"/>
          <w:shd w:val="clear" w:color="auto" w:fill="FFFFFF"/>
          <w:lang w:val="en-US"/>
        </w:rPr>
        <w:t>menunjukkan pengaruh yang sangat nyata terhadap parameter pengamatan berat kering buah. Hasil berat kering terbaik adalah perlakuan J1B1 yang terdiri dari  kombinasi dari jarak tanam 20 x 60 cm dengan jumlah benih perlubang sebanyak 1 benih</w:t>
      </w:r>
      <w:r w:rsidR="00C141CA" w:rsidRPr="00F61D70">
        <w:rPr>
          <w:rFonts w:ascii="Arial" w:hAnsi="Arial" w:cs="Arial"/>
          <w:color w:val="auto"/>
          <w:sz w:val="22"/>
          <w:shd w:val="clear" w:color="auto" w:fill="FFFFFF"/>
          <w:lang w:val="en-US"/>
        </w:rPr>
        <w:t xml:space="preserve"> (Tabel 4)</w:t>
      </w:r>
      <w:r w:rsidR="00466121" w:rsidRPr="00F61D70">
        <w:rPr>
          <w:rFonts w:ascii="Arial" w:hAnsi="Arial" w:cs="Arial"/>
          <w:color w:val="auto"/>
          <w:sz w:val="22"/>
          <w:shd w:val="clear" w:color="auto" w:fill="FFFFFF"/>
          <w:lang w:val="en-US"/>
        </w:rPr>
        <w:t>.</w:t>
      </w:r>
      <w:r w:rsidR="00AA22A2" w:rsidRPr="00F61D70">
        <w:rPr>
          <w:rFonts w:ascii="Arial" w:hAnsi="Arial" w:cs="Arial"/>
          <w:color w:val="auto"/>
          <w:sz w:val="22"/>
          <w:shd w:val="clear" w:color="auto" w:fill="FFFFFF"/>
          <w:lang w:val="en-US"/>
        </w:rPr>
        <w:t xml:space="preserve"> Sedangkan, </w:t>
      </w:r>
      <w:r w:rsidR="005E4BCE" w:rsidRPr="00F61D70">
        <w:rPr>
          <w:rFonts w:ascii="Arial" w:hAnsi="Arial" w:cs="Arial"/>
          <w:color w:val="auto"/>
          <w:sz w:val="22"/>
          <w:shd w:val="clear" w:color="auto" w:fill="FFFFFF"/>
          <w:lang w:val="en-US"/>
        </w:rPr>
        <w:t>berat kering paling sedikit terdapat pada perlakuan J3B1 yang terdiri dari kombinasi jarak tanam 20 x 70 cm dengan jumlah benih perlubang sebanyak 1 benih</w:t>
      </w:r>
      <w:r w:rsidR="00C141CA" w:rsidRPr="00F61D70">
        <w:rPr>
          <w:rFonts w:ascii="Arial" w:hAnsi="Arial" w:cs="Arial"/>
          <w:color w:val="auto"/>
          <w:sz w:val="22"/>
          <w:shd w:val="clear" w:color="auto" w:fill="FFFFFF"/>
          <w:lang w:val="en-US"/>
        </w:rPr>
        <w:t xml:space="preserve"> (Tabel 4)</w:t>
      </w:r>
      <w:r w:rsidR="005E4BCE" w:rsidRPr="00F61D70">
        <w:rPr>
          <w:rFonts w:ascii="Arial" w:hAnsi="Arial" w:cs="Arial"/>
          <w:color w:val="auto"/>
          <w:sz w:val="22"/>
          <w:shd w:val="clear" w:color="auto" w:fill="FFFFFF"/>
          <w:lang w:val="en-US"/>
        </w:rPr>
        <w:t>.</w:t>
      </w:r>
    </w:p>
    <w:p w:rsidR="00B3617B" w:rsidRPr="00F61D70" w:rsidRDefault="005E4BCE" w:rsidP="00BB4580">
      <w:pPr>
        <w:spacing w:after="0" w:line="276" w:lineRule="auto"/>
        <w:ind w:right="6" w:firstLine="567"/>
        <w:rPr>
          <w:rFonts w:ascii="Arial" w:hAnsi="Arial" w:cs="Arial"/>
          <w:color w:val="auto"/>
          <w:sz w:val="22"/>
          <w:shd w:val="clear" w:color="auto" w:fill="FFFFFF"/>
          <w:lang w:val="en-US"/>
        </w:rPr>
      </w:pPr>
      <w:r w:rsidRPr="00F61D70">
        <w:rPr>
          <w:rFonts w:ascii="Arial" w:hAnsi="Arial" w:cs="Arial"/>
          <w:color w:val="auto"/>
          <w:sz w:val="22"/>
          <w:shd w:val="clear" w:color="auto" w:fill="FFFFFF"/>
          <w:lang w:val="en-US"/>
        </w:rPr>
        <w:t>Selanj</w:t>
      </w:r>
      <w:r w:rsidR="00E22DA0" w:rsidRPr="00F61D70">
        <w:rPr>
          <w:rFonts w:ascii="Arial" w:hAnsi="Arial" w:cs="Arial"/>
          <w:color w:val="auto"/>
          <w:sz w:val="22"/>
          <w:shd w:val="clear" w:color="auto" w:fill="FFFFFF"/>
          <w:lang w:val="en-US"/>
        </w:rPr>
        <w:t>u</w:t>
      </w:r>
      <w:r w:rsidRPr="00F61D70">
        <w:rPr>
          <w:rFonts w:ascii="Arial" w:hAnsi="Arial" w:cs="Arial"/>
          <w:color w:val="auto"/>
          <w:sz w:val="22"/>
          <w:shd w:val="clear" w:color="auto" w:fill="FFFFFF"/>
          <w:lang w:val="en-US"/>
        </w:rPr>
        <w:t>tnya,</w:t>
      </w:r>
      <w:r w:rsidR="00C141CA" w:rsidRPr="00F61D70">
        <w:rPr>
          <w:rFonts w:ascii="Arial" w:hAnsi="Arial" w:cs="Arial"/>
          <w:color w:val="auto"/>
          <w:sz w:val="22"/>
          <w:shd w:val="clear" w:color="auto" w:fill="FFFFFF"/>
          <w:lang w:val="en-US"/>
        </w:rPr>
        <w:t xml:space="preserve"> perlakuan jarak tanam dan jumlah biji perlubang menujukkan berbeda nyata terhadap jumlah tanaman per plot (Tabel 5). Jumlah produksi per plot yang terbaik ditunjukkan pada perlakuan J1B1 yang terdiri dari jarak tanam 20 x 60 cm dengan jumlah benih 1 perlubang dan menhasilkan produksi per plot sebesar 3,08 kg. </w:t>
      </w:r>
      <w:r w:rsidR="00AA22A2" w:rsidRPr="00F61D70">
        <w:rPr>
          <w:rFonts w:ascii="Arial" w:hAnsi="Arial" w:cs="Arial"/>
          <w:color w:val="auto"/>
          <w:sz w:val="22"/>
          <w:shd w:val="clear" w:color="auto" w:fill="FFFFFF"/>
          <w:lang w:val="en-US"/>
        </w:rPr>
        <w:t xml:space="preserve"> </w:t>
      </w:r>
      <w:r w:rsidR="00466121" w:rsidRPr="00F61D70">
        <w:rPr>
          <w:rFonts w:ascii="Arial" w:hAnsi="Arial" w:cs="Arial"/>
          <w:color w:val="auto"/>
          <w:sz w:val="22"/>
          <w:shd w:val="clear" w:color="auto" w:fill="FFFFFF"/>
          <w:lang w:val="en-US"/>
        </w:rPr>
        <w:t xml:space="preserve">   </w:t>
      </w:r>
    </w:p>
    <w:p w:rsidR="000B259E" w:rsidRPr="00F61D70" w:rsidRDefault="000B259E" w:rsidP="00C141CA">
      <w:pPr>
        <w:spacing w:after="0" w:line="276" w:lineRule="auto"/>
        <w:ind w:right="6" w:firstLine="0"/>
        <w:rPr>
          <w:rFonts w:ascii="Arial" w:hAnsi="Arial" w:cs="Arial"/>
          <w:color w:val="auto"/>
          <w:sz w:val="22"/>
          <w:shd w:val="clear" w:color="auto" w:fill="FFFFFF"/>
          <w:lang w:val="en-US"/>
        </w:rPr>
        <w:sectPr w:rsidR="000B259E" w:rsidRPr="00F61D70" w:rsidSect="004E05A3">
          <w:type w:val="continuous"/>
          <w:pgSz w:w="11906" w:h="16838" w:code="9"/>
          <w:pgMar w:top="1701" w:right="1701" w:bottom="1701" w:left="1701" w:header="851" w:footer="851" w:gutter="0"/>
          <w:pgNumType w:start="2"/>
          <w:cols w:num="2" w:space="504"/>
          <w:titlePg/>
          <w:docGrid w:linePitch="272"/>
        </w:sectPr>
      </w:pPr>
    </w:p>
    <w:p w:rsidR="003E0528" w:rsidRDefault="003E0528" w:rsidP="00F61D70">
      <w:pPr>
        <w:ind w:firstLine="0"/>
        <w:rPr>
          <w:rFonts w:ascii="Arial" w:hAnsi="Arial" w:cs="Arial"/>
          <w:sz w:val="22"/>
          <w:szCs w:val="24"/>
          <w:lang w:val="en-US"/>
        </w:rPr>
      </w:pPr>
    </w:p>
    <w:p w:rsidR="00F61D70" w:rsidRPr="00F61D70" w:rsidRDefault="0007625C" w:rsidP="00F61D70">
      <w:pPr>
        <w:ind w:left="993" w:hanging="993"/>
        <w:rPr>
          <w:rFonts w:ascii="Arial" w:hAnsi="Arial" w:cs="Arial"/>
          <w:color w:val="auto"/>
          <w:sz w:val="22"/>
          <w:szCs w:val="24"/>
          <w:lang w:val="en-US"/>
        </w:rPr>
      </w:pPr>
      <w:r w:rsidRPr="00F61D70">
        <w:rPr>
          <w:rFonts w:ascii="Arial" w:hAnsi="Arial" w:cs="Arial"/>
          <w:color w:val="auto"/>
          <w:sz w:val="22"/>
          <w:szCs w:val="24"/>
          <w:lang w:val="en-US"/>
        </w:rPr>
        <w:t xml:space="preserve">Tabel 1. </w:t>
      </w:r>
      <w:r w:rsidR="00F61D70" w:rsidRPr="00F61D70">
        <w:rPr>
          <w:rFonts w:ascii="Arial" w:eastAsia="Times New Roman" w:hAnsi="Arial" w:cs="Arial"/>
          <w:bCs/>
          <w:color w:val="auto"/>
          <w:sz w:val="22"/>
        </w:rPr>
        <w:t>Rata-rata jumlah produksi per-plot (kg) pada perlakuan jarak tanam ddan jumlah biji perlubang</w:t>
      </w:r>
    </w:p>
    <w:tbl>
      <w:tblPr>
        <w:tblW w:w="0" w:type="auto"/>
        <w:jc w:val="center"/>
        <w:shd w:val="clear" w:color="auto" w:fill="FFFFFF"/>
        <w:tblLook w:val="04A0" w:firstRow="1" w:lastRow="0" w:firstColumn="1" w:lastColumn="0" w:noHBand="0" w:noVBand="1"/>
      </w:tblPr>
      <w:tblGrid>
        <w:gridCol w:w="3964"/>
        <w:gridCol w:w="3964"/>
      </w:tblGrid>
      <w:tr w:rsidR="007810C2" w:rsidTr="00017A2C">
        <w:trPr>
          <w:jc w:val="center"/>
        </w:trPr>
        <w:tc>
          <w:tcPr>
            <w:tcW w:w="3964" w:type="dxa"/>
            <w:tcBorders>
              <w:top w:val="single" w:sz="4" w:space="0" w:color="auto"/>
              <w:bottom w:val="single" w:sz="4" w:space="0" w:color="auto"/>
            </w:tcBorders>
            <w:shd w:val="clear" w:color="auto" w:fill="FFFFFF"/>
            <w:hideMark/>
          </w:tcPr>
          <w:p w:rsidR="007810C2" w:rsidRPr="00F61D70" w:rsidRDefault="007810C2" w:rsidP="00F61D70">
            <w:pPr>
              <w:spacing w:after="0" w:line="240" w:lineRule="auto"/>
              <w:ind w:firstLine="0"/>
              <w:jc w:val="center"/>
              <w:rPr>
                <w:rFonts w:ascii="Arial" w:eastAsia="Calibri" w:hAnsi="Arial" w:cs="Arial"/>
                <w:b/>
                <w:color w:val="auto"/>
                <w:sz w:val="22"/>
                <w:lang w:val="en-US" w:eastAsia="en-US"/>
              </w:rPr>
            </w:pPr>
            <w:r w:rsidRPr="00F61D70">
              <w:rPr>
                <w:rFonts w:ascii="Arial" w:hAnsi="Arial" w:cs="Arial"/>
                <w:b/>
                <w:color w:val="auto"/>
                <w:sz w:val="22"/>
              </w:rPr>
              <w:t>Perlakuan</w:t>
            </w:r>
          </w:p>
        </w:tc>
        <w:tc>
          <w:tcPr>
            <w:tcW w:w="3964" w:type="dxa"/>
            <w:tcBorders>
              <w:top w:val="single" w:sz="4" w:space="0" w:color="auto"/>
              <w:bottom w:val="single" w:sz="4" w:space="0" w:color="auto"/>
            </w:tcBorders>
            <w:shd w:val="clear" w:color="auto" w:fill="FFFFFF"/>
            <w:hideMark/>
          </w:tcPr>
          <w:p w:rsidR="007810C2" w:rsidRPr="00F61D70" w:rsidRDefault="007810C2" w:rsidP="00F61D70">
            <w:pPr>
              <w:spacing w:after="0" w:line="240" w:lineRule="auto"/>
              <w:ind w:firstLine="0"/>
              <w:jc w:val="center"/>
              <w:rPr>
                <w:rFonts w:ascii="Arial" w:hAnsi="Arial" w:cs="Arial"/>
                <w:b/>
                <w:color w:val="auto"/>
                <w:sz w:val="22"/>
              </w:rPr>
            </w:pPr>
            <w:r w:rsidRPr="00F61D70">
              <w:rPr>
                <w:rFonts w:ascii="Arial" w:hAnsi="Arial" w:cs="Arial"/>
                <w:b/>
                <w:color w:val="auto"/>
                <w:sz w:val="22"/>
              </w:rPr>
              <w:t>Rata-rata Jumlah Produksi per-plot</w:t>
            </w:r>
          </w:p>
        </w:tc>
      </w:tr>
      <w:tr w:rsidR="007810C2" w:rsidTr="00017A2C">
        <w:trPr>
          <w:jc w:val="center"/>
        </w:trPr>
        <w:tc>
          <w:tcPr>
            <w:tcW w:w="3964" w:type="dxa"/>
            <w:tcBorders>
              <w:top w:val="single" w:sz="4" w:space="0" w:color="auto"/>
            </w:tcBorders>
            <w:shd w:val="clear" w:color="auto" w:fill="FFFFFF"/>
            <w:vAlign w:val="bottom"/>
            <w:hideMark/>
          </w:tcPr>
          <w:p w:rsidR="007810C2" w:rsidRDefault="007810C2" w:rsidP="00F61D70">
            <w:pPr>
              <w:spacing w:after="0" w:line="240" w:lineRule="auto"/>
              <w:ind w:firstLine="0"/>
              <w:jc w:val="center"/>
              <w:rPr>
                <w:rFonts w:ascii="Arial" w:hAnsi="Arial" w:cs="Arial"/>
                <w:sz w:val="24"/>
              </w:rPr>
            </w:pPr>
            <w:r>
              <w:rPr>
                <w:rFonts w:ascii="Arial" w:hAnsi="Arial" w:cs="Arial"/>
                <w:sz w:val="24"/>
              </w:rPr>
              <w:t>J1B1</w:t>
            </w:r>
          </w:p>
        </w:tc>
        <w:tc>
          <w:tcPr>
            <w:tcW w:w="3964" w:type="dxa"/>
            <w:tcBorders>
              <w:top w:val="single" w:sz="4" w:space="0" w:color="auto"/>
            </w:tcBorders>
            <w:shd w:val="clear" w:color="auto" w:fill="FFFFFF"/>
            <w:vAlign w:val="bottom"/>
            <w:hideMark/>
          </w:tcPr>
          <w:p w:rsidR="007810C2" w:rsidRDefault="007810C2" w:rsidP="00F61D70">
            <w:pPr>
              <w:spacing w:after="0" w:line="240" w:lineRule="auto"/>
              <w:ind w:firstLine="0"/>
              <w:jc w:val="center"/>
              <w:rPr>
                <w:rFonts w:ascii="Arial" w:hAnsi="Arial" w:cs="Arial"/>
                <w:sz w:val="24"/>
              </w:rPr>
            </w:pPr>
            <w:r>
              <w:rPr>
                <w:rFonts w:ascii="Arial" w:hAnsi="Arial" w:cs="Arial"/>
                <w:sz w:val="24"/>
              </w:rPr>
              <w:t>3,08 c</w:t>
            </w:r>
          </w:p>
        </w:tc>
      </w:tr>
      <w:tr w:rsidR="007810C2" w:rsidTr="00017A2C">
        <w:trPr>
          <w:jc w:val="center"/>
        </w:trPr>
        <w:tc>
          <w:tcPr>
            <w:tcW w:w="3964" w:type="dxa"/>
            <w:shd w:val="clear" w:color="auto" w:fill="FFFFFF"/>
            <w:vAlign w:val="bottom"/>
            <w:hideMark/>
          </w:tcPr>
          <w:p w:rsidR="007810C2" w:rsidRDefault="007810C2" w:rsidP="00F61D70">
            <w:pPr>
              <w:spacing w:after="0" w:line="240" w:lineRule="auto"/>
              <w:ind w:firstLine="0"/>
              <w:jc w:val="center"/>
              <w:rPr>
                <w:rFonts w:ascii="Arial" w:hAnsi="Arial" w:cs="Arial"/>
                <w:sz w:val="24"/>
              </w:rPr>
            </w:pPr>
            <w:r>
              <w:rPr>
                <w:rFonts w:ascii="Arial" w:hAnsi="Arial" w:cs="Arial"/>
                <w:sz w:val="24"/>
              </w:rPr>
              <w:t>J1B2</w:t>
            </w:r>
          </w:p>
        </w:tc>
        <w:tc>
          <w:tcPr>
            <w:tcW w:w="3964" w:type="dxa"/>
            <w:shd w:val="clear" w:color="auto" w:fill="FFFFFF"/>
            <w:vAlign w:val="bottom"/>
            <w:hideMark/>
          </w:tcPr>
          <w:p w:rsidR="007810C2" w:rsidRDefault="007810C2" w:rsidP="00F61D70">
            <w:pPr>
              <w:spacing w:after="0" w:line="240" w:lineRule="auto"/>
              <w:ind w:firstLine="0"/>
              <w:jc w:val="center"/>
              <w:rPr>
                <w:rFonts w:ascii="Arial" w:hAnsi="Arial" w:cs="Arial"/>
                <w:sz w:val="24"/>
              </w:rPr>
            </w:pPr>
            <w:r>
              <w:rPr>
                <w:rFonts w:ascii="Arial" w:hAnsi="Arial" w:cs="Arial"/>
                <w:sz w:val="24"/>
              </w:rPr>
              <w:t>2,48 ab</w:t>
            </w:r>
          </w:p>
        </w:tc>
      </w:tr>
      <w:tr w:rsidR="007810C2" w:rsidTr="00017A2C">
        <w:trPr>
          <w:jc w:val="center"/>
        </w:trPr>
        <w:tc>
          <w:tcPr>
            <w:tcW w:w="3964" w:type="dxa"/>
            <w:shd w:val="clear" w:color="auto" w:fill="FFFFFF"/>
            <w:vAlign w:val="bottom"/>
            <w:hideMark/>
          </w:tcPr>
          <w:p w:rsidR="007810C2" w:rsidRDefault="007810C2" w:rsidP="00F61D70">
            <w:pPr>
              <w:spacing w:after="0" w:line="240" w:lineRule="auto"/>
              <w:ind w:firstLine="0"/>
              <w:jc w:val="center"/>
              <w:rPr>
                <w:rFonts w:ascii="Arial" w:hAnsi="Arial" w:cs="Arial"/>
                <w:sz w:val="24"/>
              </w:rPr>
            </w:pPr>
            <w:r>
              <w:rPr>
                <w:rFonts w:ascii="Arial" w:hAnsi="Arial" w:cs="Arial"/>
                <w:sz w:val="24"/>
              </w:rPr>
              <w:t>J1B3</w:t>
            </w:r>
          </w:p>
        </w:tc>
        <w:tc>
          <w:tcPr>
            <w:tcW w:w="3964" w:type="dxa"/>
            <w:shd w:val="clear" w:color="auto" w:fill="FFFFFF"/>
            <w:vAlign w:val="bottom"/>
            <w:hideMark/>
          </w:tcPr>
          <w:p w:rsidR="007810C2" w:rsidRDefault="007810C2" w:rsidP="00F61D70">
            <w:pPr>
              <w:spacing w:after="0" w:line="240" w:lineRule="auto"/>
              <w:ind w:firstLine="0"/>
              <w:jc w:val="center"/>
              <w:rPr>
                <w:rFonts w:ascii="Arial" w:hAnsi="Arial" w:cs="Arial"/>
                <w:sz w:val="24"/>
              </w:rPr>
            </w:pPr>
            <w:r>
              <w:rPr>
                <w:rFonts w:ascii="Arial" w:hAnsi="Arial" w:cs="Arial"/>
                <w:sz w:val="24"/>
              </w:rPr>
              <w:t>2,67 b</w:t>
            </w:r>
          </w:p>
        </w:tc>
      </w:tr>
      <w:tr w:rsidR="007810C2" w:rsidTr="00017A2C">
        <w:trPr>
          <w:jc w:val="center"/>
        </w:trPr>
        <w:tc>
          <w:tcPr>
            <w:tcW w:w="3964" w:type="dxa"/>
            <w:shd w:val="clear" w:color="auto" w:fill="FFFFFF"/>
            <w:vAlign w:val="bottom"/>
            <w:hideMark/>
          </w:tcPr>
          <w:p w:rsidR="007810C2" w:rsidRDefault="007810C2" w:rsidP="00F61D70">
            <w:pPr>
              <w:spacing w:after="0" w:line="240" w:lineRule="auto"/>
              <w:ind w:firstLine="0"/>
              <w:jc w:val="center"/>
              <w:rPr>
                <w:rFonts w:ascii="Arial" w:hAnsi="Arial" w:cs="Arial"/>
                <w:sz w:val="24"/>
              </w:rPr>
            </w:pPr>
            <w:r>
              <w:rPr>
                <w:rFonts w:ascii="Arial" w:hAnsi="Arial" w:cs="Arial"/>
                <w:sz w:val="24"/>
              </w:rPr>
              <w:t>J2B1</w:t>
            </w:r>
          </w:p>
        </w:tc>
        <w:tc>
          <w:tcPr>
            <w:tcW w:w="3964" w:type="dxa"/>
            <w:shd w:val="clear" w:color="auto" w:fill="FFFFFF"/>
            <w:vAlign w:val="bottom"/>
            <w:hideMark/>
          </w:tcPr>
          <w:p w:rsidR="007810C2" w:rsidRDefault="007810C2" w:rsidP="00F61D70">
            <w:pPr>
              <w:spacing w:after="0" w:line="240" w:lineRule="auto"/>
              <w:ind w:firstLine="0"/>
              <w:jc w:val="center"/>
              <w:rPr>
                <w:rFonts w:ascii="Arial" w:hAnsi="Arial" w:cs="Arial"/>
                <w:sz w:val="24"/>
              </w:rPr>
            </w:pPr>
            <w:r>
              <w:rPr>
                <w:rFonts w:ascii="Arial" w:hAnsi="Arial" w:cs="Arial"/>
                <w:sz w:val="24"/>
              </w:rPr>
              <w:t>2,47 ab</w:t>
            </w:r>
          </w:p>
        </w:tc>
      </w:tr>
      <w:tr w:rsidR="007810C2" w:rsidTr="00017A2C">
        <w:trPr>
          <w:jc w:val="center"/>
        </w:trPr>
        <w:tc>
          <w:tcPr>
            <w:tcW w:w="3964" w:type="dxa"/>
            <w:shd w:val="clear" w:color="auto" w:fill="FFFFFF"/>
            <w:vAlign w:val="bottom"/>
            <w:hideMark/>
          </w:tcPr>
          <w:p w:rsidR="007810C2" w:rsidRDefault="007810C2" w:rsidP="00F61D70">
            <w:pPr>
              <w:spacing w:after="0" w:line="240" w:lineRule="auto"/>
              <w:ind w:firstLine="0"/>
              <w:jc w:val="center"/>
              <w:rPr>
                <w:rFonts w:ascii="Arial" w:hAnsi="Arial" w:cs="Arial"/>
                <w:sz w:val="24"/>
              </w:rPr>
            </w:pPr>
            <w:r>
              <w:rPr>
                <w:rFonts w:ascii="Arial" w:hAnsi="Arial" w:cs="Arial"/>
                <w:sz w:val="24"/>
              </w:rPr>
              <w:t>J2B2</w:t>
            </w:r>
          </w:p>
        </w:tc>
        <w:tc>
          <w:tcPr>
            <w:tcW w:w="3964" w:type="dxa"/>
            <w:shd w:val="clear" w:color="auto" w:fill="FFFFFF"/>
            <w:vAlign w:val="bottom"/>
            <w:hideMark/>
          </w:tcPr>
          <w:p w:rsidR="007810C2" w:rsidRDefault="007810C2" w:rsidP="00F61D70">
            <w:pPr>
              <w:spacing w:after="0" w:line="240" w:lineRule="auto"/>
              <w:ind w:firstLine="0"/>
              <w:jc w:val="center"/>
              <w:rPr>
                <w:rFonts w:ascii="Arial" w:hAnsi="Arial" w:cs="Arial"/>
                <w:sz w:val="24"/>
              </w:rPr>
            </w:pPr>
            <w:r>
              <w:rPr>
                <w:rFonts w:ascii="Arial" w:hAnsi="Arial" w:cs="Arial"/>
                <w:sz w:val="24"/>
              </w:rPr>
              <w:t>2,55 b</w:t>
            </w:r>
          </w:p>
        </w:tc>
      </w:tr>
      <w:tr w:rsidR="007810C2" w:rsidTr="00017A2C">
        <w:trPr>
          <w:jc w:val="center"/>
        </w:trPr>
        <w:tc>
          <w:tcPr>
            <w:tcW w:w="3964" w:type="dxa"/>
            <w:shd w:val="clear" w:color="auto" w:fill="FFFFFF"/>
            <w:vAlign w:val="bottom"/>
            <w:hideMark/>
          </w:tcPr>
          <w:p w:rsidR="007810C2" w:rsidRDefault="007810C2" w:rsidP="00F61D70">
            <w:pPr>
              <w:spacing w:after="0" w:line="240" w:lineRule="auto"/>
              <w:ind w:firstLine="0"/>
              <w:jc w:val="center"/>
              <w:rPr>
                <w:rFonts w:ascii="Arial" w:hAnsi="Arial" w:cs="Arial"/>
                <w:sz w:val="24"/>
              </w:rPr>
            </w:pPr>
            <w:r>
              <w:rPr>
                <w:rFonts w:ascii="Arial" w:hAnsi="Arial" w:cs="Arial"/>
                <w:sz w:val="24"/>
              </w:rPr>
              <w:t>J2B3</w:t>
            </w:r>
          </w:p>
        </w:tc>
        <w:tc>
          <w:tcPr>
            <w:tcW w:w="3964" w:type="dxa"/>
            <w:shd w:val="clear" w:color="auto" w:fill="FFFFFF"/>
            <w:vAlign w:val="bottom"/>
            <w:hideMark/>
          </w:tcPr>
          <w:p w:rsidR="007810C2" w:rsidRDefault="007810C2" w:rsidP="00F61D70">
            <w:pPr>
              <w:spacing w:after="0" w:line="240" w:lineRule="auto"/>
              <w:ind w:firstLine="0"/>
              <w:jc w:val="center"/>
              <w:rPr>
                <w:rFonts w:ascii="Arial" w:hAnsi="Arial" w:cs="Arial"/>
                <w:sz w:val="24"/>
              </w:rPr>
            </w:pPr>
            <w:r>
              <w:rPr>
                <w:rFonts w:ascii="Arial" w:hAnsi="Arial" w:cs="Arial"/>
                <w:sz w:val="24"/>
              </w:rPr>
              <w:t>2,37 ab</w:t>
            </w:r>
          </w:p>
        </w:tc>
      </w:tr>
      <w:tr w:rsidR="007810C2" w:rsidTr="00017A2C">
        <w:trPr>
          <w:jc w:val="center"/>
        </w:trPr>
        <w:tc>
          <w:tcPr>
            <w:tcW w:w="3964" w:type="dxa"/>
            <w:shd w:val="clear" w:color="auto" w:fill="FFFFFF"/>
            <w:vAlign w:val="bottom"/>
            <w:hideMark/>
          </w:tcPr>
          <w:p w:rsidR="007810C2" w:rsidRDefault="007810C2" w:rsidP="00F61D70">
            <w:pPr>
              <w:spacing w:after="0" w:line="240" w:lineRule="auto"/>
              <w:ind w:firstLine="0"/>
              <w:jc w:val="center"/>
              <w:rPr>
                <w:rFonts w:ascii="Arial" w:hAnsi="Arial" w:cs="Arial"/>
                <w:sz w:val="24"/>
              </w:rPr>
            </w:pPr>
            <w:r>
              <w:rPr>
                <w:rFonts w:ascii="Arial" w:hAnsi="Arial" w:cs="Arial"/>
                <w:sz w:val="24"/>
              </w:rPr>
              <w:t>J3B1</w:t>
            </w:r>
          </w:p>
        </w:tc>
        <w:tc>
          <w:tcPr>
            <w:tcW w:w="3964" w:type="dxa"/>
            <w:shd w:val="clear" w:color="auto" w:fill="FFFFFF"/>
            <w:vAlign w:val="bottom"/>
            <w:hideMark/>
          </w:tcPr>
          <w:p w:rsidR="007810C2" w:rsidRDefault="007810C2" w:rsidP="00F61D70">
            <w:pPr>
              <w:spacing w:after="0" w:line="240" w:lineRule="auto"/>
              <w:ind w:firstLine="0"/>
              <w:jc w:val="center"/>
              <w:rPr>
                <w:rFonts w:ascii="Arial" w:hAnsi="Arial" w:cs="Arial"/>
                <w:sz w:val="24"/>
              </w:rPr>
            </w:pPr>
            <w:r>
              <w:rPr>
                <w:rFonts w:ascii="Arial" w:hAnsi="Arial" w:cs="Arial"/>
                <w:sz w:val="24"/>
              </w:rPr>
              <w:t>2,19 a</w:t>
            </w:r>
          </w:p>
        </w:tc>
      </w:tr>
      <w:tr w:rsidR="007810C2" w:rsidTr="00017A2C">
        <w:trPr>
          <w:jc w:val="center"/>
        </w:trPr>
        <w:tc>
          <w:tcPr>
            <w:tcW w:w="3964" w:type="dxa"/>
            <w:shd w:val="clear" w:color="auto" w:fill="FFFFFF"/>
            <w:vAlign w:val="bottom"/>
            <w:hideMark/>
          </w:tcPr>
          <w:p w:rsidR="007810C2" w:rsidRDefault="007810C2" w:rsidP="00F61D70">
            <w:pPr>
              <w:spacing w:after="0" w:line="240" w:lineRule="auto"/>
              <w:ind w:firstLine="0"/>
              <w:jc w:val="center"/>
              <w:rPr>
                <w:rFonts w:ascii="Arial" w:hAnsi="Arial" w:cs="Arial"/>
                <w:sz w:val="24"/>
              </w:rPr>
            </w:pPr>
            <w:r>
              <w:rPr>
                <w:rFonts w:ascii="Arial" w:hAnsi="Arial" w:cs="Arial"/>
                <w:sz w:val="24"/>
              </w:rPr>
              <w:t>J3B2</w:t>
            </w:r>
          </w:p>
        </w:tc>
        <w:tc>
          <w:tcPr>
            <w:tcW w:w="3964" w:type="dxa"/>
            <w:shd w:val="clear" w:color="auto" w:fill="FFFFFF"/>
            <w:vAlign w:val="bottom"/>
            <w:hideMark/>
          </w:tcPr>
          <w:p w:rsidR="007810C2" w:rsidRDefault="007810C2" w:rsidP="00F61D70">
            <w:pPr>
              <w:spacing w:after="0" w:line="240" w:lineRule="auto"/>
              <w:ind w:firstLine="0"/>
              <w:jc w:val="center"/>
              <w:rPr>
                <w:rFonts w:ascii="Arial" w:hAnsi="Arial" w:cs="Arial"/>
                <w:sz w:val="24"/>
              </w:rPr>
            </w:pPr>
            <w:r>
              <w:rPr>
                <w:rFonts w:ascii="Arial" w:hAnsi="Arial" w:cs="Arial"/>
                <w:sz w:val="24"/>
              </w:rPr>
              <w:t>2,20 a</w:t>
            </w:r>
          </w:p>
        </w:tc>
      </w:tr>
      <w:tr w:rsidR="007810C2" w:rsidTr="00017A2C">
        <w:trPr>
          <w:jc w:val="center"/>
        </w:trPr>
        <w:tc>
          <w:tcPr>
            <w:tcW w:w="3964" w:type="dxa"/>
            <w:shd w:val="clear" w:color="auto" w:fill="FFFFFF"/>
            <w:vAlign w:val="bottom"/>
            <w:hideMark/>
          </w:tcPr>
          <w:p w:rsidR="007810C2" w:rsidRDefault="007810C2" w:rsidP="00F61D70">
            <w:pPr>
              <w:spacing w:after="0" w:line="240" w:lineRule="auto"/>
              <w:ind w:firstLine="0"/>
              <w:jc w:val="center"/>
              <w:rPr>
                <w:rFonts w:ascii="Arial" w:hAnsi="Arial" w:cs="Arial"/>
                <w:sz w:val="24"/>
              </w:rPr>
            </w:pPr>
            <w:r>
              <w:rPr>
                <w:rFonts w:ascii="Arial" w:hAnsi="Arial" w:cs="Arial"/>
                <w:sz w:val="24"/>
              </w:rPr>
              <w:t>J3B3</w:t>
            </w:r>
          </w:p>
        </w:tc>
        <w:tc>
          <w:tcPr>
            <w:tcW w:w="3964" w:type="dxa"/>
            <w:shd w:val="clear" w:color="auto" w:fill="FFFFFF"/>
            <w:vAlign w:val="bottom"/>
            <w:hideMark/>
          </w:tcPr>
          <w:p w:rsidR="007810C2" w:rsidRDefault="007810C2" w:rsidP="00F61D70">
            <w:pPr>
              <w:spacing w:after="0" w:line="240" w:lineRule="auto"/>
              <w:ind w:firstLine="0"/>
              <w:jc w:val="center"/>
              <w:rPr>
                <w:rFonts w:ascii="Arial" w:hAnsi="Arial" w:cs="Arial"/>
                <w:sz w:val="24"/>
              </w:rPr>
            </w:pPr>
            <w:r>
              <w:rPr>
                <w:rFonts w:ascii="Arial" w:hAnsi="Arial" w:cs="Arial"/>
                <w:sz w:val="24"/>
              </w:rPr>
              <w:t>2,46 ab</w:t>
            </w:r>
          </w:p>
        </w:tc>
      </w:tr>
      <w:tr w:rsidR="007810C2" w:rsidTr="00017A2C">
        <w:trPr>
          <w:trHeight w:val="342"/>
          <w:jc w:val="center"/>
        </w:trPr>
        <w:tc>
          <w:tcPr>
            <w:tcW w:w="3964" w:type="dxa"/>
            <w:tcBorders>
              <w:bottom w:val="single" w:sz="4" w:space="0" w:color="auto"/>
            </w:tcBorders>
            <w:shd w:val="clear" w:color="auto" w:fill="FFFFFF"/>
            <w:vAlign w:val="bottom"/>
            <w:hideMark/>
          </w:tcPr>
          <w:p w:rsidR="007810C2" w:rsidRDefault="007810C2" w:rsidP="00F61D70">
            <w:pPr>
              <w:spacing w:after="0" w:line="240" w:lineRule="auto"/>
              <w:ind w:firstLine="0"/>
              <w:jc w:val="center"/>
              <w:rPr>
                <w:rFonts w:ascii="Arial" w:hAnsi="Arial" w:cs="Arial"/>
                <w:sz w:val="24"/>
              </w:rPr>
            </w:pPr>
            <w:r>
              <w:rPr>
                <w:rFonts w:ascii="Arial" w:hAnsi="Arial" w:cs="Arial"/>
                <w:sz w:val="24"/>
              </w:rPr>
              <w:t>BNT 5%</w:t>
            </w:r>
          </w:p>
        </w:tc>
        <w:tc>
          <w:tcPr>
            <w:tcW w:w="3964" w:type="dxa"/>
            <w:tcBorders>
              <w:bottom w:val="single" w:sz="4" w:space="0" w:color="auto"/>
            </w:tcBorders>
            <w:shd w:val="clear" w:color="auto" w:fill="FFFFFF"/>
            <w:vAlign w:val="bottom"/>
            <w:hideMark/>
          </w:tcPr>
          <w:p w:rsidR="007810C2" w:rsidRDefault="007810C2" w:rsidP="00F61D70">
            <w:pPr>
              <w:spacing w:after="0" w:line="240" w:lineRule="auto"/>
              <w:ind w:firstLine="0"/>
              <w:jc w:val="center"/>
              <w:rPr>
                <w:rFonts w:ascii="Arial" w:hAnsi="Arial" w:cs="Arial"/>
                <w:sz w:val="24"/>
              </w:rPr>
            </w:pPr>
            <w:r>
              <w:rPr>
                <w:rFonts w:ascii="Arial" w:hAnsi="Arial" w:cs="Arial"/>
                <w:sz w:val="24"/>
              </w:rPr>
              <w:t>0,33</w:t>
            </w:r>
          </w:p>
        </w:tc>
      </w:tr>
    </w:tbl>
    <w:p w:rsidR="00F61D70" w:rsidRPr="0079237A" w:rsidRDefault="00F61D70" w:rsidP="00F61D70">
      <w:pPr>
        <w:spacing w:after="0" w:line="240" w:lineRule="auto"/>
        <w:ind w:left="1530" w:hanging="1530"/>
        <w:contextualSpacing/>
        <w:rPr>
          <w:rFonts w:ascii="Arial" w:eastAsia="Calibri" w:hAnsi="Arial" w:cs="Arial"/>
          <w:color w:val="auto"/>
          <w:sz w:val="22"/>
          <w:lang w:val="en-US" w:eastAsia="en-US"/>
        </w:rPr>
      </w:pPr>
      <w:r w:rsidRPr="0079237A">
        <w:rPr>
          <w:rFonts w:ascii="Arial" w:hAnsi="Arial" w:cs="Arial"/>
          <w:color w:val="auto"/>
          <w:sz w:val="22"/>
        </w:rPr>
        <w:t>Keterangan: angka yang didampingi huruf yang sama pada kolom yang sama, menunjukkan tidak berbeda nyata pada uji BNT taraf 5%.</w:t>
      </w:r>
    </w:p>
    <w:p w:rsidR="0007625C" w:rsidRPr="007810C2" w:rsidRDefault="0007625C" w:rsidP="007810C2">
      <w:pPr>
        <w:ind w:firstLine="0"/>
        <w:rPr>
          <w:rFonts w:ascii="Arial" w:hAnsi="Arial" w:cs="Arial"/>
          <w:lang w:val="en-US"/>
        </w:rPr>
        <w:sectPr w:rsidR="0007625C" w:rsidRPr="007810C2" w:rsidSect="000B259E">
          <w:headerReference w:type="default" r:id="rId13"/>
          <w:footerReference w:type="default" r:id="rId14"/>
          <w:headerReference w:type="first" r:id="rId15"/>
          <w:type w:val="continuous"/>
          <w:pgSz w:w="11906" w:h="16838" w:code="9"/>
          <w:pgMar w:top="1701" w:right="1701" w:bottom="1701" w:left="1701" w:header="851" w:footer="851" w:gutter="0"/>
          <w:pgNumType w:start="2"/>
          <w:cols w:space="504"/>
          <w:titlePg/>
          <w:docGrid w:linePitch="272"/>
        </w:sectPr>
      </w:pPr>
    </w:p>
    <w:p w:rsidR="00216B6F" w:rsidRPr="000A4284" w:rsidRDefault="00CD7545" w:rsidP="00833D0E">
      <w:pPr>
        <w:spacing w:before="240" w:after="120" w:line="276" w:lineRule="auto"/>
        <w:ind w:right="6" w:firstLine="0"/>
        <w:jc w:val="center"/>
        <w:rPr>
          <w:rFonts w:ascii="Arial" w:hAnsi="Arial" w:cs="Arial"/>
          <w:b/>
          <w:sz w:val="22"/>
        </w:rPr>
      </w:pPr>
      <w:r w:rsidRPr="000A4284">
        <w:rPr>
          <w:rFonts w:ascii="Arial" w:hAnsi="Arial" w:cs="Arial"/>
          <w:b/>
          <w:sz w:val="22"/>
        </w:rPr>
        <w:t>KESIMPULAN</w:t>
      </w:r>
    </w:p>
    <w:p w:rsidR="005E596C" w:rsidRPr="0003247E" w:rsidRDefault="005E596C" w:rsidP="0079237A">
      <w:pPr>
        <w:spacing w:after="0" w:line="276" w:lineRule="auto"/>
        <w:ind w:right="6" w:firstLine="567"/>
        <w:rPr>
          <w:rFonts w:ascii="Arial" w:hAnsi="Arial" w:cs="Arial"/>
          <w:color w:val="auto"/>
          <w:sz w:val="22"/>
          <w:shd w:val="clear" w:color="auto" w:fill="FFFFFF"/>
          <w:lang w:val="en-US"/>
        </w:rPr>
      </w:pPr>
      <w:r w:rsidRPr="00DD3B91">
        <w:rPr>
          <w:rFonts w:ascii="Arial" w:hAnsi="Arial" w:cs="Arial"/>
          <w:color w:val="auto"/>
          <w:sz w:val="22"/>
          <w:shd w:val="clear" w:color="auto" w:fill="FFFFFF"/>
          <w:lang w:val="en-US"/>
        </w:rPr>
        <w:t xml:space="preserve">Perlakuan jarak tanam dan jumlah biji perlubang menghasilkan pengaruh interaksi pada parameter tinggi tanaman, diameter tanaman, berat kering dan produksi per plot. Sedangkan, perlakuan jarak tanam berpengaruh terhadap parameter diameter tanaman yaitu pada pengamatan hari ke 15 HST, 30 </w:t>
      </w:r>
      <w:r w:rsidRPr="0003247E">
        <w:rPr>
          <w:rFonts w:ascii="Arial" w:hAnsi="Arial" w:cs="Arial"/>
          <w:color w:val="auto"/>
          <w:sz w:val="22"/>
          <w:shd w:val="clear" w:color="auto" w:fill="FFFFFF"/>
          <w:lang w:val="en-US"/>
        </w:rPr>
        <w:t xml:space="preserve">HST, 45 HST dan 60 HST. Selanjutnya perlakuan </w:t>
      </w:r>
      <w:r w:rsidR="00226AD3" w:rsidRPr="0003247E">
        <w:rPr>
          <w:rFonts w:ascii="Arial" w:hAnsi="Arial" w:cs="Arial"/>
          <w:color w:val="auto"/>
          <w:sz w:val="22"/>
          <w:shd w:val="clear" w:color="auto" w:fill="FFFFFF"/>
          <w:lang w:val="en-US"/>
        </w:rPr>
        <w:t>jumlah tanaman perlubang berpengaruh terhadap parameter</w:t>
      </w:r>
      <w:r w:rsidR="0079237A" w:rsidRPr="0003247E">
        <w:rPr>
          <w:rFonts w:ascii="Arial" w:hAnsi="Arial" w:cs="Arial"/>
          <w:color w:val="auto"/>
          <w:sz w:val="22"/>
          <w:shd w:val="clear" w:color="auto" w:fill="FFFFFF"/>
          <w:lang w:val="en-US"/>
        </w:rPr>
        <w:t xml:space="preserve"> tinggi tanaman yang terjadi pada pengamatan 60 HST dengan tinggi tanaman 119,33 cm. </w:t>
      </w:r>
      <w:r w:rsidRPr="0003247E">
        <w:rPr>
          <w:rFonts w:ascii="Arial" w:hAnsi="Arial" w:cs="Arial"/>
          <w:color w:val="auto"/>
          <w:sz w:val="22"/>
          <w:shd w:val="clear" w:color="auto" w:fill="FFFFFF"/>
          <w:lang w:val="en-US"/>
        </w:rPr>
        <w:t xml:space="preserve">Kombinasi perlakuan yang menghasilkan pertumbuhan dan produksi terbaik </w:t>
      </w:r>
      <w:r w:rsidR="0079237A" w:rsidRPr="0003247E">
        <w:rPr>
          <w:rFonts w:ascii="Arial" w:hAnsi="Arial" w:cs="Arial"/>
          <w:color w:val="auto"/>
          <w:sz w:val="22"/>
          <w:shd w:val="clear" w:color="auto" w:fill="FFFFFF"/>
          <w:lang w:val="en-US"/>
        </w:rPr>
        <w:t xml:space="preserve">terdapat pada parameter jarak tanam 20 x 60 cm dengan </w:t>
      </w:r>
      <w:r w:rsidRPr="0003247E">
        <w:rPr>
          <w:rFonts w:ascii="Arial" w:hAnsi="Arial" w:cs="Arial"/>
          <w:color w:val="auto"/>
          <w:sz w:val="22"/>
          <w:shd w:val="clear" w:color="auto" w:fill="FFFFFF"/>
          <w:lang w:val="en-US"/>
        </w:rPr>
        <w:t xml:space="preserve">jumlah </w:t>
      </w:r>
      <w:r w:rsidR="0079237A" w:rsidRPr="0003247E">
        <w:rPr>
          <w:rFonts w:ascii="Arial" w:hAnsi="Arial" w:cs="Arial"/>
          <w:color w:val="auto"/>
          <w:sz w:val="22"/>
          <w:shd w:val="clear" w:color="auto" w:fill="FFFFFF"/>
          <w:lang w:val="en-US"/>
        </w:rPr>
        <w:t>benih</w:t>
      </w:r>
      <w:r w:rsidRPr="0003247E">
        <w:rPr>
          <w:rFonts w:ascii="Arial" w:hAnsi="Arial" w:cs="Arial"/>
          <w:color w:val="auto"/>
          <w:sz w:val="22"/>
          <w:shd w:val="clear" w:color="auto" w:fill="FFFFFF"/>
          <w:lang w:val="en-US"/>
        </w:rPr>
        <w:t xml:space="preserve"> 1 perlubang.</w:t>
      </w:r>
      <w:r w:rsidR="0003247E" w:rsidRPr="0003247E">
        <w:rPr>
          <w:rFonts w:ascii="Arial" w:hAnsi="Arial" w:cs="Arial"/>
          <w:color w:val="auto"/>
          <w:sz w:val="22"/>
          <w:shd w:val="clear" w:color="auto" w:fill="FFFFFF"/>
          <w:lang w:val="en-US"/>
        </w:rPr>
        <w:t xml:space="preserve"> Namun, penelitian ini masih dirasa kurang karena belum ada perbandingan jenis varietas jagung, diharapkan dari hasil ini </w:t>
      </w:r>
      <w:proofErr w:type="gramStart"/>
      <w:r w:rsidR="0003247E" w:rsidRPr="0003247E">
        <w:rPr>
          <w:rFonts w:ascii="Arial" w:hAnsi="Arial" w:cs="Arial"/>
          <w:color w:val="auto"/>
          <w:sz w:val="22"/>
          <w:shd w:val="clear" w:color="auto" w:fill="FFFFFF"/>
          <w:lang w:val="en-US"/>
        </w:rPr>
        <w:t>akan</w:t>
      </w:r>
      <w:proofErr w:type="gramEnd"/>
      <w:r w:rsidR="0003247E" w:rsidRPr="0003247E">
        <w:rPr>
          <w:rFonts w:ascii="Arial" w:hAnsi="Arial" w:cs="Arial"/>
          <w:color w:val="auto"/>
          <w:sz w:val="22"/>
          <w:shd w:val="clear" w:color="auto" w:fill="FFFFFF"/>
          <w:lang w:val="en-US"/>
        </w:rPr>
        <w:t xml:space="preserve"> menjadi acuan dasar untuk penelitian lanjut.</w:t>
      </w:r>
    </w:p>
    <w:p w:rsidR="007F7E99" w:rsidRPr="00013936" w:rsidRDefault="007F7E99" w:rsidP="00FF2E8B">
      <w:pPr>
        <w:pStyle w:val="ListParagraph"/>
        <w:spacing w:before="240" w:after="120"/>
        <w:ind w:left="0"/>
        <w:contextualSpacing w:val="0"/>
        <w:jc w:val="center"/>
        <w:rPr>
          <w:rFonts w:ascii="Arial" w:hAnsi="Arial" w:cs="Arial"/>
          <w:b/>
        </w:rPr>
      </w:pPr>
      <w:r w:rsidRPr="00013936">
        <w:rPr>
          <w:rFonts w:ascii="Arial" w:hAnsi="Arial" w:cs="Arial"/>
          <w:b/>
        </w:rPr>
        <w:t>UCAPAN TERIMAKASIH</w:t>
      </w:r>
      <w:r w:rsidRPr="00013936">
        <w:rPr>
          <w:rFonts w:ascii="Arial" w:hAnsi="Arial" w:cs="Arial"/>
          <w:b/>
          <w:lang w:val="en-US"/>
        </w:rPr>
        <w:t xml:space="preserve"> </w:t>
      </w:r>
    </w:p>
    <w:p w:rsidR="00DD3B91" w:rsidRPr="00DA25DC" w:rsidRDefault="00DD3B91" w:rsidP="00DD3B91">
      <w:pPr>
        <w:spacing w:after="0" w:line="276" w:lineRule="auto"/>
        <w:ind w:right="6" w:firstLine="567"/>
        <w:rPr>
          <w:rFonts w:ascii="Arial" w:hAnsi="Arial" w:cs="Arial"/>
          <w:color w:val="auto"/>
          <w:sz w:val="22"/>
          <w:shd w:val="clear" w:color="auto" w:fill="FFFFFF"/>
        </w:rPr>
      </w:pPr>
      <w:r w:rsidRPr="00DA25DC">
        <w:rPr>
          <w:rFonts w:ascii="Arial" w:hAnsi="Arial" w:cs="Arial"/>
          <w:color w:val="auto"/>
          <w:sz w:val="22"/>
          <w:shd w:val="clear" w:color="auto" w:fill="FFFFFF"/>
          <w:lang w:val="en-US"/>
        </w:rPr>
        <w:t>Penulis</w:t>
      </w:r>
      <w:r w:rsidRPr="00DA25DC">
        <w:rPr>
          <w:rFonts w:ascii="Arial" w:hAnsi="Arial" w:cs="Arial"/>
          <w:color w:val="auto"/>
          <w:sz w:val="22"/>
          <w:shd w:val="clear" w:color="auto" w:fill="FFFFFF"/>
        </w:rPr>
        <w:t xml:space="preserve"> mengucapkan terima kasih </w:t>
      </w:r>
      <w:r w:rsidRPr="00DA25DC">
        <w:rPr>
          <w:rFonts w:ascii="Arial" w:hAnsi="Arial" w:cs="Arial"/>
          <w:color w:val="auto"/>
          <w:sz w:val="22"/>
          <w:shd w:val="clear" w:color="auto" w:fill="FFFFFF"/>
          <w:lang w:val="en-US"/>
        </w:rPr>
        <w:t>kepada kepala laboratorium Kimia Universitas Kadiri</w:t>
      </w:r>
      <w:r w:rsidRPr="00DA25DC">
        <w:rPr>
          <w:rFonts w:ascii="Arial" w:hAnsi="Arial" w:cs="Arial"/>
          <w:color w:val="auto"/>
          <w:sz w:val="22"/>
          <w:shd w:val="clear" w:color="auto" w:fill="FFFFFF"/>
        </w:rPr>
        <w:t xml:space="preserve"> </w:t>
      </w:r>
      <w:r w:rsidRPr="00DA25DC">
        <w:rPr>
          <w:rFonts w:ascii="Arial" w:hAnsi="Arial" w:cs="Arial"/>
          <w:color w:val="auto"/>
          <w:sz w:val="22"/>
          <w:shd w:val="clear" w:color="auto" w:fill="FFFFFF"/>
          <w:lang w:val="en-US"/>
        </w:rPr>
        <w:t xml:space="preserve">yang telah memfasilitasi </w:t>
      </w:r>
      <w:r w:rsidR="00E05DCE" w:rsidRPr="00DA25DC">
        <w:rPr>
          <w:rFonts w:ascii="Arial" w:hAnsi="Arial" w:cs="Arial"/>
          <w:color w:val="auto"/>
          <w:sz w:val="22"/>
          <w:shd w:val="clear" w:color="auto" w:fill="FFFFFF"/>
          <w:lang w:val="en-US"/>
        </w:rPr>
        <w:t xml:space="preserve">analisis hasil penelitian ini. Ucapan terima kasih juga disampaikan kepada Rasyadan Taufiq Probojati, Putri Kumala Dewi sebagai asisten selama penelitian dan penulisan artikel </w:t>
      </w:r>
      <w:proofErr w:type="gramStart"/>
      <w:r w:rsidR="00E05DCE" w:rsidRPr="00DA25DC">
        <w:rPr>
          <w:rFonts w:ascii="Arial" w:hAnsi="Arial" w:cs="Arial"/>
          <w:color w:val="auto"/>
          <w:sz w:val="22"/>
          <w:shd w:val="clear" w:color="auto" w:fill="FFFFFF"/>
          <w:lang w:val="en-US"/>
        </w:rPr>
        <w:t>ini</w:t>
      </w:r>
      <w:r w:rsidRPr="00DA25DC">
        <w:rPr>
          <w:rFonts w:ascii="Arial" w:hAnsi="Arial" w:cs="Arial"/>
          <w:color w:val="auto"/>
          <w:sz w:val="22"/>
          <w:shd w:val="clear" w:color="auto" w:fill="FFFFFF"/>
          <w:lang w:val="en-US"/>
        </w:rPr>
        <w:t xml:space="preserve"> </w:t>
      </w:r>
      <w:r w:rsidRPr="00DA25DC">
        <w:rPr>
          <w:rFonts w:ascii="Arial" w:hAnsi="Arial" w:cs="Arial"/>
          <w:color w:val="auto"/>
          <w:sz w:val="22"/>
          <w:shd w:val="clear" w:color="auto" w:fill="FFFFFF"/>
        </w:rPr>
        <w:t>.</w:t>
      </w:r>
      <w:proofErr w:type="gramEnd"/>
    </w:p>
    <w:p w:rsidR="00723A7F" w:rsidRPr="008D5824" w:rsidRDefault="00CD7545" w:rsidP="008D5824">
      <w:pPr>
        <w:pStyle w:val="ListParagraph"/>
        <w:spacing w:after="0"/>
        <w:ind w:left="0"/>
        <w:contextualSpacing w:val="0"/>
        <w:jc w:val="center"/>
        <w:rPr>
          <w:rFonts w:ascii="Arial" w:hAnsi="Arial" w:cs="Arial"/>
          <w:b/>
          <w:lang w:val="en-US"/>
        </w:rPr>
      </w:pPr>
      <w:r w:rsidRPr="008D5824">
        <w:rPr>
          <w:rFonts w:ascii="Arial" w:hAnsi="Arial" w:cs="Arial"/>
          <w:b/>
        </w:rPr>
        <w:t>DAFTAR PUSTAKA</w:t>
      </w:r>
      <w:r w:rsidR="00827F8B" w:rsidRPr="008D5824">
        <w:rPr>
          <w:rFonts w:ascii="Arial" w:hAnsi="Arial" w:cs="Arial"/>
          <w:b/>
          <w:lang w:val="en-US"/>
        </w:rPr>
        <w:t xml:space="preserve"> </w:t>
      </w:r>
    </w:p>
    <w:p w:rsidR="008D5824" w:rsidRPr="008D5824" w:rsidRDefault="00606713" w:rsidP="008D5824">
      <w:pPr>
        <w:pStyle w:val="Bibliography"/>
        <w:spacing w:line="276" w:lineRule="auto"/>
        <w:rPr>
          <w:rFonts w:ascii="Arial" w:hAnsi="Arial" w:cs="Arial"/>
          <w:sz w:val="22"/>
        </w:rPr>
      </w:pPr>
      <w:r w:rsidRPr="008D5824">
        <w:rPr>
          <w:rFonts w:ascii="Arial" w:hAnsi="Arial" w:cs="Arial"/>
          <w:b/>
          <w:sz w:val="22"/>
          <w:lang w:val="en-US"/>
        </w:rPr>
        <w:fldChar w:fldCharType="begin"/>
      </w:r>
      <w:r w:rsidRPr="008D5824">
        <w:rPr>
          <w:rFonts w:ascii="Arial" w:hAnsi="Arial" w:cs="Arial"/>
          <w:b/>
          <w:sz w:val="22"/>
          <w:lang w:val="en-US"/>
        </w:rPr>
        <w:instrText xml:space="preserve"> ADDIN ZOTERO_BIBL {"uncited":[],"omitted":[],"custom":[]} CSL_BIBLIOGRAPHY </w:instrText>
      </w:r>
      <w:r w:rsidRPr="008D5824">
        <w:rPr>
          <w:rFonts w:ascii="Arial" w:hAnsi="Arial" w:cs="Arial"/>
          <w:b/>
          <w:sz w:val="22"/>
          <w:lang w:val="en-US"/>
        </w:rPr>
        <w:fldChar w:fldCharType="separate"/>
      </w:r>
      <w:r w:rsidR="008D5824" w:rsidRPr="008D5824">
        <w:rPr>
          <w:rFonts w:ascii="Arial" w:hAnsi="Arial" w:cs="Arial"/>
          <w:sz w:val="22"/>
        </w:rPr>
        <w:t xml:space="preserve">BPS. (2018). </w:t>
      </w:r>
      <w:r w:rsidR="008D5824" w:rsidRPr="008D5824">
        <w:rPr>
          <w:rFonts w:ascii="Arial" w:hAnsi="Arial" w:cs="Arial"/>
          <w:i/>
          <w:iCs/>
          <w:sz w:val="22"/>
        </w:rPr>
        <w:t>Produksi  Jagung  Menurut Kabupaten/Kota</w:t>
      </w:r>
      <w:r w:rsidR="008D5824" w:rsidRPr="008D5824">
        <w:rPr>
          <w:rFonts w:ascii="Arial" w:hAnsi="Arial" w:cs="Arial"/>
          <w:sz w:val="22"/>
        </w:rPr>
        <w:t>. Badan Pusat Statistik. https://www.bps.go.id/</w:t>
      </w:r>
    </w:p>
    <w:p w:rsidR="008D5824" w:rsidRPr="008D5824" w:rsidRDefault="008D5824" w:rsidP="008D5824">
      <w:pPr>
        <w:pStyle w:val="Bibliography"/>
        <w:spacing w:line="276" w:lineRule="auto"/>
        <w:rPr>
          <w:rFonts w:ascii="Arial" w:hAnsi="Arial" w:cs="Arial"/>
          <w:sz w:val="22"/>
        </w:rPr>
      </w:pPr>
      <w:r w:rsidRPr="008D5824">
        <w:rPr>
          <w:rFonts w:ascii="Arial" w:hAnsi="Arial" w:cs="Arial"/>
          <w:sz w:val="22"/>
        </w:rPr>
        <w:t xml:space="preserve">Getaneh, L., Belete, K., &amp; Tana, T. (2016). Growth and Productivity of Maize (Zea mays L.) as Influenced by Inter- and Intra-Row Spacing in Kombolcha, Eastern Ethiopia. </w:t>
      </w:r>
      <w:r w:rsidRPr="008D5824">
        <w:rPr>
          <w:rFonts w:ascii="Arial" w:hAnsi="Arial" w:cs="Arial"/>
          <w:i/>
          <w:iCs/>
          <w:sz w:val="22"/>
        </w:rPr>
        <w:t>Journal of Biology</w:t>
      </w:r>
      <w:r w:rsidRPr="008D5824">
        <w:rPr>
          <w:rFonts w:ascii="Arial" w:hAnsi="Arial" w:cs="Arial"/>
          <w:sz w:val="22"/>
        </w:rPr>
        <w:t>, 12.</w:t>
      </w:r>
    </w:p>
    <w:p w:rsidR="008D5824" w:rsidRPr="008D5824" w:rsidRDefault="008D5824" w:rsidP="008D5824">
      <w:pPr>
        <w:pStyle w:val="Bibliography"/>
        <w:spacing w:line="276" w:lineRule="auto"/>
        <w:rPr>
          <w:rFonts w:ascii="Arial" w:hAnsi="Arial" w:cs="Arial"/>
          <w:sz w:val="22"/>
        </w:rPr>
      </w:pPr>
      <w:r w:rsidRPr="008D5824">
        <w:rPr>
          <w:rFonts w:ascii="Arial" w:hAnsi="Arial" w:cs="Arial"/>
          <w:sz w:val="22"/>
        </w:rPr>
        <w:t xml:space="preserve">Golada, L. S., Ganpat, L. S., &amp; H, K. J. (2013). Performance of baby corn (Zea mays L.) as influenced by spacing, nitrogen fertilization and plant growth regulators under sub humid condition in Rajasthan, India. </w:t>
      </w:r>
      <w:r w:rsidRPr="008D5824">
        <w:rPr>
          <w:rFonts w:ascii="Arial" w:hAnsi="Arial" w:cs="Arial"/>
          <w:i/>
          <w:iCs/>
          <w:sz w:val="22"/>
        </w:rPr>
        <w:t>African Journal of Agricultural Research</w:t>
      </w:r>
      <w:r w:rsidRPr="008D5824">
        <w:rPr>
          <w:rFonts w:ascii="Arial" w:hAnsi="Arial" w:cs="Arial"/>
          <w:sz w:val="22"/>
        </w:rPr>
        <w:t xml:space="preserve">, </w:t>
      </w:r>
      <w:r w:rsidRPr="008D5824">
        <w:rPr>
          <w:rFonts w:ascii="Arial" w:hAnsi="Arial" w:cs="Arial"/>
          <w:i/>
          <w:iCs/>
          <w:sz w:val="22"/>
        </w:rPr>
        <w:t>8</w:t>
      </w:r>
      <w:r w:rsidRPr="008D5824">
        <w:rPr>
          <w:rFonts w:ascii="Arial" w:hAnsi="Arial" w:cs="Arial"/>
          <w:sz w:val="22"/>
        </w:rPr>
        <w:t>(12), 1100–1107. https://doi.org/10.5897/AJAR12.1920</w:t>
      </w:r>
    </w:p>
    <w:p w:rsidR="008D5824" w:rsidRPr="008D5824" w:rsidRDefault="008D5824" w:rsidP="008D5824">
      <w:pPr>
        <w:pStyle w:val="Bibliography"/>
        <w:spacing w:line="276" w:lineRule="auto"/>
        <w:rPr>
          <w:rFonts w:ascii="Arial" w:hAnsi="Arial" w:cs="Arial"/>
          <w:sz w:val="22"/>
        </w:rPr>
      </w:pPr>
      <w:r w:rsidRPr="008D5824">
        <w:rPr>
          <w:rFonts w:ascii="Arial" w:hAnsi="Arial" w:cs="Arial"/>
          <w:sz w:val="22"/>
        </w:rPr>
        <w:t xml:space="preserve">Hasan, M. R., Rahman, M. R., Hasan, A. K., Paul, S. K., &amp; Alam, A. H. M. J. (2018). Effect of variety and spacing on the yield performance of maize (Zea mays L.) in old Brahmaputra floodplain area of Bangladesh. </w:t>
      </w:r>
      <w:r w:rsidRPr="008D5824">
        <w:rPr>
          <w:rFonts w:ascii="Arial" w:hAnsi="Arial" w:cs="Arial"/>
          <w:i/>
          <w:iCs/>
          <w:sz w:val="22"/>
        </w:rPr>
        <w:t>Archives of Agriculture and Environmental Science</w:t>
      </w:r>
      <w:r w:rsidRPr="008D5824">
        <w:rPr>
          <w:rFonts w:ascii="Arial" w:hAnsi="Arial" w:cs="Arial"/>
          <w:sz w:val="22"/>
        </w:rPr>
        <w:t xml:space="preserve">, </w:t>
      </w:r>
      <w:r w:rsidRPr="008D5824">
        <w:rPr>
          <w:rFonts w:ascii="Arial" w:hAnsi="Arial" w:cs="Arial"/>
          <w:i/>
          <w:iCs/>
          <w:sz w:val="22"/>
        </w:rPr>
        <w:t>3</w:t>
      </w:r>
      <w:r w:rsidRPr="008D5824">
        <w:rPr>
          <w:rFonts w:ascii="Arial" w:hAnsi="Arial" w:cs="Arial"/>
          <w:sz w:val="22"/>
        </w:rPr>
        <w:t>(3), 270–274. https://doi.org/10.26832/24566632.2018.0303010</w:t>
      </w:r>
    </w:p>
    <w:p w:rsidR="008D5824" w:rsidRPr="008D5824" w:rsidRDefault="008D5824" w:rsidP="008D5824">
      <w:pPr>
        <w:pStyle w:val="Bibliography"/>
        <w:spacing w:line="276" w:lineRule="auto"/>
        <w:rPr>
          <w:rFonts w:ascii="Arial" w:hAnsi="Arial" w:cs="Arial"/>
          <w:sz w:val="22"/>
        </w:rPr>
      </w:pPr>
      <w:r w:rsidRPr="008D5824">
        <w:rPr>
          <w:rFonts w:ascii="Arial" w:hAnsi="Arial" w:cs="Arial"/>
          <w:sz w:val="22"/>
        </w:rPr>
        <w:t xml:space="preserve">Jinjala, V. R., Virdia, H. M., Saravaiya, N. N., &amp; Raj, A. D. (2016). Effect of integrated nutrient management on baby corn (Zea mays L.). </w:t>
      </w:r>
      <w:r w:rsidRPr="008D5824">
        <w:rPr>
          <w:rFonts w:ascii="Arial" w:hAnsi="Arial" w:cs="Arial"/>
          <w:i/>
          <w:iCs/>
          <w:sz w:val="22"/>
        </w:rPr>
        <w:t>Agricultural Science Digest - A Research Journal</w:t>
      </w:r>
      <w:r w:rsidRPr="008D5824">
        <w:rPr>
          <w:rFonts w:ascii="Arial" w:hAnsi="Arial" w:cs="Arial"/>
          <w:sz w:val="22"/>
        </w:rPr>
        <w:t xml:space="preserve">, </w:t>
      </w:r>
      <w:r w:rsidRPr="008D5824">
        <w:rPr>
          <w:rFonts w:ascii="Arial" w:hAnsi="Arial" w:cs="Arial"/>
          <w:i/>
          <w:iCs/>
          <w:sz w:val="22"/>
        </w:rPr>
        <w:t>36</w:t>
      </w:r>
      <w:r w:rsidRPr="008D5824">
        <w:rPr>
          <w:rFonts w:ascii="Arial" w:hAnsi="Arial" w:cs="Arial"/>
          <w:sz w:val="22"/>
        </w:rPr>
        <w:t>(4). https://doi.org/10.18805/asd.v36i4.6470</w:t>
      </w:r>
    </w:p>
    <w:p w:rsidR="008D5824" w:rsidRPr="008D5824" w:rsidRDefault="008D5824" w:rsidP="008D5824">
      <w:pPr>
        <w:pStyle w:val="Bibliography"/>
        <w:spacing w:line="276" w:lineRule="auto"/>
        <w:rPr>
          <w:rFonts w:ascii="Arial" w:hAnsi="Arial" w:cs="Arial"/>
          <w:sz w:val="22"/>
        </w:rPr>
      </w:pPr>
      <w:r w:rsidRPr="008D5824">
        <w:rPr>
          <w:rFonts w:ascii="Arial" w:hAnsi="Arial" w:cs="Arial"/>
          <w:sz w:val="22"/>
        </w:rPr>
        <w:t xml:space="preserve">Khair, H., Pasaribu, M. S., &amp; Suprapto, E. (2013). </w:t>
      </w:r>
      <w:r w:rsidR="00D95909" w:rsidRPr="008D5824">
        <w:rPr>
          <w:rFonts w:ascii="Arial" w:hAnsi="Arial" w:cs="Arial"/>
          <w:sz w:val="22"/>
        </w:rPr>
        <w:t>Respon Pertumbuhan Dan Produksi Tanaman Jagung</w:t>
      </w:r>
      <w:r w:rsidRPr="008D5824">
        <w:rPr>
          <w:rFonts w:ascii="Arial" w:hAnsi="Arial" w:cs="Arial"/>
          <w:sz w:val="22"/>
        </w:rPr>
        <w:t xml:space="preserve"> </w:t>
      </w:r>
      <w:r w:rsidR="00D95909" w:rsidRPr="008D5824">
        <w:rPr>
          <w:rFonts w:ascii="Arial" w:hAnsi="Arial" w:cs="Arial"/>
          <w:sz w:val="22"/>
        </w:rPr>
        <w:t>(</w:t>
      </w:r>
      <w:r w:rsidR="00D95909" w:rsidRPr="00D95909">
        <w:rPr>
          <w:rFonts w:ascii="Arial" w:hAnsi="Arial" w:cs="Arial"/>
          <w:i/>
          <w:sz w:val="22"/>
        </w:rPr>
        <w:t>Zea Mays</w:t>
      </w:r>
      <w:r w:rsidR="00D95909" w:rsidRPr="008D5824">
        <w:rPr>
          <w:rFonts w:ascii="Arial" w:hAnsi="Arial" w:cs="Arial"/>
          <w:sz w:val="22"/>
        </w:rPr>
        <w:t xml:space="preserve"> L.) Terhadap Pemberian Pupuk Kandang Ayam Dan Pupuk Organik Cair Plus.</w:t>
      </w:r>
      <w:r w:rsidRPr="008D5824">
        <w:rPr>
          <w:rFonts w:ascii="Arial" w:hAnsi="Arial" w:cs="Arial"/>
          <w:sz w:val="22"/>
        </w:rPr>
        <w:t xml:space="preserve"> </w:t>
      </w:r>
      <w:r w:rsidRPr="008D5824">
        <w:rPr>
          <w:rFonts w:ascii="Arial" w:hAnsi="Arial" w:cs="Arial"/>
          <w:i/>
          <w:iCs/>
          <w:sz w:val="22"/>
        </w:rPr>
        <w:t>Agrium</w:t>
      </w:r>
      <w:r w:rsidRPr="008D5824">
        <w:rPr>
          <w:rFonts w:ascii="Arial" w:hAnsi="Arial" w:cs="Arial"/>
          <w:sz w:val="22"/>
        </w:rPr>
        <w:t xml:space="preserve">, </w:t>
      </w:r>
      <w:r w:rsidRPr="008D5824">
        <w:rPr>
          <w:rFonts w:ascii="Arial" w:hAnsi="Arial" w:cs="Arial"/>
          <w:i/>
          <w:iCs/>
          <w:sz w:val="22"/>
        </w:rPr>
        <w:t>18</w:t>
      </w:r>
      <w:r w:rsidRPr="008D5824">
        <w:rPr>
          <w:rFonts w:ascii="Arial" w:hAnsi="Arial" w:cs="Arial"/>
          <w:sz w:val="22"/>
        </w:rPr>
        <w:t>(1), 10.</w:t>
      </w:r>
    </w:p>
    <w:p w:rsidR="008D5824" w:rsidRPr="008D5824" w:rsidRDefault="008D5824" w:rsidP="008D5824">
      <w:pPr>
        <w:pStyle w:val="Bibliography"/>
        <w:spacing w:line="276" w:lineRule="auto"/>
        <w:rPr>
          <w:rFonts w:ascii="Arial" w:hAnsi="Arial" w:cs="Arial"/>
          <w:sz w:val="22"/>
        </w:rPr>
      </w:pPr>
      <w:r w:rsidRPr="008D5824">
        <w:rPr>
          <w:rFonts w:ascii="Arial" w:hAnsi="Arial" w:cs="Arial"/>
          <w:sz w:val="22"/>
        </w:rPr>
        <w:t>Mukhtar, T., Arif, M., Hussain, S., Atif, M., &amp; Hussain, K. (2012). Y</w:t>
      </w:r>
      <w:r w:rsidR="00D95909" w:rsidRPr="008D5824">
        <w:rPr>
          <w:rFonts w:ascii="Arial" w:hAnsi="Arial" w:cs="Arial"/>
          <w:sz w:val="22"/>
        </w:rPr>
        <w:t>ield And Yield Components Of Maize Hybrids As Influenced By Plant Spacing</w:t>
      </w:r>
      <w:r w:rsidRPr="008D5824">
        <w:rPr>
          <w:rFonts w:ascii="Arial" w:hAnsi="Arial" w:cs="Arial"/>
          <w:sz w:val="22"/>
        </w:rPr>
        <w:t xml:space="preserve">. </w:t>
      </w:r>
      <w:r w:rsidRPr="008D5824">
        <w:rPr>
          <w:rFonts w:ascii="Arial" w:hAnsi="Arial" w:cs="Arial"/>
          <w:i/>
          <w:iCs/>
          <w:sz w:val="22"/>
        </w:rPr>
        <w:t>J. Agric. Res.</w:t>
      </w:r>
      <w:r w:rsidRPr="008D5824">
        <w:rPr>
          <w:rFonts w:ascii="Arial" w:hAnsi="Arial" w:cs="Arial"/>
          <w:sz w:val="22"/>
        </w:rPr>
        <w:t>, 11.</w:t>
      </w:r>
    </w:p>
    <w:p w:rsidR="008D5824" w:rsidRPr="008D5824" w:rsidRDefault="008D5824" w:rsidP="008D5824">
      <w:pPr>
        <w:pStyle w:val="Bibliography"/>
        <w:spacing w:line="276" w:lineRule="auto"/>
        <w:rPr>
          <w:rFonts w:ascii="Arial" w:hAnsi="Arial" w:cs="Arial"/>
          <w:sz w:val="22"/>
        </w:rPr>
      </w:pPr>
      <w:r w:rsidRPr="008D5824">
        <w:rPr>
          <w:rFonts w:ascii="Arial" w:hAnsi="Arial" w:cs="Arial"/>
          <w:sz w:val="22"/>
        </w:rPr>
        <w:t xml:space="preserve">Natalia, H., Wijayanti, R., Gautama, R. G., Pradityo, P. S., Huda, R. N., Nurrochmah, R. A., &amp; Nurzamin, A. (2020). </w:t>
      </w:r>
      <w:r w:rsidRPr="008D5824">
        <w:rPr>
          <w:rFonts w:ascii="Arial" w:hAnsi="Arial" w:cs="Arial"/>
          <w:i/>
          <w:iCs/>
          <w:sz w:val="22"/>
        </w:rPr>
        <w:t>Pemanfaatan Jagung Lokal Oleh Industri Pakan</w:t>
      </w:r>
      <w:r w:rsidRPr="008D5824">
        <w:rPr>
          <w:rFonts w:ascii="Arial" w:hAnsi="Arial" w:cs="Arial"/>
          <w:sz w:val="22"/>
        </w:rPr>
        <w:t xml:space="preserve">. </w:t>
      </w:r>
      <w:r w:rsidR="00D95909">
        <w:rPr>
          <w:rFonts w:ascii="Arial" w:hAnsi="Arial" w:cs="Arial"/>
          <w:sz w:val="22"/>
          <w:lang w:val="en-US"/>
        </w:rPr>
        <w:t xml:space="preserve">Jakarta: </w:t>
      </w:r>
      <w:r w:rsidRPr="008D5824">
        <w:rPr>
          <w:rFonts w:ascii="Arial" w:hAnsi="Arial" w:cs="Arial"/>
          <w:sz w:val="22"/>
        </w:rPr>
        <w:t>Direktorat Jenderal Perternakan dan Kesehatan Hewan Kementerian Pertanian RI.</w:t>
      </w:r>
    </w:p>
    <w:p w:rsidR="008D5824" w:rsidRPr="008D5824" w:rsidRDefault="008D5824" w:rsidP="008D5824">
      <w:pPr>
        <w:pStyle w:val="Bibliography"/>
        <w:spacing w:line="276" w:lineRule="auto"/>
        <w:rPr>
          <w:rFonts w:ascii="Arial" w:hAnsi="Arial" w:cs="Arial"/>
          <w:sz w:val="22"/>
        </w:rPr>
      </w:pPr>
      <w:r w:rsidRPr="008D5824">
        <w:rPr>
          <w:rFonts w:ascii="Arial" w:hAnsi="Arial" w:cs="Arial"/>
          <w:sz w:val="22"/>
        </w:rPr>
        <w:t xml:space="preserve">Neonbeni, E. Y., Agung, I. G. A. M. S., &amp; Suarna, I. M. (2019). Pengaruh Populasi Tanaman terhadap Pertumbuhan dan Hasil Beberapa Varietas Jagung (Zea mays L.) Lokal di Lahan Kering. </w:t>
      </w:r>
      <w:r w:rsidRPr="008D5824">
        <w:rPr>
          <w:rFonts w:ascii="Arial" w:hAnsi="Arial" w:cs="Arial"/>
          <w:i/>
          <w:iCs/>
          <w:sz w:val="22"/>
        </w:rPr>
        <w:t>Savana Cendana</w:t>
      </w:r>
      <w:r w:rsidRPr="008D5824">
        <w:rPr>
          <w:rFonts w:ascii="Arial" w:hAnsi="Arial" w:cs="Arial"/>
          <w:sz w:val="22"/>
        </w:rPr>
        <w:t xml:space="preserve">, </w:t>
      </w:r>
      <w:r w:rsidRPr="008D5824">
        <w:rPr>
          <w:rFonts w:ascii="Arial" w:hAnsi="Arial" w:cs="Arial"/>
          <w:i/>
          <w:iCs/>
          <w:sz w:val="22"/>
        </w:rPr>
        <w:t>4</w:t>
      </w:r>
      <w:r w:rsidRPr="008D5824">
        <w:rPr>
          <w:rFonts w:ascii="Arial" w:hAnsi="Arial" w:cs="Arial"/>
          <w:sz w:val="22"/>
        </w:rPr>
        <w:t>(01), 9–11. https://doi.org/10.32938/sc.v4i01.298</w:t>
      </w:r>
    </w:p>
    <w:p w:rsidR="008D5824" w:rsidRPr="008D5824" w:rsidRDefault="008D5824" w:rsidP="008D5824">
      <w:pPr>
        <w:pStyle w:val="Bibliography"/>
        <w:spacing w:line="276" w:lineRule="auto"/>
        <w:rPr>
          <w:rFonts w:ascii="Arial" w:hAnsi="Arial" w:cs="Arial"/>
          <w:sz w:val="22"/>
        </w:rPr>
      </w:pPr>
      <w:r w:rsidRPr="008D5824">
        <w:rPr>
          <w:rFonts w:ascii="Arial" w:hAnsi="Arial" w:cs="Arial"/>
          <w:sz w:val="22"/>
        </w:rPr>
        <w:t xml:space="preserve">Saptorini, S., &amp; Sutiknjo, T. D. (2021). Pertumbuhan Dan Hasil Empat Varietas Jagung Semi (Baby Corn) Pada Berbagai Populasi. </w:t>
      </w:r>
      <w:r w:rsidRPr="008D5824">
        <w:rPr>
          <w:rFonts w:ascii="Arial" w:hAnsi="Arial" w:cs="Arial"/>
          <w:i/>
          <w:iCs/>
          <w:sz w:val="22"/>
        </w:rPr>
        <w:t>Jurnal Agrinika : Jurnal Agroteknologi dan Agribisnis</w:t>
      </w:r>
      <w:r w:rsidRPr="008D5824">
        <w:rPr>
          <w:rFonts w:ascii="Arial" w:hAnsi="Arial" w:cs="Arial"/>
          <w:sz w:val="22"/>
        </w:rPr>
        <w:t xml:space="preserve">, </w:t>
      </w:r>
      <w:r w:rsidRPr="008D5824">
        <w:rPr>
          <w:rFonts w:ascii="Arial" w:hAnsi="Arial" w:cs="Arial"/>
          <w:i/>
          <w:iCs/>
          <w:sz w:val="22"/>
        </w:rPr>
        <w:t>5</w:t>
      </w:r>
      <w:r w:rsidRPr="008D5824">
        <w:rPr>
          <w:rFonts w:ascii="Arial" w:hAnsi="Arial" w:cs="Arial"/>
          <w:sz w:val="22"/>
        </w:rPr>
        <w:t>(1), 95. https://doi.org/10.30737/agrinika.v5i1.1557</w:t>
      </w:r>
    </w:p>
    <w:p w:rsidR="008D5824" w:rsidRPr="008D5824" w:rsidRDefault="008D5824" w:rsidP="008D5824">
      <w:pPr>
        <w:pStyle w:val="Bibliography"/>
        <w:spacing w:line="276" w:lineRule="auto"/>
        <w:rPr>
          <w:rFonts w:ascii="Arial" w:hAnsi="Arial" w:cs="Arial"/>
          <w:sz w:val="22"/>
        </w:rPr>
      </w:pPr>
      <w:r w:rsidRPr="008D5824">
        <w:rPr>
          <w:rFonts w:ascii="Arial" w:hAnsi="Arial" w:cs="Arial"/>
          <w:sz w:val="22"/>
        </w:rPr>
        <w:t xml:space="preserve">Uslan, U. &amp; Nur Jannah. (2020). Genetic diversity of local corn (Zea mays) cultivars from South Amarasi, Kupang District, Indonesia by Inter Simple Sequence Repeats marker. </w:t>
      </w:r>
      <w:r w:rsidRPr="008D5824">
        <w:rPr>
          <w:rFonts w:ascii="Arial" w:hAnsi="Arial" w:cs="Arial"/>
          <w:i/>
          <w:iCs/>
          <w:sz w:val="22"/>
        </w:rPr>
        <w:t>Biodiversitas Journal of Biological Diversity</w:t>
      </w:r>
      <w:r w:rsidRPr="008D5824">
        <w:rPr>
          <w:rFonts w:ascii="Arial" w:hAnsi="Arial" w:cs="Arial"/>
          <w:sz w:val="22"/>
        </w:rPr>
        <w:t xml:space="preserve">, </w:t>
      </w:r>
      <w:r w:rsidRPr="008D5824">
        <w:rPr>
          <w:rFonts w:ascii="Arial" w:hAnsi="Arial" w:cs="Arial"/>
          <w:i/>
          <w:iCs/>
          <w:sz w:val="22"/>
        </w:rPr>
        <w:t>21</w:t>
      </w:r>
      <w:r w:rsidRPr="008D5824">
        <w:rPr>
          <w:rFonts w:ascii="Arial" w:hAnsi="Arial" w:cs="Arial"/>
          <w:sz w:val="22"/>
        </w:rPr>
        <w:t>(3). https://doi.org/10.13057/biodiv/d210348</w:t>
      </w:r>
    </w:p>
    <w:p w:rsidR="008D5824" w:rsidRPr="008D5824" w:rsidRDefault="008D5824" w:rsidP="008D5824">
      <w:pPr>
        <w:pStyle w:val="Bibliography"/>
        <w:spacing w:line="276" w:lineRule="auto"/>
        <w:rPr>
          <w:rFonts w:ascii="Arial" w:hAnsi="Arial" w:cs="Arial"/>
          <w:sz w:val="22"/>
        </w:rPr>
      </w:pPr>
      <w:r w:rsidRPr="008D5824">
        <w:rPr>
          <w:rFonts w:ascii="Arial" w:hAnsi="Arial" w:cs="Arial"/>
          <w:sz w:val="22"/>
        </w:rPr>
        <w:t xml:space="preserve">Widyaningrum, I., Nugroho, A., &amp; Heddy, Y. B. S. (2018). PENGARUH JARAK TANAM DAN VARIETAS TERHADAP PERTUMBUHAN DAN HASIL TANAMAN KEDELAI (Glycine max L.). </w:t>
      </w:r>
      <w:r w:rsidRPr="008D5824">
        <w:rPr>
          <w:rFonts w:ascii="Arial" w:hAnsi="Arial" w:cs="Arial"/>
          <w:i/>
          <w:iCs/>
          <w:sz w:val="22"/>
        </w:rPr>
        <w:t>Jurnal Produksi Tanaman</w:t>
      </w:r>
      <w:r w:rsidRPr="008D5824">
        <w:rPr>
          <w:rFonts w:ascii="Arial" w:hAnsi="Arial" w:cs="Arial"/>
          <w:sz w:val="22"/>
        </w:rPr>
        <w:t xml:space="preserve">, </w:t>
      </w:r>
      <w:r w:rsidRPr="008D5824">
        <w:rPr>
          <w:rFonts w:ascii="Arial" w:hAnsi="Arial" w:cs="Arial"/>
          <w:i/>
          <w:iCs/>
          <w:sz w:val="22"/>
        </w:rPr>
        <w:t>6</w:t>
      </w:r>
      <w:r w:rsidRPr="008D5824">
        <w:rPr>
          <w:rFonts w:ascii="Arial" w:hAnsi="Arial" w:cs="Arial"/>
          <w:sz w:val="22"/>
        </w:rPr>
        <w:t>(8).</w:t>
      </w:r>
    </w:p>
    <w:p w:rsidR="008D5824" w:rsidRPr="00D95909" w:rsidRDefault="008D5824" w:rsidP="008D5824">
      <w:pPr>
        <w:pStyle w:val="Bibliography"/>
        <w:spacing w:line="276" w:lineRule="auto"/>
        <w:rPr>
          <w:rFonts w:ascii="Arial" w:hAnsi="Arial" w:cs="Arial"/>
          <w:sz w:val="22"/>
          <w:lang w:val="en-US"/>
        </w:rPr>
      </w:pPr>
      <w:r w:rsidRPr="008D5824">
        <w:rPr>
          <w:rFonts w:ascii="Arial" w:hAnsi="Arial" w:cs="Arial"/>
          <w:sz w:val="22"/>
        </w:rPr>
        <w:t xml:space="preserve">Yusuf, Pohan, A., &amp; Syamsuddin. (2013). </w:t>
      </w:r>
      <w:r w:rsidR="00D95909" w:rsidRPr="008D5824">
        <w:rPr>
          <w:rFonts w:ascii="Arial" w:hAnsi="Arial" w:cs="Arial"/>
          <w:i/>
          <w:iCs/>
          <w:sz w:val="22"/>
        </w:rPr>
        <w:t>Jagung Makanan Pokok Untuk Mendukung Ketahanan Pangan Di Provinsi Nusa Tenggara Timur</w:t>
      </w:r>
      <w:r w:rsidR="00D95909">
        <w:rPr>
          <w:rFonts w:ascii="Arial" w:hAnsi="Arial" w:cs="Arial"/>
          <w:sz w:val="22"/>
        </w:rPr>
        <w:t xml:space="preserve">. </w:t>
      </w:r>
      <w:r w:rsidR="00D95909">
        <w:rPr>
          <w:rFonts w:ascii="Arial" w:hAnsi="Arial" w:cs="Arial"/>
          <w:sz w:val="22"/>
          <w:lang w:val="en-US"/>
        </w:rPr>
        <w:t>Seminar Nasioal Serelia, 7</w:t>
      </w:r>
    </w:p>
    <w:p w:rsidR="008D5824" w:rsidRPr="008D5824" w:rsidRDefault="008D5824" w:rsidP="008D5824">
      <w:pPr>
        <w:pStyle w:val="Bibliography"/>
        <w:spacing w:line="276" w:lineRule="auto"/>
        <w:rPr>
          <w:rFonts w:ascii="Arial" w:hAnsi="Arial" w:cs="Arial"/>
          <w:sz w:val="22"/>
        </w:rPr>
      </w:pPr>
      <w:r w:rsidRPr="008D5824">
        <w:rPr>
          <w:rFonts w:ascii="Arial" w:hAnsi="Arial" w:cs="Arial"/>
          <w:sz w:val="22"/>
        </w:rPr>
        <w:t xml:space="preserve">Zaffaroni, E., &amp; Schneiter, A. A. (1991). Sunflower Production as Influenced by Plant Type, Plant Population, and Row Arrangement. </w:t>
      </w:r>
      <w:r w:rsidRPr="008D5824">
        <w:rPr>
          <w:rFonts w:ascii="Arial" w:hAnsi="Arial" w:cs="Arial"/>
          <w:i/>
          <w:iCs/>
          <w:sz w:val="22"/>
        </w:rPr>
        <w:t>Agronomy Journal</w:t>
      </w:r>
      <w:r w:rsidRPr="008D5824">
        <w:rPr>
          <w:rFonts w:ascii="Arial" w:hAnsi="Arial" w:cs="Arial"/>
          <w:sz w:val="22"/>
        </w:rPr>
        <w:t xml:space="preserve">, </w:t>
      </w:r>
      <w:r w:rsidRPr="008D5824">
        <w:rPr>
          <w:rFonts w:ascii="Arial" w:hAnsi="Arial" w:cs="Arial"/>
          <w:i/>
          <w:iCs/>
          <w:sz w:val="22"/>
        </w:rPr>
        <w:t>83</w:t>
      </w:r>
      <w:r w:rsidRPr="008D5824">
        <w:rPr>
          <w:rFonts w:ascii="Arial" w:hAnsi="Arial" w:cs="Arial"/>
          <w:sz w:val="22"/>
        </w:rPr>
        <w:t>(1), 113–118. https://doi.org/10.2134/agronj1991.00021962008300010027x</w:t>
      </w:r>
    </w:p>
    <w:p w:rsidR="008D5824" w:rsidRPr="008D5824" w:rsidRDefault="008D5824" w:rsidP="008D5824">
      <w:pPr>
        <w:pStyle w:val="Bibliography"/>
        <w:spacing w:line="276" w:lineRule="auto"/>
        <w:rPr>
          <w:rFonts w:ascii="Arial" w:hAnsi="Arial" w:cs="Arial"/>
          <w:sz w:val="22"/>
        </w:rPr>
      </w:pPr>
      <w:r w:rsidRPr="008D5824">
        <w:rPr>
          <w:rFonts w:ascii="Arial" w:hAnsi="Arial" w:cs="Arial"/>
          <w:sz w:val="22"/>
        </w:rPr>
        <w:t xml:space="preserve">Zamir, M. S. I., Ahmad, A. H., Javeed, H. M. R., &amp; Latif, T. (2011). Growth and yield behaviour of two maize hybrids (Zea mays l.) towards different plant spacing. </w:t>
      </w:r>
      <w:r w:rsidRPr="008D5824">
        <w:rPr>
          <w:rFonts w:ascii="Arial" w:hAnsi="Arial" w:cs="Arial"/>
          <w:i/>
          <w:iCs/>
          <w:sz w:val="22"/>
        </w:rPr>
        <w:t>Cercetari Agronomice in Moldova</w:t>
      </w:r>
      <w:r w:rsidRPr="008D5824">
        <w:rPr>
          <w:rFonts w:ascii="Arial" w:hAnsi="Arial" w:cs="Arial"/>
          <w:sz w:val="22"/>
        </w:rPr>
        <w:t xml:space="preserve">, </w:t>
      </w:r>
      <w:r w:rsidRPr="008D5824">
        <w:rPr>
          <w:rFonts w:ascii="Arial" w:hAnsi="Arial" w:cs="Arial"/>
          <w:i/>
          <w:iCs/>
          <w:sz w:val="22"/>
        </w:rPr>
        <w:t>44</w:t>
      </w:r>
      <w:r w:rsidRPr="008D5824">
        <w:rPr>
          <w:rFonts w:ascii="Arial" w:hAnsi="Arial" w:cs="Arial"/>
          <w:sz w:val="22"/>
        </w:rPr>
        <w:t>(2). https://doi.org/10.2478/v10298-012-0030-9</w:t>
      </w:r>
    </w:p>
    <w:p w:rsidR="00606713" w:rsidRPr="00606713" w:rsidRDefault="00606713" w:rsidP="008D5824">
      <w:pPr>
        <w:pStyle w:val="ListParagraph"/>
        <w:spacing w:after="0"/>
        <w:ind w:left="0"/>
        <w:contextualSpacing w:val="0"/>
        <w:rPr>
          <w:rFonts w:ascii="Arial" w:hAnsi="Arial" w:cs="Arial"/>
          <w:b/>
          <w:lang w:val="en-US"/>
        </w:rPr>
      </w:pPr>
      <w:r w:rsidRPr="008D5824">
        <w:rPr>
          <w:rFonts w:ascii="Arial" w:hAnsi="Arial" w:cs="Arial"/>
          <w:b/>
          <w:lang w:val="en-US"/>
        </w:rPr>
        <w:fldChar w:fldCharType="end"/>
      </w:r>
    </w:p>
    <w:p w:rsidR="00CD7545" w:rsidRDefault="002A6634" w:rsidP="008D5824">
      <w:pPr>
        <w:spacing w:after="0" w:line="276" w:lineRule="auto"/>
        <w:ind w:right="6" w:firstLine="0"/>
      </w:pPr>
      <w:r w:rsidRPr="00013936">
        <w:rPr>
          <w:rFonts w:ascii="Arial" w:hAnsi="Arial" w:cs="Arial"/>
          <w:color w:val="222222"/>
          <w:sz w:val="22"/>
          <w:shd w:val="clear" w:color="auto" w:fill="FFFFFF"/>
        </w:rPr>
        <w:t>1.</w:t>
      </w:r>
      <w:r w:rsidRPr="00013936">
        <w:rPr>
          <w:rFonts w:ascii="Arial" w:hAnsi="Arial" w:cs="Arial"/>
          <w:color w:val="222222"/>
          <w:sz w:val="22"/>
          <w:shd w:val="clear" w:color="auto" w:fill="FFFFFF"/>
        </w:rPr>
        <w:tab/>
      </w:r>
    </w:p>
    <w:p w:rsidR="00CD7545" w:rsidRPr="00CD7545" w:rsidRDefault="00CD7545" w:rsidP="00CD7545"/>
    <w:sectPr w:rsidR="00CD7545" w:rsidRPr="00CD7545" w:rsidSect="00033CD4">
      <w:footerReference w:type="even" r:id="rId16"/>
      <w:footerReference w:type="default" r:id="rId17"/>
      <w:type w:val="continuous"/>
      <w:pgSz w:w="11906" w:h="16838" w:code="9"/>
      <w:pgMar w:top="1701" w:right="1701" w:bottom="1701" w:left="1701" w:header="851" w:footer="851" w:gutter="0"/>
      <w:pgNumType w:start="1"/>
      <w:cols w:num="2" w:space="504"/>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1251" w:rsidRDefault="00C31251">
      <w:pPr>
        <w:spacing w:after="0" w:line="240" w:lineRule="auto"/>
      </w:pPr>
      <w:r>
        <w:separator/>
      </w:r>
    </w:p>
  </w:endnote>
  <w:endnote w:type="continuationSeparator" w:id="0">
    <w:p w:rsidR="00C31251" w:rsidRDefault="00C312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3CD4" w:rsidRDefault="00033CD4">
    <w:pPr>
      <w:spacing w:after="0" w:line="259" w:lineRule="auto"/>
      <w:ind w:right="0" w:firstLine="0"/>
      <w:jc w:val="lef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72365346"/>
      <w:docPartObj>
        <w:docPartGallery w:val="Page Numbers (Bottom of Page)"/>
        <w:docPartUnique/>
      </w:docPartObj>
    </w:sdtPr>
    <w:sdtEndPr/>
    <w:sdtContent>
      <w:sdt>
        <w:sdtPr>
          <w:id w:val="860082579"/>
          <w:docPartObj>
            <w:docPartGallery w:val="Page Numbers (Top of Page)"/>
            <w:docPartUnique/>
          </w:docPartObj>
        </w:sdtPr>
        <w:sdtEndPr/>
        <w:sdtContent>
          <w:p w:rsidR="00F009F8" w:rsidRDefault="00F009F8">
            <w:pPr>
              <w:pStyle w:val="Footer"/>
              <w:jc w:val="right"/>
            </w:pPr>
            <w:r w:rsidRPr="00F009F8">
              <w:rPr>
                <w:rFonts w:ascii="Arial" w:hAnsi="Arial" w:cs="Arial"/>
              </w:rPr>
              <w:t xml:space="preserve">Page </w:t>
            </w:r>
            <w:r w:rsidRPr="00F009F8">
              <w:rPr>
                <w:rFonts w:ascii="Arial" w:hAnsi="Arial" w:cs="Arial"/>
                <w:bCs/>
              </w:rPr>
              <w:t>2</w:t>
            </w:r>
            <w:r w:rsidRPr="00F009F8">
              <w:rPr>
                <w:rFonts w:ascii="Arial" w:hAnsi="Arial" w:cs="Arial"/>
              </w:rPr>
              <w:t xml:space="preserve"> of </w:t>
            </w:r>
            <w:r w:rsidRPr="00F009F8">
              <w:rPr>
                <w:rFonts w:ascii="Arial" w:hAnsi="Arial" w:cs="Arial"/>
                <w:bCs/>
              </w:rPr>
              <w:fldChar w:fldCharType="begin"/>
            </w:r>
            <w:r w:rsidRPr="00F009F8">
              <w:rPr>
                <w:rFonts w:ascii="Arial" w:hAnsi="Arial" w:cs="Arial"/>
                <w:bCs/>
              </w:rPr>
              <w:instrText xml:space="preserve"> NUMPAGES  </w:instrText>
            </w:r>
            <w:r w:rsidRPr="00F009F8">
              <w:rPr>
                <w:rFonts w:ascii="Arial" w:hAnsi="Arial" w:cs="Arial"/>
                <w:bCs/>
              </w:rPr>
              <w:fldChar w:fldCharType="separate"/>
            </w:r>
            <w:r w:rsidR="00F83E46">
              <w:rPr>
                <w:rFonts w:ascii="Arial" w:hAnsi="Arial" w:cs="Arial"/>
                <w:bCs/>
                <w:noProof/>
              </w:rPr>
              <w:t>8</w:t>
            </w:r>
            <w:r w:rsidRPr="00F009F8">
              <w:rPr>
                <w:rFonts w:ascii="Arial" w:hAnsi="Arial" w:cs="Arial"/>
                <w:bCs/>
              </w:rPr>
              <w:fldChar w:fldCharType="end"/>
            </w:r>
          </w:p>
        </w:sdtContent>
      </w:sdt>
    </w:sdtContent>
  </w:sdt>
  <w:p w:rsidR="00033CD4" w:rsidRPr="007B2BFD" w:rsidRDefault="00033CD4" w:rsidP="007B2BFD">
    <w:pPr>
      <w:spacing w:after="0" w:line="259" w:lineRule="auto"/>
      <w:ind w:right="4" w:firstLine="0"/>
      <w:jc w:val="right"/>
      <w:rPr>
        <w:lang w:val="en-US"/>
      </w:rPr>
    </w:pPr>
  </w:p>
  <w:p w:rsidR="000B0597" w:rsidRDefault="000B0597"/>
  <w:p w:rsidR="000B0597" w:rsidRDefault="000B0597"/>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97794056"/>
      <w:docPartObj>
        <w:docPartGallery w:val="Page Numbers (Bottom of Page)"/>
        <w:docPartUnique/>
      </w:docPartObj>
    </w:sdtPr>
    <w:sdtEndPr>
      <w:rPr>
        <w:rFonts w:ascii="Arial" w:hAnsi="Arial" w:cs="Arial"/>
      </w:rPr>
    </w:sdtEndPr>
    <w:sdtContent>
      <w:sdt>
        <w:sdtPr>
          <w:rPr>
            <w:rFonts w:ascii="Arial" w:hAnsi="Arial" w:cs="Arial"/>
          </w:rPr>
          <w:id w:val="2012254714"/>
          <w:docPartObj>
            <w:docPartGallery w:val="Page Numbers (Top of Page)"/>
            <w:docPartUnique/>
          </w:docPartObj>
        </w:sdtPr>
        <w:sdtEndPr/>
        <w:sdtContent>
          <w:p w:rsidR="00F009F8" w:rsidRPr="00F009F8" w:rsidRDefault="00F009F8">
            <w:pPr>
              <w:pStyle w:val="Footer"/>
              <w:jc w:val="right"/>
              <w:rPr>
                <w:rFonts w:ascii="Arial" w:hAnsi="Arial" w:cs="Arial"/>
              </w:rPr>
            </w:pPr>
            <w:r w:rsidRPr="00F009F8">
              <w:rPr>
                <w:rFonts w:ascii="Arial" w:hAnsi="Arial" w:cs="Arial"/>
              </w:rPr>
              <w:t xml:space="preserve">Page </w:t>
            </w:r>
            <w:r w:rsidRPr="00F009F8">
              <w:rPr>
                <w:rFonts w:ascii="Arial" w:hAnsi="Arial" w:cs="Arial"/>
                <w:bCs/>
              </w:rPr>
              <w:fldChar w:fldCharType="begin"/>
            </w:r>
            <w:r w:rsidRPr="00F009F8">
              <w:rPr>
                <w:rFonts w:ascii="Arial" w:hAnsi="Arial" w:cs="Arial"/>
                <w:bCs/>
              </w:rPr>
              <w:instrText xml:space="preserve"> PAGE </w:instrText>
            </w:r>
            <w:r w:rsidRPr="00F009F8">
              <w:rPr>
                <w:rFonts w:ascii="Arial" w:hAnsi="Arial" w:cs="Arial"/>
                <w:bCs/>
              </w:rPr>
              <w:fldChar w:fldCharType="separate"/>
            </w:r>
            <w:r w:rsidR="00713E8C">
              <w:rPr>
                <w:rFonts w:ascii="Arial" w:hAnsi="Arial" w:cs="Arial"/>
                <w:bCs/>
                <w:noProof/>
              </w:rPr>
              <w:t>3</w:t>
            </w:r>
            <w:r w:rsidRPr="00F009F8">
              <w:rPr>
                <w:rFonts w:ascii="Arial" w:hAnsi="Arial" w:cs="Arial"/>
                <w:bCs/>
              </w:rPr>
              <w:fldChar w:fldCharType="end"/>
            </w:r>
            <w:r w:rsidRPr="00F009F8">
              <w:rPr>
                <w:rFonts w:ascii="Arial" w:hAnsi="Arial" w:cs="Arial"/>
              </w:rPr>
              <w:t xml:space="preserve"> of </w:t>
            </w:r>
            <w:r w:rsidRPr="00F009F8">
              <w:rPr>
                <w:rFonts w:ascii="Arial" w:hAnsi="Arial" w:cs="Arial"/>
                <w:bCs/>
              </w:rPr>
              <w:fldChar w:fldCharType="begin"/>
            </w:r>
            <w:r w:rsidRPr="00F009F8">
              <w:rPr>
                <w:rFonts w:ascii="Arial" w:hAnsi="Arial" w:cs="Arial"/>
                <w:bCs/>
              </w:rPr>
              <w:instrText xml:space="preserve"> NUMPAGES  </w:instrText>
            </w:r>
            <w:r w:rsidRPr="00F009F8">
              <w:rPr>
                <w:rFonts w:ascii="Arial" w:hAnsi="Arial" w:cs="Arial"/>
                <w:bCs/>
              </w:rPr>
              <w:fldChar w:fldCharType="separate"/>
            </w:r>
            <w:r w:rsidR="00713E8C">
              <w:rPr>
                <w:rFonts w:ascii="Arial" w:hAnsi="Arial" w:cs="Arial"/>
                <w:bCs/>
                <w:noProof/>
              </w:rPr>
              <w:t>6</w:t>
            </w:r>
            <w:r w:rsidRPr="00F009F8">
              <w:rPr>
                <w:rFonts w:ascii="Arial" w:hAnsi="Arial" w:cs="Arial"/>
                <w:bCs/>
              </w:rPr>
              <w:fldChar w:fldCharType="end"/>
            </w:r>
          </w:p>
        </w:sdtContent>
      </w:sdt>
    </w:sdtContent>
  </w:sdt>
  <w:p w:rsidR="00033CD4" w:rsidRPr="007B2BFD" w:rsidRDefault="00033CD4" w:rsidP="007B2BFD">
    <w:pPr>
      <w:spacing w:after="0" w:line="259" w:lineRule="auto"/>
      <w:ind w:right="4" w:firstLine="0"/>
      <w:jc w:val="right"/>
      <w:rPr>
        <w:lang w:val="en-US"/>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05145428"/>
      <w:docPartObj>
        <w:docPartGallery w:val="Page Numbers (Bottom of Page)"/>
        <w:docPartUnique/>
      </w:docPartObj>
    </w:sdtPr>
    <w:sdtEndPr/>
    <w:sdtContent>
      <w:sdt>
        <w:sdtPr>
          <w:id w:val="-1955398595"/>
          <w:docPartObj>
            <w:docPartGallery w:val="Page Numbers (Top of Page)"/>
            <w:docPartUnique/>
          </w:docPartObj>
        </w:sdtPr>
        <w:sdtEndPr/>
        <w:sdtContent>
          <w:p w:rsidR="00F009F8" w:rsidRDefault="00F009F8">
            <w:pPr>
              <w:pStyle w:val="Footer"/>
              <w:jc w:val="right"/>
            </w:pPr>
            <w:r w:rsidRPr="00F009F8">
              <w:rPr>
                <w:rFonts w:ascii="Arial" w:hAnsi="Arial" w:cs="Arial"/>
              </w:rPr>
              <w:t xml:space="preserve">Page </w:t>
            </w:r>
            <w:r w:rsidRPr="00F009F8">
              <w:rPr>
                <w:rFonts w:ascii="Arial" w:hAnsi="Arial" w:cs="Arial"/>
                <w:bCs/>
              </w:rPr>
              <w:t xml:space="preserve">4 </w:t>
            </w:r>
            <w:r w:rsidRPr="00F009F8">
              <w:rPr>
                <w:rFonts w:ascii="Arial" w:hAnsi="Arial" w:cs="Arial"/>
              </w:rPr>
              <w:t xml:space="preserve">of </w:t>
            </w:r>
            <w:r w:rsidRPr="00F009F8">
              <w:rPr>
                <w:rFonts w:ascii="Arial" w:hAnsi="Arial" w:cs="Arial"/>
                <w:bCs/>
              </w:rPr>
              <w:fldChar w:fldCharType="begin"/>
            </w:r>
            <w:r w:rsidRPr="00F009F8">
              <w:rPr>
                <w:rFonts w:ascii="Arial" w:hAnsi="Arial" w:cs="Arial"/>
                <w:bCs/>
              </w:rPr>
              <w:instrText xml:space="preserve"> NUMPAGES  </w:instrText>
            </w:r>
            <w:r w:rsidRPr="00F009F8">
              <w:rPr>
                <w:rFonts w:ascii="Arial" w:hAnsi="Arial" w:cs="Arial"/>
                <w:bCs/>
              </w:rPr>
              <w:fldChar w:fldCharType="separate"/>
            </w:r>
            <w:r w:rsidR="00644C02">
              <w:rPr>
                <w:rFonts w:ascii="Arial" w:hAnsi="Arial" w:cs="Arial"/>
                <w:bCs/>
                <w:noProof/>
              </w:rPr>
              <w:t>8</w:t>
            </w:r>
            <w:r w:rsidRPr="00F009F8">
              <w:rPr>
                <w:rFonts w:ascii="Arial" w:hAnsi="Arial" w:cs="Arial"/>
                <w:bCs/>
              </w:rPr>
              <w:fldChar w:fldCharType="end"/>
            </w:r>
          </w:p>
        </w:sdtContent>
      </w:sdt>
    </w:sdtContent>
  </w:sdt>
  <w:p w:rsidR="00033CD4" w:rsidRPr="003D3EEE" w:rsidRDefault="00033CD4">
    <w:pPr>
      <w:spacing w:after="0" w:line="259" w:lineRule="auto"/>
      <w:ind w:right="0" w:firstLine="0"/>
      <w:jc w:val="left"/>
      <w:rPr>
        <w:rFonts w:ascii="Arial" w:hAnsi="Arial" w:cs="Arial"/>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00126638"/>
      <w:docPartObj>
        <w:docPartGallery w:val="Page Numbers (Bottom of Page)"/>
        <w:docPartUnique/>
      </w:docPartObj>
    </w:sdtPr>
    <w:sdtEndPr/>
    <w:sdtContent>
      <w:sdt>
        <w:sdtPr>
          <w:id w:val="-1395741717"/>
          <w:docPartObj>
            <w:docPartGallery w:val="Page Numbers (Top of Page)"/>
            <w:docPartUnique/>
          </w:docPartObj>
        </w:sdtPr>
        <w:sdtEndPr/>
        <w:sdtContent>
          <w:p w:rsidR="00F009F8" w:rsidRDefault="00F009F8">
            <w:pPr>
              <w:pStyle w:val="Footer"/>
              <w:jc w:val="right"/>
            </w:pPr>
            <w:r w:rsidRPr="00F009F8">
              <w:rPr>
                <w:rFonts w:ascii="Arial" w:hAnsi="Arial" w:cs="Arial"/>
              </w:rPr>
              <w:t xml:space="preserve">Page </w:t>
            </w:r>
            <w:r w:rsidRPr="00F009F8">
              <w:rPr>
                <w:rFonts w:ascii="Arial" w:hAnsi="Arial" w:cs="Arial"/>
                <w:bCs/>
                <w:szCs w:val="24"/>
              </w:rPr>
              <w:t>5</w:t>
            </w:r>
            <w:r w:rsidRPr="00F009F8">
              <w:rPr>
                <w:rFonts w:ascii="Arial" w:hAnsi="Arial" w:cs="Arial"/>
                <w:bCs/>
                <w:sz w:val="24"/>
                <w:szCs w:val="24"/>
              </w:rPr>
              <w:t xml:space="preserve"> </w:t>
            </w:r>
            <w:r w:rsidRPr="00F009F8">
              <w:rPr>
                <w:rFonts w:ascii="Arial" w:hAnsi="Arial" w:cs="Arial"/>
              </w:rPr>
              <w:t xml:space="preserve">of </w:t>
            </w:r>
            <w:r w:rsidRPr="00F009F8">
              <w:rPr>
                <w:rFonts w:ascii="Arial" w:hAnsi="Arial" w:cs="Arial"/>
                <w:bCs/>
                <w:sz w:val="24"/>
                <w:szCs w:val="24"/>
              </w:rPr>
              <w:fldChar w:fldCharType="begin"/>
            </w:r>
            <w:r w:rsidRPr="00F009F8">
              <w:rPr>
                <w:rFonts w:ascii="Arial" w:hAnsi="Arial" w:cs="Arial"/>
                <w:bCs/>
              </w:rPr>
              <w:instrText xml:space="preserve"> NUMPAGES  </w:instrText>
            </w:r>
            <w:r w:rsidRPr="00F009F8">
              <w:rPr>
                <w:rFonts w:ascii="Arial" w:hAnsi="Arial" w:cs="Arial"/>
                <w:bCs/>
                <w:sz w:val="24"/>
                <w:szCs w:val="24"/>
              </w:rPr>
              <w:fldChar w:fldCharType="separate"/>
            </w:r>
            <w:r w:rsidR="00644C02">
              <w:rPr>
                <w:rFonts w:ascii="Arial" w:hAnsi="Arial" w:cs="Arial"/>
                <w:bCs/>
                <w:noProof/>
              </w:rPr>
              <w:t>8</w:t>
            </w:r>
            <w:r w:rsidRPr="00F009F8">
              <w:rPr>
                <w:rFonts w:ascii="Arial" w:hAnsi="Arial" w:cs="Arial"/>
                <w:bCs/>
                <w:sz w:val="24"/>
                <w:szCs w:val="24"/>
              </w:rPr>
              <w:fldChar w:fldCharType="end"/>
            </w:r>
          </w:p>
        </w:sdtContent>
      </w:sdt>
    </w:sdtContent>
  </w:sdt>
  <w:p w:rsidR="00F009F8" w:rsidRPr="007B2BFD" w:rsidRDefault="00F009F8" w:rsidP="007B2BFD">
    <w:pPr>
      <w:spacing w:after="0" w:line="259" w:lineRule="auto"/>
      <w:ind w:right="4" w:firstLine="0"/>
      <w:jc w:val="right"/>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1251" w:rsidRDefault="00C31251">
      <w:pPr>
        <w:spacing w:after="0" w:line="240" w:lineRule="auto"/>
      </w:pPr>
      <w:r>
        <w:separator/>
      </w:r>
    </w:p>
  </w:footnote>
  <w:footnote w:type="continuationSeparator" w:id="0">
    <w:p w:rsidR="00C31251" w:rsidRDefault="00C312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3353" w:rsidRDefault="00233353">
    <w:pPr>
      <w:pStyle w:val="Header"/>
      <w:jc w:val="right"/>
      <w:rPr>
        <w:noProof/>
      </w:rPr>
    </w:pPr>
  </w:p>
  <w:p w:rsidR="000B259E" w:rsidRPr="00233353" w:rsidRDefault="000B259E" w:rsidP="000B259E">
    <w:pPr>
      <w:pStyle w:val="Header"/>
      <w:rPr>
        <w:noProof/>
        <w:sz w:val="20"/>
        <w:szCs w:val="20"/>
      </w:rPr>
    </w:pPr>
    <w:r w:rsidRPr="00A90211">
      <w:rPr>
        <w:rFonts w:ascii="Arial" w:hAnsi="Arial"/>
        <w:sz w:val="20"/>
        <w:szCs w:val="20"/>
      </w:rPr>
      <w:t>Nama penulis</w:t>
    </w:r>
    <w:r>
      <w:rPr>
        <w:rFonts w:ascii="Arial" w:hAnsi="Arial"/>
        <w:sz w:val="20"/>
        <w:szCs w:val="20"/>
      </w:rPr>
      <w:t xml:space="preserve"> lengkap jika hanya 2 penulis lalu digabung dg “&amp;” atau ditulis nama penulis satu saja jika penulis lebih dari 2</w:t>
    </w:r>
    <w:r w:rsidRPr="00A90211">
      <w:rPr>
        <w:rFonts w:ascii="Arial" w:hAnsi="Arial"/>
        <w:sz w:val="20"/>
        <w:szCs w:val="20"/>
      </w:rPr>
      <w:t>, Tiga kata awal judul …</w:t>
    </w:r>
  </w:p>
  <w:p w:rsidR="0007625C" w:rsidRDefault="0007625C" w:rsidP="000B259E">
    <w:pPr>
      <w:spacing w:after="0" w:line="259" w:lineRule="auto"/>
      <w:ind w:right="-41" w:firstLine="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0AD0" w:rsidRDefault="00020AD0" w:rsidP="00020AD0">
    <w:pPr>
      <w:tabs>
        <w:tab w:val="left" w:pos="5954"/>
        <w:tab w:val="right" w:pos="8370"/>
      </w:tabs>
      <w:spacing w:line="276" w:lineRule="auto"/>
      <w:ind w:firstLine="0"/>
      <w:jc w:val="right"/>
      <w:rPr>
        <w:rFonts w:ascii="Arial Rounded MT Bold" w:hAnsi="Arial Rounded MT Bold" w:cs="Arial"/>
        <w:szCs w:val="20"/>
        <w:lang w:val="en-US"/>
      </w:rPr>
    </w:pPr>
    <w:r>
      <w:rPr>
        <w:rFonts w:ascii="Arial Rounded MT Bold" w:hAnsi="Arial Rounded MT Bold" w:cs="Arial"/>
        <w:noProof/>
        <w:szCs w:val="20"/>
        <w:lang w:val="en-US" w:eastAsia="en-US"/>
      </w:rPr>
      <w:drawing>
        <wp:anchor distT="0" distB="0" distL="114300" distR="114300" simplePos="0" relativeHeight="251665408" behindDoc="0" locked="0" layoutInCell="1" allowOverlap="1" wp14:anchorId="38BB8FD2" wp14:editId="0E894655">
          <wp:simplePos x="0" y="0"/>
          <wp:positionH relativeFrom="column">
            <wp:posOffset>86123</wp:posOffset>
          </wp:positionH>
          <wp:positionV relativeFrom="paragraph">
            <wp:posOffset>30068</wp:posOffset>
          </wp:positionV>
          <wp:extent cx="895350" cy="844062"/>
          <wp:effectExtent l="19050" t="0" r="0" b="0"/>
          <wp:wrapNone/>
          <wp:docPr id="2" name="Picture 1" descr="jintan 1"/>
          <wp:cNvGraphicFramePr/>
          <a:graphic xmlns:a="http://schemas.openxmlformats.org/drawingml/2006/main">
            <a:graphicData uri="http://schemas.openxmlformats.org/drawingml/2006/picture">
              <pic:pic xmlns:pic="http://schemas.openxmlformats.org/drawingml/2006/picture">
                <pic:nvPicPr>
                  <pic:cNvPr id="8" name="Picture 8" descr="jintan 1"/>
                  <pic:cNvPicPr>
                    <a:picLocks noChangeAspect="1"/>
                  </pic:cNvPicPr>
                </pic:nvPicPr>
                <pic:blipFill>
                  <a:blip r:embed="rId1"/>
                  <a:srcRect/>
                  <a:stretch>
                    <a:fillRect/>
                  </a:stretch>
                </pic:blipFill>
                <pic:spPr bwMode="auto">
                  <a:xfrm>
                    <a:off x="0" y="0"/>
                    <a:ext cx="895350" cy="844062"/>
                  </a:xfrm>
                  <a:prstGeom prst="rect">
                    <a:avLst/>
                  </a:prstGeom>
                  <a:noFill/>
                </pic:spPr>
              </pic:pic>
            </a:graphicData>
          </a:graphic>
        </wp:anchor>
      </w:drawing>
    </w:r>
    <w:r w:rsidR="00915FE3" w:rsidRPr="00D91B87">
      <w:rPr>
        <w:rFonts w:ascii="Arial Rounded MT Bold" w:hAnsi="Arial Rounded MT Bold" w:cs="Arial"/>
        <w:szCs w:val="20"/>
      </w:rPr>
      <w:t xml:space="preserve">Jurnal </w:t>
    </w:r>
    <w:r w:rsidR="00915FE3" w:rsidRPr="00D91B87">
      <w:rPr>
        <w:rFonts w:ascii="Arial Rounded MT Bold" w:hAnsi="Arial Rounded MT Bold" w:cs="Arial"/>
        <w:szCs w:val="20"/>
        <w:lang w:val="en-US"/>
      </w:rPr>
      <w:t>Ilmiah Nasional Mahasiswa Pertanian</w:t>
    </w:r>
    <w:r w:rsidR="00915FE3" w:rsidRPr="00D91B87">
      <w:rPr>
        <w:rFonts w:ascii="Arial Rounded MT Bold" w:hAnsi="Arial Rounded MT Bold" w:cs="Arial"/>
        <w:szCs w:val="20"/>
      </w:rPr>
      <w:t xml:space="preserve"> (J</w:t>
    </w:r>
    <w:r w:rsidR="00915FE3" w:rsidRPr="00D91B87">
      <w:rPr>
        <w:rFonts w:ascii="Arial Rounded MT Bold" w:hAnsi="Arial Rounded MT Bold" w:cs="Arial"/>
        <w:szCs w:val="20"/>
        <w:lang w:val="en-US"/>
      </w:rPr>
      <w:t>INTAN</w:t>
    </w:r>
    <w:r w:rsidR="00915FE3" w:rsidRPr="00D91B87">
      <w:rPr>
        <w:rFonts w:ascii="Arial Rounded MT Bold" w:hAnsi="Arial Rounded MT Bold" w:cs="Arial"/>
        <w:szCs w:val="20"/>
      </w:rPr>
      <w:t>)</w:t>
    </w:r>
  </w:p>
  <w:p w:rsidR="00020AD0" w:rsidRPr="00020AD0" w:rsidRDefault="00020AD0" w:rsidP="00020AD0">
    <w:pPr>
      <w:tabs>
        <w:tab w:val="left" w:pos="5954"/>
        <w:tab w:val="right" w:pos="8370"/>
      </w:tabs>
      <w:spacing w:line="276" w:lineRule="auto"/>
      <w:ind w:firstLine="0"/>
      <w:jc w:val="right"/>
      <w:rPr>
        <w:rFonts w:ascii="Arial Rounded MT Bold" w:hAnsi="Arial Rounded MT Bold"/>
        <w:color w:val="231F20"/>
        <w:lang w:val="en-US"/>
      </w:rPr>
    </w:pPr>
    <w:r w:rsidRPr="00D91B87">
      <w:rPr>
        <w:rFonts w:ascii="Arial Rounded MT Bold" w:hAnsi="Arial Rounded MT Bold" w:cs="Arial"/>
        <w:szCs w:val="20"/>
      </w:rPr>
      <w:t xml:space="preserve">ISSN: </w:t>
    </w:r>
    <w:r w:rsidRPr="00D91B87">
      <w:rPr>
        <w:rFonts w:ascii="Arial Rounded MT Bold" w:hAnsi="Arial Rounded MT Bold" w:cs="Arial"/>
        <w:szCs w:val="20"/>
        <w:lang w:val="en-US"/>
      </w:rPr>
      <w:t>0000</w:t>
    </w:r>
    <w:r w:rsidRPr="00D91B87">
      <w:rPr>
        <w:rFonts w:ascii="Arial Rounded MT Bold" w:hAnsi="Arial Rounded MT Bold" w:cs="Arial"/>
        <w:szCs w:val="20"/>
      </w:rPr>
      <w:t>-</w:t>
    </w:r>
    <w:r w:rsidRPr="00D91B87">
      <w:rPr>
        <w:rFonts w:ascii="Arial Rounded MT Bold" w:hAnsi="Arial Rounded MT Bold" w:cs="Arial"/>
        <w:szCs w:val="20"/>
        <w:lang w:val="en-US"/>
      </w:rPr>
      <w:t>000</w:t>
    </w:r>
    <w:r w:rsidRPr="00D91B87">
      <w:rPr>
        <w:rFonts w:ascii="Arial Rounded MT Bold" w:hAnsi="Arial Rounded MT Bold" w:cs="Arial"/>
        <w:szCs w:val="20"/>
      </w:rPr>
      <w:t>0 (p)</w:t>
    </w:r>
    <w:r w:rsidRPr="00020AD0">
      <w:rPr>
        <w:rFonts w:ascii="Arial Rounded MT Bold" w:hAnsi="Arial Rounded MT Bold" w:cs="Arial"/>
        <w:szCs w:val="20"/>
      </w:rPr>
      <w:t xml:space="preserve"> </w:t>
    </w:r>
    <w:r w:rsidRPr="00D91B87">
      <w:rPr>
        <w:rFonts w:ascii="Arial Rounded MT Bold" w:hAnsi="Arial Rounded MT Bold" w:cs="Arial"/>
        <w:szCs w:val="20"/>
      </w:rPr>
      <w:t xml:space="preserve">ISSN: </w:t>
    </w:r>
    <w:r w:rsidRPr="00D91B87">
      <w:rPr>
        <w:rFonts w:ascii="Arial Rounded MT Bold" w:hAnsi="Arial Rounded MT Bold" w:cs="Arial"/>
        <w:szCs w:val="20"/>
        <w:lang w:val="en-US"/>
      </w:rPr>
      <w:t>0000</w:t>
    </w:r>
    <w:r w:rsidRPr="00D91B87">
      <w:rPr>
        <w:rFonts w:ascii="Arial Rounded MT Bold" w:hAnsi="Arial Rounded MT Bold" w:cs="Arial"/>
        <w:szCs w:val="20"/>
      </w:rPr>
      <w:t>-</w:t>
    </w:r>
    <w:r w:rsidRPr="00D91B87">
      <w:rPr>
        <w:rFonts w:ascii="Arial Rounded MT Bold" w:hAnsi="Arial Rounded MT Bold" w:cs="Arial"/>
        <w:szCs w:val="20"/>
        <w:lang w:val="en-US"/>
      </w:rPr>
      <w:t>0000</w:t>
    </w:r>
    <w:r w:rsidRPr="00D91B87">
      <w:rPr>
        <w:rFonts w:ascii="Arial Rounded MT Bold" w:hAnsi="Arial Rounded MT Bold" w:cs="Arial"/>
        <w:szCs w:val="20"/>
      </w:rPr>
      <w:t xml:space="preserve"> (e)</w:t>
    </w:r>
  </w:p>
  <w:p w:rsidR="00915FE3" w:rsidRPr="00D91B87" w:rsidRDefault="00020AD0" w:rsidP="00020AD0">
    <w:pPr>
      <w:tabs>
        <w:tab w:val="left" w:pos="5954"/>
        <w:tab w:val="right" w:pos="8370"/>
      </w:tabs>
      <w:spacing w:line="276" w:lineRule="auto"/>
      <w:ind w:firstLine="0"/>
      <w:jc w:val="right"/>
      <w:rPr>
        <w:rFonts w:ascii="Arial Rounded MT Bold" w:hAnsi="Arial Rounded MT Bold"/>
        <w:color w:val="231F20"/>
        <w:lang w:val="en-US"/>
      </w:rPr>
    </w:pPr>
    <w:r w:rsidRPr="00D91B87">
      <w:rPr>
        <w:rFonts w:ascii="Arial Rounded MT Bold" w:hAnsi="Arial Rounded MT Bold" w:cs="Arial"/>
      </w:rPr>
      <w:t xml:space="preserve"> </w:t>
    </w:r>
    <w:r w:rsidR="00915FE3" w:rsidRPr="00D91B87">
      <w:rPr>
        <w:rFonts w:ascii="Arial Rounded MT Bold" w:hAnsi="Arial Rounded MT Bold" w:cs="Arial"/>
      </w:rPr>
      <w:t>[tahun].[volume][(issue)]:[halaman]</w:t>
    </w:r>
  </w:p>
  <w:p w:rsidR="00621EE4" w:rsidRDefault="00C31251" w:rsidP="00020AD0">
    <w:pPr>
      <w:spacing w:after="0" w:line="276" w:lineRule="auto"/>
      <w:ind w:right="-43" w:firstLine="0"/>
      <w:jc w:val="right"/>
      <w:rPr>
        <w:lang w:val="en-US"/>
      </w:rPr>
    </w:pPr>
    <w:hyperlink r:id="rId2" w:history="1">
      <w:r w:rsidR="00D91B87" w:rsidRPr="00AF211F">
        <w:rPr>
          <w:rStyle w:val="Hyperlink"/>
          <w:rFonts w:ascii="Arial Rounded MT Bold" w:hAnsi="Arial Rounded MT Bold" w:cs="Arial"/>
        </w:rPr>
        <w:t>http://ojs.unik-kediri.ac.id/index.php/jintan</w:t>
      </w:r>
    </w:hyperlink>
  </w:p>
  <w:p w:rsidR="00020AD0" w:rsidRPr="00020AD0" w:rsidRDefault="00020AD0" w:rsidP="00020AD0">
    <w:pPr>
      <w:spacing w:after="0" w:line="276" w:lineRule="auto"/>
      <w:ind w:right="-43" w:firstLine="0"/>
      <w:jc w:val="right"/>
      <w:rPr>
        <w:rFonts w:ascii="Arial Rounded MT Bold" w:hAnsi="Arial Rounded MT Bold" w:cs="Arial"/>
        <w:lang w:val="en-US"/>
      </w:rPr>
    </w:pPr>
  </w:p>
  <w:p w:rsidR="00D91B87" w:rsidRPr="00D91B87" w:rsidRDefault="00B60FE1" w:rsidP="00020AD0">
    <w:pPr>
      <w:spacing w:after="0" w:line="276" w:lineRule="auto"/>
      <w:ind w:right="-43" w:firstLine="0"/>
      <w:jc w:val="right"/>
      <w:rPr>
        <w:rFonts w:ascii="Arial Rounded MT Bold" w:hAnsi="Arial Rounded MT Bold" w:cs="Arial"/>
        <w:lang w:val="en-US"/>
      </w:rPr>
    </w:pPr>
    <w:r>
      <w:rPr>
        <w:rFonts w:ascii="Arial Rounded MT Bold" w:hAnsi="Arial Rounded MT Bold" w:cs="Arial"/>
        <w:noProof/>
        <w:lang w:val="en-US" w:eastAsia="en-US"/>
      </w:rPr>
      <mc:AlternateContent>
        <mc:Choice Requires="wps">
          <w:drawing>
            <wp:anchor distT="0" distB="0" distL="114300" distR="114300" simplePos="0" relativeHeight="251658240" behindDoc="0" locked="0" layoutInCell="1" allowOverlap="1">
              <wp:simplePos x="0" y="0"/>
              <wp:positionH relativeFrom="column">
                <wp:posOffset>6985</wp:posOffset>
              </wp:positionH>
              <wp:positionV relativeFrom="paragraph">
                <wp:posOffset>49530</wp:posOffset>
              </wp:positionV>
              <wp:extent cx="5393690" cy="0"/>
              <wp:effectExtent l="6985" t="11430" r="6985" b="6985"/>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36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4044C4B" id="_x0000_t32" coordsize="21600,21600" o:spt="32" o:oned="t" path="m,l21600,21600e" filled="f">
              <v:path arrowok="t" fillok="f" o:connecttype="none"/>
              <o:lock v:ext="edit" shapetype="t"/>
            </v:shapetype>
            <v:shape id="AutoShape 4" o:spid="_x0000_s1026" type="#_x0000_t32" style="position:absolute;margin-left:.55pt;margin-top:3.9pt;width:424.7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"/>
          </w:pict>
        </mc:Fallback>
      </mc:AlternateContent>
    </w:r>
    <w:r>
      <w:rPr>
        <w:rFonts w:ascii="Arial Rounded MT Bold" w:hAnsi="Arial Rounded MT Bold" w:cs="Arial"/>
        <w:noProof/>
        <w:lang w:val="en-US" w:eastAsia="en-US"/>
      </w:rPr>
      <mc:AlternateContent>
        <mc:Choice Requires="wps">
          <w:drawing>
            <wp:anchor distT="0" distB="0" distL="114300" distR="114300" simplePos="0" relativeHeight="251659264" behindDoc="0" locked="0" layoutInCell="1" allowOverlap="1">
              <wp:simplePos x="0" y="0"/>
              <wp:positionH relativeFrom="column">
                <wp:posOffset>-3175</wp:posOffset>
              </wp:positionH>
              <wp:positionV relativeFrom="paragraph">
                <wp:posOffset>80010</wp:posOffset>
              </wp:positionV>
              <wp:extent cx="5403850" cy="0"/>
              <wp:effectExtent l="10160" t="8255" r="5715" b="10795"/>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38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764E03" id="AutoShape 5" o:spid="_x0000_s1026" type="#_x0000_t32" style="position:absolute;margin-left:-.25pt;margin-top:6.3pt;width:425.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"/>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259E" w:rsidRPr="000B259E" w:rsidRDefault="000B259E" w:rsidP="000B259E">
    <w:pPr>
      <w:pStyle w:val="Header"/>
      <w:rPr>
        <w:noProof/>
        <w:sz w:val="20"/>
        <w:szCs w:val="20"/>
      </w:rPr>
    </w:pPr>
    <w:r w:rsidRPr="00A90211">
      <w:rPr>
        <w:rFonts w:ascii="Arial" w:hAnsi="Arial"/>
        <w:sz w:val="20"/>
        <w:szCs w:val="20"/>
      </w:rPr>
      <w:t>Nama penulis</w:t>
    </w:r>
    <w:r>
      <w:rPr>
        <w:rFonts w:ascii="Arial" w:hAnsi="Arial"/>
        <w:sz w:val="20"/>
        <w:szCs w:val="20"/>
      </w:rPr>
      <w:t xml:space="preserve"> lengkap jika hanya 2 penulis lalu digabung dg “&amp;” atau ditulis nama penulis satu saja jika penulis lebih dari 2</w:t>
    </w:r>
    <w:r w:rsidRPr="00A90211">
      <w:rPr>
        <w:rFonts w:ascii="Arial" w:hAnsi="Arial"/>
        <w:sz w:val="20"/>
        <w:szCs w:val="20"/>
      </w:rPr>
      <w:t>, Tiga kata awal judul …</w:t>
    </w:r>
  </w:p>
  <w:p w:rsidR="000B259E" w:rsidRDefault="000B259E" w:rsidP="000B259E">
    <w:pPr>
      <w:spacing w:after="0" w:line="259" w:lineRule="auto"/>
      <w:ind w:right="-41" w:firstLine="0"/>
    </w:pPr>
  </w:p>
  <w:p w:rsidR="000B0597" w:rsidRDefault="000B0597"/>
  <w:p w:rsidR="000B0597" w:rsidRDefault="000B0597"/>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09F8" w:rsidRDefault="00F009F8" w:rsidP="000B259E">
    <w:pPr>
      <w:spacing w:after="0" w:line="259" w:lineRule="auto"/>
      <w:ind w:right="-41" w:firstLine="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04EB" w:rsidRPr="003304EB" w:rsidRDefault="003304EB" w:rsidP="003304E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246D4F"/>
    <w:multiLevelType w:val="hybridMultilevel"/>
    <w:tmpl w:val="694026D4"/>
    <w:lvl w:ilvl="0" w:tplc="0409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A3D043A"/>
    <w:multiLevelType w:val="hybridMultilevel"/>
    <w:tmpl w:val="C16E217C"/>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
    <w:nsid w:val="0B5333B8"/>
    <w:multiLevelType w:val="hybridMultilevel"/>
    <w:tmpl w:val="D4683AA2"/>
    <w:lvl w:ilvl="0" w:tplc="00D2CE46">
      <w:start w:val="45"/>
      <w:numFmt w:val="bullet"/>
      <w:lvlText w:val=""/>
      <w:lvlJc w:val="left"/>
      <w:pPr>
        <w:ind w:left="720" w:hanging="360"/>
      </w:pPr>
      <w:rPr>
        <w:rFonts w:ascii="Symbol" w:eastAsia="Book Antiqua" w:hAnsi="Symbol" w:cs="Book Antiqu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E7D51DF"/>
    <w:multiLevelType w:val="singleLevel"/>
    <w:tmpl w:val="5CDA9150"/>
    <w:lvl w:ilvl="0">
      <w:start w:val="1"/>
      <w:numFmt w:val="decimal"/>
      <w:lvlText w:val="%1."/>
      <w:lvlJc w:val="left"/>
      <w:pPr>
        <w:tabs>
          <w:tab w:val="num" w:pos="660"/>
        </w:tabs>
        <w:ind w:left="660" w:hanging="360"/>
      </w:pPr>
      <w:rPr>
        <w:rFonts w:hint="default"/>
      </w:rPr>
    </w:lvl>
  </w:abstractNum>
  <w:abstractNum w:abstractNumId="4">
    <w:nsid w:val="24742FFA"/>
    <w:multiLevelType w:val="hybridMultilevel"/>
    <w:tmpl w:val="71E6E230"/>
    <w:lvl w:ilvl="0" w:tplc="AC8CF36A">
      <w:start w:val="1"/>
      <w:numFmt w:val="decimal"/>
      <w:lvlText w:val="%1."/>
      <w:lvlJc w:val="left"/>
      <w:pPr>
        <w:ind w:left="21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2AEF4A48"/>
    <w:multiLevelType w:val="hybridMultilevel"/>
    <w:tmpl w:val="6C9ABCE6"/>
    <w:lvl w:ilvl="0" w:tplc="A7108BAA">
      <w:start w:val="2"/>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3B58564B"/>
    <w:multiLevelType w:val="multilevel"/>
    <w:tmpl w:val="9D0EC7B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4388685D"/>
    <w:multiLevelType w:val="hybridMultilevel"/>
    <w:tmpl w:val="BF0014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5616B74"/>
    <w:multiLevelType w:val="hybridMultilevel"/>
    <w:tmpl w:val="32BA8948"/>
    <w:lvl w:ilvl="0" w:tplc="BF6ADA34">
      <w:start w:val="1"/>
      <w:numFmt w:val="decimal"/>
      <w:lvlText w:val="%1."/>
      <w:lvlJc w:val="left"/>
      <w:pPr>
        <w:ind w:left="144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456C05D5"/>
    <w:multiLevelType w:val="hybridMultilevel"/>
    <w:tmpl w:val="DF16FF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80830CC"/>
    <w:multiLevelType w:val="singleLevel"/>
    <w:tmpl w:val="5930D960"/>
    <w:lvl w:ilvl="0">
      <w:start w:val="1"/>
      <w:numFmt w:val="decimal"/>
      <w:lvlText w:val="%1."/>
      <w:legacy w:legacy="1" w:legacySpace="0" w:legacyIndent="283"/>
      <w:lvlJc w:val="left"/>
      <w:pPr>
        <w:ind w:left="283" w:hanging="283"/>
      </w:pPr>
    </w:lvl>
  </w:abstractNum>
  <w:abstractNum w:abstractNumId="11">
    <w:nsid w:val="52677C30"/>
    <w:multiLevelType w:val="hybridMultilevel"/>
    <w:tmpl w:val="B93E2994"/>
    <w:lvl w:ilvl="0" w:tplc="9C0AAC76">
      <w:start w:val="1"/>
      <w:numFmt w:val="upperRoman"/>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551F539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65A12ECB"/>
    <w:multiLevelType w:val="hybridMultilevel"/>
    <w:tmpl w:val="AEE042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2F86A27"/>
    <w:multiLevelType w:val="hybridMultilevel"/>
    <w:tmpl w:val="3F9A6A2C"/>
    <w:lvl w:ilvl="0" w:tplc="0421000B">
      <w:start w:val="5"/>
      <w:numFmt w:val="bullet"/>
      <w:lvlText w:val=""/>
      <w:lvlJc w:val="left"/>
      <w:pPr>
        <w:ind w:left="720" w:hanging="360"/>
      </w:pPr>
      <w:rPr>
        <w:rFonts w:ascii="Wingdings" w:eastAsia="Times New Roman" w:hAnsi="Wingdings"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5">
    <w:nsid w:val="78CE5C53"/>
    <w:multiLevelType w:val="hybridMultilevel"/>
    <w:tmpl w:val="CFF21184"/>
    <w:lvl w:ilvl="0" w:tplc="BF6ADA34">
      <w:start w:val="1"/>
      <w:numFmt w:val="decimal"/>
      <w:lvlText w:val="%1."/>
      <w:lvlJc w:val="left"/>
      <w:pPr>
        <w:ind w:left="2160" w:hanging="360"/>
      </w:pPr>
      <w:rPr>
        <w:rFonts w:hint="default"/>
      </w:rPr>
    </w:lvl>
    <w:lvl w:ilvl="1" w:tplc="AC8CF36A">
      <w:start w:val="1"/>
      <w:numFmt w:val="decimal"/>
      <w:lvlText w:val="%2."/>
      <w:lvlJc w:val="left"/>
      <w:pPr>
        <w:ind w:left="2160" w:hanging="360"/>
      </w:pPr>
      <w:rPr>
        <w:rFonts w:hint="default"/>
      </w:r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6">
    <w:nsid w:val="7D4064E4"/>
    <w:multiLevelType w:val="hybridMultilevel"/>
    <w:tmpl w:val="054466D6"/>
    <w:lvl w:ilvl="0" w:tplc="AA061DC2">
      <w:start w:val="2"/>
      <w:numFmt w:val="bullet"/>
      <w:lvlText w:val=""/>
      <w:lvlJc w:val="left"/>
      <w:pPr>
        <w:ind w:left="720" w:hanging="360"/>
      </w:pPr>
      <w:rPr>
        <w:rFonts w:ascii="Symbol" w:eastAsia="Calibri" w:hAnsi="Symbol" w:cs="Aria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7">
    <w:nsid w:val="7FAA73BE"/>
    <w:multiLevelType w:val="hybridMultilevel"/>
    <w:tmpl w:val="0B1CA13E"/>
    <w:lvl w:ilvl="0" w:tplc="F8D0E586">
      <w:start w:val="1"/>
      <w:numFmt w:val="decimal"/>
      <w:lvlText w:val="%1."/>
      <w:lvlJc w:val="left"/>
      <w:pPr>
        <w:ind w:left="144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9"/>
  </w:num>
  <w:num w:numId="2">
    <w:abstractNumId w:val="3"/>
  </w:num>
  <w:num w:numId="3">
    <w:abstractNumId w:val="12"/>
  </w:num>
  <w:num w:numId="4">
    <w:abstractNumId w:val="10"/>
    <w:lvlOverride w:ilvl="0">
      <w:startOverride w:val="1"/>
    </w:lvlOverride>
  </w:num>
  <w:num w:numId="5">
    <w:abstractNumId w:val="6"/>
  </w:num>
  <w:num w:numId="6">
    <w:abstractNumId w:val="2"/>
  </w:num>
  <w:num w:numId="7">
    <w:abstractNumId w:val="14"/>
  </w:num>
  <w:num w:numId="8">
    <w:abstractNumId w:val="0"/>
  </w:num>
  <w:num w:numId="9">
    <w:abstractNumId w:val="16"/>
  </w:num>
  <w:num w:numId="10">
    <w:abstractNumId w:val="5"/>
  </w:num>
  <w:num w:numId="11">
    <w:abstractNumId w:val="11"/>
  </w:num>
  <w:num w:numId="12">
    <w:abstractNumId w:val="1"/>
  </w:num>
  <w:num w:numId="13">
    <w:abstractNumId w:val="17"/>
  </w:num>
  <w:num w:numId="14">
    <w:abstractNumId w:val="8"/>
  </w:num>
  <w:num w:numId="15">
    <w:abstractNumId w:val="15"/>
  </w:num>
  <w:num w:numId="16">
    <w:abstractNumId w:val="4"/>
  </w:num>
  <w:num w:numId="17">
    <w:abstractNumId w:val="13"/>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s-MX" w:vendorID="64" w:dllVersion="6" w:nlCheck="1" w:checkStyle="0"/>
  <w:activeWritingStyle w:appName="MSWord" w:lang="en-US" w:vendorID="64" w:dllVersion="6" w:nlCheck="1" w:checkStyle="1"/>
  <w:activeWritingStyle w:appName="MSWord" w:lang="en-ID" w:vendorID="64" w:dllVersion="6" w:nlCheck="1" w:checkStyle="1"/>
  <w:activeWritingStyle w:appName="MSWord" w:lang="en-US" w:vendorID="64" w:dllVersion="4096" w:nlCheck="1" w:checkStyle="0"/>
  <w:activeWritingStyle w:appName="MSWord" w:lang="en-US" w:vendorID="64" w:dllVersion="131078" w:nlCheck="1" w:checkStyle="1"/>
  <w:proofState w:grammar="clean"/>
  <w:defaultTabStop w:val="720"/>
  <w:evenAndOddHeaders/>
  <w:drawingGridHorizontalSpacing w:val="10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rM0tjQxNrEwMDAwMrJQ0lEKTi0uzszPAykwqgUAXfhe9iwAAAA="/>
  </w:docVars>
  <w:rsids>
    <w:rsidRoot w:val="00C61F47"/>
    <w:rsid w:val="000003C9"/>
    <w:rsid w:val="000035F5"/>
    <w:rsid w:val="00006801"/>
    <w:rsid w:val="00013936"/>
    <w:rsid w:val="00014ECE"/>
    <w:rsid w:val="0001621F"/>
    <w:rsid w:val="00017A2C"/>
    <w:rsid w:val="00020AD0"/>
    <w:rsid w:val="00022DAA"/>
    <w:rsid w:val="00026C2A"/>
    <w:rsid w:val="00030FC7"/>
    <w:rsid w:val="0003247E"/>
    <w:rsid w:val="00032E48"/>
    <w:rsid w:val="00033AC7"/>
    <w:rsid w:val="00033CD4"/>
    <w:rsid w:val="000353A9"/>
    <w:rsid w:val="00036EE0"/>
    <w:rsid w:val="000413D8"/>
    <w:rsid w:val="00041F82"/>
    <w:rsid w:val="00043A3B"/>
    <w:rsid w:val="00044226"/>
    <w:rsid w:val="0005411D"/>
    <w:rsid w:val="0005637B"/>
    <w:rsid w:val="00056EFB"/>
    <w:rsid w:val="000571DC"/>
    <w:rsid w:val="00057481"/>
    <w:rsid w:val="00060E42"/>
    <w:rsid w:val="000674DA"/>
    <w:rsid w:val="00070DDB"/>
    <w:rsid w:val="00073AE4"/>
    <w:rsid w:val="0007625C"/>
    <w:rsid w:val="000864C0"/>
    <w:rsid w:val="000873A3"/>
    <w:rsid w:val="0008790C"/>
    <w:rsid w:val="00093E57"/>
    <w:rsid w:val="00094785"/>
    <w:rsid w:val="000A2012"/>
    <w:rsid w:val="000A4284"/>
    <w:rsid w:val="000B046A"/>
    <w:rsid w:val="000B0597"/>
    <w:rsid w:val="000B0EAE"/>
    <w:rsid w:val="000B259E"/>
    <w:rsid w:val="000B2872"/>
    <w:rsid w:val="000B32C3"/>
    <w:rsid w:val="000B6021"/>
    <w:rsid w:val="000C0C6F"/>
    <w:rsid w:val="000C728F"/>
    <w:rsid w:val="000D1834"/>
    <w:rsid w:val="000D627C"/>
    <w:rsid w:val="000E059C"/>
    <w:rsid w:val="000E1E50"/>
    <w:rsid w:val="000E518D"/>
    <w:rsid w:val="000F4564"/>
    <w:rsid w:val="0010269F"/>
    <w:rsid w:val="001145AD"/>
    <w:rsid w:val="00121BD5"/>
    <w:rsid w:val="001264D3"/>
    <w:rsid w:val="00127587"/>
    <w:rsid w:val="00144A1B"/>
    <w:rsid w:val="001636C1"/>
    <w:rsid w:val="00166001"/>
    <w:rsid w:val="00166682"/>
    <w:rsid w:val="00175B45"/>
    <w:rsid w:val="00176224"/>
    <w:rsid w:val="001901B4"/>
    <w:rsid w:val="00191AD5"/>
    <w:rsid w:val="00194464"/>
    <w:rsid w:val="0019786A"/>
    <w:rsid w:val="001A02FB"/>
    <w:rsid w:val="001A5D36"/>
    <w:rsid w:val="001B2F36"/>
    <w:rsid w:val="001B618F"/>
    <w:rsid w:val="001B6D12"/>
    <w:rsid w:val="001C42B1"/>
    <w:rsid w:val="001C78C6"/>
    <w:rsid w:val="001D0A53"/>
    <w:rsid w:val="001D0BEB"/>
    <w:rsid w:val="001D4355"/>
    <w:rsid w:val="001D6308"/>
    <w:rsid w:val="001D6B7E"/>
    <w:rsid w:val="001E7BDB"/>
    <w:rsid w:val="00203AA1"/>
    <w:rsid w:val="002077F5"/>
    <w:rsid w:val="00213040"/>
    <w:rsid w:val="002161AE"/>
    <w:rsid w:val="00216B6F"/>
    <w:rsid w:val="002251D8"/>
    <w:rsid w:val="00226AD3"/>
    <w:rsid w:val="0023007F"/>
    <w:rsid w:val="00233353"/>
    <w:rsid w:val="00233825"/>
    <w:rsid w:val="00235D6F"/>
    <w:rsid w:val="0023731F"/>
    <w:rsid w:val="002462E8"/>
    <w:rsid w:val="00252377"/>
    <w:rsid w:val="00252567"/>
    <w:rsid w:val="00257494"/>
    <w:rsid w:val="00260A4B"/>
    <w:rsid w:val="00262D8F"/>
    <w:rsid w:val="00267979"/>
    <w:rsid w:val="002769C8"/>
    <w:rsid w:val="00277056"/>
    <w:rsid w:val="00282CC8"/>
    <w:rsid w:val="00282CF9"/>
    <w:rsid w:val="00284A9B"/>
    <w:rsid w:val="00293196"/>
    <w:rsid w:val="002935EF"/>
    <w:rsid w:val="002A4784"/>
    <w:rsid w:val="002A6634"/>
    <w:rsid w:val="002B186B"/>
    <w:rsid w:val="002C1A0C"/>
    <w:rsid w:val="002C7E14"/>
    <w:rsid w:val="002D0A81"/>
    <w:rsid w:val="002D1502"/>
    <w:rsid w:val="002E0749"/>
    <w:rsid w:val="002E22E4"/>
    <w:rsid w:val="002E2C88"/>
    <w:rsid w:val="002E435B"/>
    <w:rsid w:val="002E61CE"/>
    <w:rsid w:val="002E74B1"/>
    <w:rsid w:val="002F173A"/>
    <w:rsid w:val="002F1F96"/>
    <w:rsid w:val="002F37B8"/>
    <w:rsid w:val="003043C1"/>
    <w:rsid w:val="00305452"/>
    <w:rsid w:val="003071DD"/>
    <w:rsid w:val="00307C3D"/>
    <w:rsid w:val="00310BD6"/>
    <w:rsid w:val="00313E95"/>
    <w:rsid w:val="00313F20"/>
    <w:rsid w:val="00316287"/>
    <w:rsid w:val="00316362"/>
    <w:rsid w:val="003232B7"/>
    <w:rsid w:val="00327D0F"/>
    <w:rsid w:val="003304EB"/>
    <w:rsid w:val="003306F2"/>
    <w:rsid w:val="00333DD7"/>
    <w:rsid w:val="00340E1C"/>
    <w:rsid w:val="00341E33"/>
    <w:rsid w:val="003425E1"/>
    <w:rsid w:val="003460DC"/>
    <w:rsid w:val="0034787F"/>
    <w:rsid w:val="00350BA0"/>
    <w:rsid w:val="00351485"/>
    <w:rsid w:val="00354671"/>
    <w:rsid w:val="003553D8"/>
    <w:rsid w:val="0035618C"/>
    <w:rsid w:val="00365A05"/>
    <w:rsid w:val="00371817"/>
    <w:rsid w:val="00376A79"/>
    <w:rsid w:val="003856CB"/>
    <w:rsid w:val="00386265"/>
    <w:rsid w:val="0038794A"/>
    <w:rsid w:val="00396F2E"/>
    <w:rsid w:val="00396F65"/>
    <w:rsid w:val="003A188D"/>
    <w:rsid w:val="003A304C"/>
    <w:rsid w:val="003A417C"/>
    <w:rsid w:val="003A68C6"/>
    <w:rsid w:val="003A7823"/>
    <w:rsid w:val="003A7E12"/>
    <w:rsid w:val="003B107D"/>
    <w:rsid w:val="003B4F94"/>
    <w:rsid w:val="003C179E"/>
    <w:rsid w:val="003C492E"/>
    <w:rsid w:val="003D0F96"/>
    <w:rsid w:val="003D382B"/>
    <w:rsid w:val="003D3EEE"/>
    <w:rsid w:val="003D7460"/>
    <w:rsid w:val="003E0528"/>
    <w:rsid w:val="003E1D65"/>
    <w:rsid w:val="003E45D5"/>
    <w:rsid w:val="003E477D"/>
    <w:rsid w:val="003E4EB7"/>
    <w:rsid w:val="003E56D0"/>
    <w:rsid w:val="003E5E27"/>
    <w:rsid w:val="003E783E"/>
    <w:rsid w:val="00416A1A"/>
    <w:rsid w:val="00424C13"/>
    <w:rsid w:val="0042696A"/>
    <w:rsid w:val="0043077B"/>
    <w:rsid w:val="00436C4E"/>
    <w:rsid w:val="0044186F"/>
    <w:rsid w:val="00441BA8"/>
    <w:rsid w:val="004424FB"/>
    <w:rsid w:val="00450038"/>
    <w:rsid w:val="004508F3"/>
    <w:rsid w:val="00454FE6"/>
    <w:rsid w:val="004564E0"/>
    <w:rsid w:val="0045728D"/>
    <w:rsid w:val="0045744C"/>
    <w:rsid w:val="00460E5D"/>
    <w:rsid w:val="00462419"/>
    <w:rsid w:val="004643A7"/>
    <w:rsid w:val="00466121"/>
    <w:rsid w:val="00472C6B"/>
    <w:rsid w:val="004808D2"/>
    <w:rsid w:val="00486C27"/>
    <w:rsid w:val="00487FF7"/>
    <w:rsid w:val="004943E8"/>
    <w:rsid w:val="004949DE"/>
    <w:rsid w:val="00497200"/>
    <w:rsid w:val="004A20B7"/>
    <w:rsid w:val="004A2534"/>
    <w:rsid w:val="004A2D96"/>
    <w:rsid w:val="004A5379"/>
    <w:rsid w:val="004A631D"/>
    <w:rsid w:val="004B4EC1"/>
    <w:rsid w:val="004C5DBC"/>
    <w:rsid w:val="004D5364"/>
    <w:rsid w:val="004E05A3"/>
    <w:rsid w:val="004E0BC3"/>
    <w:rsid w:val="004E7E6D"/>
    <w:rsid w:val="004F25DF"/>
    <w:rsid w:val="004F71C6"/>
    <w:rsid w:val="005061BF"/>
    <w:rsid w:val="00506AE5"/>
    <w:rsid w:val="005114B7"/>
    <w:rsid w:val="005124F7"/>
    <w:rsid w:val="00513088"/>
    <w:rsid w:val="005156BD"/>
    <w:rsid w:val="005161E6"/>
    <w:rsid w:val="005200EB"/>
    <w:rsid w:val="0052261A"/>
    <w:rsid w:val="00522BA1"/>
    <w:rsid w:val="00542113"/>
    <w:rsid w:val="00542AEE"/>
    <w:rsid w:val="00547AE3"/>
    <w:rsid w:val="005603F0"/>
    <w:rsid w:val="00561ED8"/>
    <w:rsid w:val="00572B2C"/>
    <w:rsid w:val="00574371"/>
    <w:rsid w:val="0057531C"/>
    <w:rsid w:val="00581EEA"/>
    <w:rsid w:val="00584369"/>
    <w:rsid w:val="00584B7B"/>
    <w:rsid w:val="00591DFB"/>
    <w:rsid w:val="005961A8"/>
    <w:rsid w:val="005A45E7"/>
    <w:rsid w:val="005A4C73"/>
    <w:rsid w:val="005A5A00"/>
    <w:rsid w:val="005B037B"/>
    <w:rsid w:val="005B52E3"/>
    <w:rsid w:val="005B5FBC"/>
    <w:rsid w:val="005B7B27"/>
    <w:rsid w:val="005C4734"/>
    <w:rsid w:val="005D46FE"/>
    <w:rsid w:val="005D71C7"/>
    <w:rsid w:val="005E1884"/>
    <w:rsid w:val="005E34FA"/>
    <w:rsid w:val="005E4B94"/>
    <w:rsid w:val="005E4BCE"/>
    <w:rsid w:val="005E596C"/>
    <w:rsid w:val="005E6FC1"/>
    <w:rsid w:val="005F4A67"/>
    <w:rsid w:val="005F5123"/>
    <w:rsid w:val="006001A5"/>
    <w:rsid w:val="00606713"/>
    <w:rsid w:val="006124D2"/>
    <w:rsid w:val="00614B71"/>
    <w:rsid w:val="00621EE4"/>
    <w:rsid w:val="00622226"/>
    <w:rsid w:val="00624148"/>
    <w:rsid w:val="00630C8D"/>
    <w:rsid w:val="00635AD1"/>
    <w:rsid w:val="00644C02"/>
    <w:rsid w:val="00646E04"/>
    <w:rsid w:val="0064781F"/>
    <w:rsid w:val="00651096"/>
    <w:rsid w:val="0065287B"/>
    <w:rsid w:val="006529A3"/>
    <w:rsid w:val="006565F8"/>
    <w:rsid w:val="00657F74"/>
    <w:rsid w:val="00662E21"/>
    <w:rsid w:val="00667537"/>
    <w:rsid w:val="006722CF"/>
    <w:rsid w:val="00674186"/>
    <w:rsid w:val="00674536"/>
    <w:rsid w:val="00675622"/>
    <w:rsid w:val="00682C52"/>
    <w:rsid w:val="00684403"/>
    <w:rsid w:val="0068449D"/>
    <w:rsid w:val="00685271"/>
    <w:rsid w:val="00687DBC"/>
    <w:rsid w:val="006908A0"/>
    <w:rsid w:val="00693E73"/>
    <w:rsid w:val="006954E1"/>
    <w:rsid w:val="006976C6"/>
    <w:rsid w:val="006A1548"/>
    <w:rsid w:val="006A41C6"/>
    <w:rsid w:val="006A60EB"/>
    <w:rsid w:val="006B32FD"/>
    <w:rsid w:val="006C0500"/>
    <w:rsid w:val="006C4890"/>
    <w:rsid w:val="006D24A1"/>
    <w:rsid w:val="006E2998"/>
    <w:rsid w:val="006E5F1A"/>
    <w:rsid w:val="006F0562"/>
    <w:rsid w:val="006F0734"/>
    <w:rsid w:val="006F0830"/>
    <w:rsid w:val="006F2DC3"/>
    <w:rsid w:val="00705118"/>
    <w:rsid w:val="007075FE"/>
    <w:rsid w:val="00713E8C"/>
    <w:rsid w:val="00723A7F"/>
    <w:rsid w:val="00724AAC"/>
    <w:rsid w:val="00724B5F"/>
    <w:rsid w:val="00733394"/>
    <w:rsid w:val="007354CD"/>
    <w:rsid w:val="00735E73"/>
    <w:rsid w:val="00736FFF"/>
    <w:rsid w:val="00740A55"/>
    <w:rsid w:val="00740A72"/>
    <w:rsid w:val="00742B18"/>
    <w:rsid w:val="007536E9"/>
    <w:rsid w:val="00754F01"/>
    <w:rsid w:val="007560BF"/>
    <w:rsid w:val="007561D1"/>
    <w:rsid w:val="00757937"/>
    <w:rsid w:val="0076281B"/>
    <w:rsid w:val="0076772F"/>
    <w:rsid w:val="0077049C"/>
    <w:rsid w:val="00771278"/>
    <w:rsid w:val="00773F9A"/>
    <w:rsid w:val="00776041"/>
    <w:rsid w:val="007777DA"/>
    <w:rsid w:val="007810C2"/>
    <w:rsid w:val="00787256"/>
    <w:rsid w:val="00787CFC"/>
    <w:rsid w:val="00790961"/>
    <w:rsid w:val="0079237A"/>
    <w:rsid w:val="00795E7E"/>
    <w:rsid w:val="007976A8"/>
    <w:rsid w:val="007A1296"/>
    <w:rsid w:val="007A4DA5"/>
    <w:rsid w:val="007B146C"/>
    <w:rsid w:val="007B1A36"/>
    <w:rsid w:val="007B1CC5"/>
    <w:rsid w:val="007B2BFD"/>
    <w:rsid w:val="007B4ABE"/>
    <w:rsid w:val="007B6CAE"/>
    <w:rsid w:val="007B7244"/>
    <w:rsid w:val="007C1907"/>
    <w:rsid w:val="007C401B"/>
    <w:rsid w:val="007D157E"/>
    <w:rsid w:val="007D28AE"/>
    <w:rsid w:val="007D68AF"/>
    <w:rsid w:val="007E02E8"/>
    <w:rsid w:val="007E0C60"/>
    <w:rsid w:val="007E5599"/>
    <w:rsid w:val="007F0867"/>
    <w:rsid w:val="007F6E28"/>
    <w:rsid w:val="007F7E99"/>
    <w:rsid w:val="00806B5B"/>
    <w:rsid w:val="008104D9"/>
    <w:rsid w:val="00813AFA"/>
    <w:rsid w:val="0081499A"/>
    <w:rsid w:val="008205F2"/>
    <w:rsid w:val="00821A1A"/>
    <w:rsid w:val="00827F8B"/>
    <w:rsid w:val="00830AC4"/>
    <w:rsid w:val="00833D0E"/>
    <w:rsid w:val="00840006"/>
    <w:rsid w:val="00844EFD"/>
    <w:rsid w:val="008504BE"/>
    <w:rsid w:val="00853ACF"/>
    <w:rsid w:val="00854C70"/>
    <w:rsid w:val="00855FCB"/>
    <w:rsid w:val="00860CBC"/>
    <w:rsid w:val="00860FC5"/>
    <w:rsid w:val="00875CDC"/>
    <w:rsid w:val="00876245"/>
    <w:rsid w:val="008804FF"/>
    <w:rsid w:val="00880B8E"/>
    <w:rsid w:val="00882D02"/>
    <w:rsid w:val="00892312"/>
    <w:rsid w:val="008B20E1"/>
    <w:rsid w:val="008B2F71"/>
    <w:rsid w:val="008B63FB"/>
    <w:rsid w:val="008C0485"/>
    <w:rsid w:val="008D00FD"/>
    <w:rsid w:val="008D52A8"/>
    <w:rsid w:val="008D5824"/>
    <w:rsid w:val="008D5BAA"/>
    <w:rsid w:val="008E52E7"/>
    <w:rsid w:val="008E7231"/>
    <w:rsid w:val="008E7B03"/>
    <w:rsid w:val="008F7F30"/>
    <w:rsid w:val="00906235"/>
    <w:rsid w:val="00915FE3"/>
    <w:rsid w:val="0091638C"/>
    <w:rsid w:val="00923C90"/>
    <w:rsid w:val="0092564E"/>
    <w:rsid w:val="00926D0C"/>
    <w:rsid w:val="009322E0"/>
    <w:rsid w:val="00940EE0"/>
    <w:rsid w:val="00945CBE"/>
    <w:rsid w:val="00956E6B"/>
    <w:rsid w:val="00961AA3"/>
    <w:rsid w:val="00961F9F"/>
    <w:rsid w:val="00966048"/>
    <w:rsid w:val="009765E9"/>
    <w:rsid w:val="0098020C"/>
    <w:rsid w:val="00985BA2"/>
    <w:rsid w:val="009901BE"/>
    <w:rsid w:val="009B1A58"/>
    <w:rsid w:val="009C1BBF"/>
    <w:rsid w:val="009C1F65"/>
    <w:rsid w:val="009C370C"/>
    <w:rsid w:val="009C6BE0"/>
    <w:rsid w:val="009D1462"/>
    <w:rsid w:val="009D6613"/>
    <w:rsid w:val="009D7028"/>
    <w:rsid w:val="009E724A"/>
    <w:rsid w:val="009F07DC"/>
    <w:rsid w:val="009F20BD"/>
    <w:rsid w:val="009F4C0F"/>
    <w:rsid w:val="00A01256"/>
    <w:rsid w:val="00A058D8"/>
    <w:rsid w:val="00A1307D"/>
    <w:rsid w:val="00A17A32"/>
    <w:rsid w:val="00A33F63"/>
    <w:rsid w:val="00A34312"/>
    <w:rsid w:val="00A35B3B"/>
    <w:rsid w:val="00A4204C"/>
    <w:rsid w:val="00A444D5"/>
    <w:rsid w:val="00A47D8F"/>
    <w:rsid w:val="00A5056B"/>
    <w:rsid w:val="00A53838"/>
    <w:rsid w:val="00A6252B"/>
    <w:rsid w:val="00A70115"/>
    <w:rsid w:val="00A71211"/>
    <w:rsid w:val="00A83815"/>
    <w:rsid w:val="00A86F06"/>
    <w:rsid w:val="00A87635"/>
    <w:rsid w:val="00A94999"/>
    <w:rsid w:val="00A96E83"/>
    <w:rsid w:val="00AA22A2"/>
    <w:rsid w:val="00AA571F"/>
    <w:rsid w:val="00AB37D4"/>
    <w:rsid w:val="00AC3A37"/>
    <w:rsid w:val="00AC5CBF"/>
    <w:rsid w:val="00AD129A"/>
    <w:rsid w:val="00AD2844"/>
    <w:rsid w:val="00AE48DB"/>
    <w:rsid w:val="00AF2766"/>
    <w:rsid w:val="00AF75C1"/>
    <w:rsid w:val="00B031C3"/>
    <w:rsid w:val="00B1018A"/>
    <w:rsid w:val="00B115DB"/>
    <w:rsid w:val="00B1283A"/>
    <w:rsid w:val="00B17219"/>
    <w:rsid w:val="00B17628"/>
    <w:rsid w:val="00B34739"/>
    <w:rsid w:val="00B34D21"/>
    <w:rsid w:val="00B34EA9"/>
    <w:rsid w:val="00B3617B"/>
    <w:rsid w:val="00B549F3"/>
    <w:rsid w:val="00B570C2"/>
    <w:rsid w:val="00B60FE1"/>
    <w:rsid w:val="00B67FEE"/>
    <w:rsid w:val="00B814C2"/>
    <w:rsid w:val="00B830D0"/>
    <w:rsid w:val="00B94C20"/>
    <w:rsid w:val="00B96C1E"/>
    <w:rsid w:val="00BA4A5F"/>
    <w:rsid w:val="00BB2C57"/>
    <w:rsid w:val="00BB3361"/>
    <w:rsid w:val="00BB3945"/>
    <w:rsid w:val="00BB4580"/>
    <w:rsid w:val="00BD1CD1"/>
    <w:rsid w:val="00BE3DAD"/>
    <w:rsid w:val="00BE40D0"/>
    <w:rsid w:val="00BE410A"/>
    <w:rsid w:val="00BF2D9E"/>
    <w:rsid w:val="00C04BE2"/>
    <w:rsid w:val="00C10B3F"/>
    <w:rsid w:val="00C1389D"/>
    <w:rsid w:val="00C141CA"/>
    <w:rsid w:val="00C25566"/>
    <w:rsid w:val="00C31251"/>
    <w:rsid w:val="00C3272C"/>
    <w:rsid w:val="00C32D41"/>
    <w:rsid w:val="00C3392A"/>
    <w:rsid w:val="00C34682"/>
    <w:rsid w:val="00C37C7E"/>
    <w:rsid w:val="00C416EC"/>
    <w:rsid w:val="00C42A93"/>
    <w:rsid w:val="00C50B0E"/>
    <w:rsid w:val="00C54487"/>
    <w:rsid w:val="00C61F47"/>
    <w:rsid w:val="00C64949"/>
    <w:rsid w:val="00C66617"/>
    <w:rsid w:val="00C66F02"/>
    <w:rsid w:val="00C67323"/>
    <w:rsid w:val="00C73665"/>
    <w:rsid w:val="00C741B3"/>
    <w:rsid w:val="00C743D8"/>
    <w:rsid w:val="00C75D6E"/>
    <w:rsid w:val="00C909D1"/>
    <w:rsid w:val="00C93EED"/>
    <w:rsid w:val="00CA3830"/>
    <w:rsid w:val="00CA6CFB"/>
    <w:rsid w:val="00CB0CE3"/>
    <w:rsid w:val="00CB1F9D"/>
    <w:rsid w:val="00CB4BB0"/>
    <w:rsid w:val="00CC00C9"/>
    <w:rsid w:val="00CC0150"/>
    <w:rsid w:val="00CC1A07"/>
    <w:rsid w:val="00CC2FC5"/>
    <w:rsid w:val="00CC3864"/>
    <w:rsid w:val="00CC5F53"/>
    <w:rsid w:val="00CC7B5C"/>
    <w:rsid w:val="00CD7545"/>
    <w:rsid w:val="00CE0411"/>
    <w:rsid w:val="00CE4E80"/>
    <w:rsid w:val="00CE596F"/>
    <w:rsid w:val="00CF2BA6"/>
    <w:rsid w:val="00CF7596"/>
    <w:rsid w:val="00D0183C"/>
    <w:rsid w:val="00D13348"/>
    <w:rsid w:val="00D167F2"/>
    <w:rsid w:val="00D21C02"/>
    <w:rsid w:val="00D236F7"/>
    <w:rsid w:val="00D2553E"/>
    <w:rsid w:val="00D30EA5"/>
    <w:rsid w:val="00D31A04"/>
    <w:rsid w:val="00D425B1"/>
    <w:rsid w:val="00D568A8"/>
    <w:rsid w:val="00D651A5"/>
    <w:rsid w:val="00D656FD"/>
    <w:rsid w:val="00D65A6B"/>
    <w:rsid w:val="00D65D97"/>
    <w:rsid w:val="00D7261C"/>
    <w:rsid w:val="00D72A8E"/>
    <w:rsid w:val="00D73ECB"/>
    <w:rsid w:val="00D760F2"/>
    <w:rsid w:val="00D865BD"/>
    <w:rsid w:val="00D90C1A"/>
    <w:rsid w:val="00D91B87"/>
    <w:rsid w:val="00D95909"/>
    <w:rsid w:val="00D966F6"/>
    <w:rsid w:val="00DA0471"/>
    <w:rsid w:val="00DA0F82"/>
    <w:rsid w:val="00DA25DC"/>
    <w:rsid w:val="00DA2B22"/>
    <w:rsid w:val="00DA45CF"/>
    <w:rsid w:val="00DB7A12"/>
    <w:rsid w:val="00DC14EE"/>
    <w:rsid w:val="00DC20D4"/>
    <w:rsid w:val="00DC6316"/>
    <w:rsid w:val="00DC77E2"/>
    <w:rsid w:val="00DD0922"/>
    <w:rsid w:val="00DD0AD6"/>
    <w:rsid w:val="00DD1D16"/>
    <w:rsid w:val="00DD30E7"/>
    <w:rsid w:val="00DD3B91"/>
    <w:rsid w:val="00DD746E"/>
    <w:rsid w:val="00DD77E6"/>
    <w:rsid w:val="00DE0CCA"/>
    <w:rsid w:val="00DE2009"/>
    <w:rsid w:val="00DE7D2A"/>
    <w:rsid w:val="00DF2D0D"/>
    <w:rsid w:val="00DF4C78"/>
    <w:rsid w:val="00DF530D"/>
    <w:rsid w:val="00E002EE"/>
    <w:rsid w:val="00E00C05"/>
    <w:rsid w:val="00E00E10"/>
    <w:rsid w:val="00E0181B"/>
    <w:rsid w:val="00E05DCE"/>
    <w:rsid w:val="00E078F3"/>
    <w:rsid w:val="00E13D72"/>
    <w:rsid w:val="00E20B41"/>
    <w:rsid w:val="00E22DA0"/>
    <w:rsid w:val="00E24B8B"/>
    <w:rsid w:val="00E265B7"/>
    <w:rsid w:val="00E2750B"/>
    <w:rsid w:val="00E30BC0"/>
    <w:rsid w:val="00E34753"/>
    <w:rsid w:val="00E44B6E"/>
    <w:rsid w:val="00E477AC"/>
    <w:rsid w:val="00E47B90"/>
    <w:rsid w:val="00E553B5"/>
    <w:rsid w:val="00E5543A"/>
    <w:rsid w:val="00E55551"/>
    <w:rsid w:val="00E668D5"/>
    <w:rsid w:val="00E74270"/>
    <w:rsid w:val="00E81C9E"/>
    <w:rsid w:val="00E8292F"/>
    <w:rsid w:val="00E837E7"/>
    <w:rsid w:val="00E87D85"/>
    <w:rsid w:val="00E91DB2"/>
    <w:rsid w:val="00E945D1"/>
    <w:rsid w:val="00E946C9"/>
    <w:rsid w:val="00E970DE"/>
    <w:rsid w:val="00EA5A80"/>
    <w:rsid w:val="00EA703F"/>
    <w:rsid w:val="00EB33DB"/>
    <w:rsid w:val="00EB3B20"/>
    <w:rsid w:val="00EB54AB"/>
    <w:rsid w:val="00EC2058"/>
    <w:rsid w:val="00EC3733"/>
    <w:rsid w:val="00EC5A52"/>
    <w:rsid w:val="00EC6FF6"/>
    <w:rsid w:val="00EC7EA4"/>
    <w:rsid w:val="00ED5DDD"/>
    <w:rsid w:val="00EE1A9D"/>
    <w:rsid w:val="00EE7B71"/>
    <w:rsid w:val="00EF2B13"/>
    <w:rsid w:val="00EF2D17"/>
    <w:rsid w:val="00EF72CF"/>
    <w:rsid w:val="00F009F8"/>
    <w:rsid w:val="00F03991"/>
    <w:rsid w:val="00F06753"/>
    <w:rsid w:val="00F11880"/>
    <w:rsid w:val="00F150F2"/>
    <w:rsid w:val="00F15F50"/>
    <w:rsid w:val="00F20438"/>
    <w:rsid w:val="00F21C66"/>
    <w:rsid w:val="00F236E6"/>
    <w:rsid w:val="00F2596B"/>
    <w:rsid w:val="00F27613"/>
    <w:rsid w:val="00F339DC"/>
    <w:rsid w:val="00F407AC"/>
    <w:rsid w:val="00F40848"/>
    <w:rsid w:val="00F41269"/>
    <w:rsid w:val="00F44608"/>
    <w:rsid w:val="00F55403"/>
    <w:rsid w:val="00F60E41"/>
    <w:rsid w:val="00F61D70"/>
    <w:rsid w:val="00F62DEA"/>
    <w:rsid w:val="00F656DA"/>
    <w:rsid w:val="00F66BD7"/>
    <w:rsid w:val="00F7683E"/>
    <w:rsid w:val="00F83E46"/>
    <w:rsid w:val="00F87DCE"/>
    <w:rsid w:val="00F909AC"/>
    <w:rsid w:val="00F93CA7"/>
    <w:rsid w:val="00F9443C"/>
    <w:rsid w:val="00F96FE2"/>
    <w:rsid w:val="00FA0746"/>
    <w:rsid w:val="00FA2E0F"/>
    <w:rsid w:val="00FA6AE7"/>
    <w:rsid w:val="00FB322E"/>
    <w:rsid w:val="00FB4839"/>
    <w:rsid w:val="00FB7EB6"/>
    <w:rsid w:val="00FC66DD"/>
    <w:rsid w:val="00FD2624"/>
    <w:rsid w:val="00FD5CEB"/>
    <w:rsid w:val="00FD656E"/>
    <w:rsid w:val="00FD7E1B"/>
    <w:rsid w:val="00FE1704"/>
    <w:rsid w:val="00FE1737"/>
    <w:rsid w:val="00FF0A5C"/>
    <w:rsid w:val="00FF2E8B"/>
    <w:rsid w:val="00FF33AD"/>
    <w:rsid w:val="00FF6823"/>
    <w:rsid w:val="00FF6AC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9793857-B58A-471B-9F73-00B818E08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3196"/>
    <w:pPr>
      <w:spacing w:after="5" w:line="248" w:lineRule="auto"/>
      <w:ind w:right="7" w:firstLine="557"/>
      <w:jc w:val="both"/>
    </w:pPr>
    <w:rPr>
      <w:rFonts w:ascii="Book Antiqua" w:eastAsia="Book Antiqua" w:hAnsi="Book Antiqua" w:cs="Book Antiqua"/>
      <w:color w:val="000000"/>
      <w:szCs w:val="22"/>
      <w:lang w:val="id-ID" w:eastAsia="id-ID"/>
    </w:rPr>
  </w:style>
  <w:style w:type="paragraph" w:styleId="Heading1">
    <w:name w:val="heading 1"/>
    <w:next w:val="Normal"/>
    <w:link w:val="Heading1Char"/>
    <w:unhideWhenUsed/>
    <w:qFormat/>
    <w:rsid w:val="002E435B"/>
    <w:pPr>
      <w:keepNext/>
      <w:keepLines/>
      <w:spacing w:line="259" w:lineRule="auto"/>
      <w:ind w:left="10" w:right="6" w:hanging="10"/>
      <w:outlineLvl w:val="0"/>
    </w:pPr>
    <w:rPr>
      <w:rFonts w:ascii="Book Antiqua" w:eastAsia="Book Antiqua" w:hAnsi="Book Antiqua" w:cs="Book Antiqua"/>
      <w:b/>
      <w:color w:val="000000"/>
      <w:lang w:val="id-ID" w:eastAsia="id-ID"/>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E435B"/>
    <w:rPr>
      <w:rFonts w:ascii="Book Antiqua" w:eastAsia="Book Antiqua" w:hAnsi="Book Antiqua" w:cs="Book Antiqua"/>
      <w:b/>
      <w:color w:val="000000"/>
      <w:lang w:val="id-ID" w:eastAsia="id-ID" w:bidi="ar-SA"/>
    </w:rPr>
  </w:style>
  <w:style w:type="table" w:customStyle="1" w:styleId="TableGrid">
    <w:name w:val="TableGrid"/>
    <w:rsid w:val="002E435B"/>
    <w:rPr>
      <w:sz w:val="22"/>
      <w:szCs w:val="22"/>
      <w:lang w:val="id-ID" w:eastAsia="id-ID"/>
    </w:rPr>
    <w:tblPr>
      <w:tblCellMar>
        <w:top w:w="0" w:type="dxa"/>
        <w:left w:w="0" w:type="dxa"/>
        <w:bottom w:w="0" w:type="dxa"/>
        <w:right w:w="0" w:type="dxa"/>
      </w:tblCellMar>
    </w:tblPr>
  </w:style>
  <w:style w:type="paragraph" w:styleId="Footer">
    <w:name w:val="footer"/>
    <w:basedOn w:val="Normal"/>
    <w:link w:val="FooterChar"/>
    <w:uiPriority w:val="99"/>
    <w:unhideWhenUsed/>
    <w:rsid w:val="00945CBE"/>
    <w:pPr>
      <w:tabs>
        <w:tab w:val="center" w:pos="4680"/>
        <w:tab w:val="right" w:pos="9360"/>
      </w:tabs>
      <w:spacing w:after="0" w:line="240" w:lineRule="auto"/>
      <w:ind w:right="0" w:firstLine="0"/>
      <w:jc w:val="left"/>
    </w:pPr>
    <w:rPr>
      <w:rFonts w:ascii="Calibri" w:eastAsia="Times New Roman" w:hAnsi="Calibri" w:cs="Times New Roman"/>
      <w:color w:val="auto"/>
      <w:szCs w:val="20"/>
      <w:lang w:val="en-US" w:eastAsia="en-US"/>
    </w:rPr>
  </w:style>
  <w:style w:type="character" w:customStyle="1" w:styleId="FooterChar">
    <w:name w:val="Footer Char"/>
    <w:link w:val="Footer"/>
    <w:uiPriority w:val="99"/>
    <w:rsid w:val="00945CBE"/>
    <w:rPr>
      <w:rFonts w:cs="Times New Roman"/>
      <w:lang w:val="en-US" w:eastAsia="en-US"/>
    </w:rPr>
  </w:style>
  <w:style w:type="paragraph" w:styleId="BodyTextIndent">
    <w:name w:val="Body Text Indent"/>
    <w:basedOn w:val="Normal"/>
    <w:link w:val="BodyTextIndentChar"/>
    <w:uiPriority w:val="99"/>
    <w:semiHidden/>
    <w:unhideWhenUsed/>
    <w:rsid w:val="00032E48"/>
    <w:pPr>
      <w:spacing w:after="120"/>
      <w:ind w:left="283"/>
    </w:pPr>
    <w:rPr>
      <w:rFonts w:cs="Times New Roman"/>
    </w:rPr>
  </w:style>
  <w:style w:type="character" w:customStyle="1" w:styleId="BodyTextIndentChar">
    <w:name w:val="Body Text Indent Char"/>
    <w:link w:val="BodyTextIndent"/>
    <w:uiPriority w:val="99"/>
    <w:semiHidden/>
    <w:rsid w:val="00032E48"/>
    <w:rPr>
      <w:rFonts w:ascii="Book Antiqua" w:eastAsia="Book Antiqua" w:hAnsi="Book Antiqua" w:cs="Book Antiqua"/>
      <w:color w:val="000000"/>
      <w:szCs w:val="22"/>
      <w:lang w:val="id-ID" w:eastAsia="id-ID"/>
    </w:rPr>
  </w:style>
  <w:style w:type="table" w:styleId="TableGrid0">
    <w:name w:val="Table Grid"/>
    <w:basedOn w:val="TableNormal"/>
    <w:rsid w:val="003425E1"/>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Indent2">
    <w:name w:val="Body Text Indent 2"/>
    <w:basedOn w:val="Normal"/>
    <w:link w:val="BodyTextIndent2Char"/>
    <w:uiPriority w:val="99"/>
    <w:semiHidden/>
    <w:unhideWhenUsed/>
    <w:rsid w:val="00FD2624"/>
    <w:pPr>
      <w:spacing w:after="120" w:line="480" w:lineRule="auto"/>
      <w:ind w:left="283"/>
    </w:pPr>
    <w:rPr>
      <w:rFonts w:cs="Times New Roman"/>
    </w:rPr>
  </w:style>
  <w:style w:type="character" w:customStyle="1" w:styleId="BodyTextIndent2Char">
    <w:name w:val="Body Text Indent 2 Char"/>
    <w:link w:val="BodyTextIndent2"/>
    <w:uiPriority w:val="99"/>
    <w:semiHidden/>
    <w:rsid w:val="00FD2624"/>
    <w:rPr>
      <w:rFonts w:ascii="Book Antiqua" w:eastAsia="Book Antiqua" w:hAnsi="Book Antiqua" w:cs="Book Antiqua"/>
      <w:color w:val="000000"/>
      <w:szCs w:val="22"/>
      <w:lang w:val="id-ID" w:eastAsia="id-ID"/>
    </w:rPr>
  </w:style>
  <w:style w:type="paragraph" w:styleId="ListParagraph">
    <w:name w:val="List Paragraph"/>
    <w:basedOn w:val="Normal"/>
    <w:uiPriority w:val="34"/>
    <w:qFormat/>
    <w:rsid w:val="00A058D8"/>
    <w:pPr>
      <w:spacing w:after="200" w:line="276" w:lineRule="auto"/>
      <w:ind w:left="720" w:right="0" w:firstLine="0"/>
      <w:contextualSpacing/>
      <w:jc w:val="left"/>
    </w:pPr>
    <w:rPr>
      <w:rFonts w:ascii="Calibri" w:eastAsia="Calibri" w:hAnsi="Calibri" w:cs="Times New Roman"/>
      <w:color w:val="auto"/>
      <w:sz w:val="22"/>
      <w:lang w:eastAsia="en-US"/>
    </w:rPr>
  </w:style>
  <w:style w:type="character" w:styleId="Hyperlink">
    <w:name w:val="Hyperlink"/>
    <w:uiPriority w:val="99"/>
    <w:unhideWhenUsed/>
    <w:rsid w:val="00CE0411"/>
    <w:rPr>
      <w:color w:val="0000FF"/>
      <w:u w:val="single"/>
    </w:rPr>
  </w:style>
  <w:style w:type="paragraph" w:styleId="Title">
    <w:name w:val="Title"/>
    <w:aliases w:val="(Title,Judul Artikel)"/>
    <w:basedOn w:val="Normal"/>
    <w:link w:val="TitleChar"/>
    <w:qFormat/>
    <w:rsid w:val="007536E9"/>
    <w:pPr>
      <w:spacing w:after="240" w:line="240" w:lineRule="auto"/>
      <w:ind w:right="0" w:firstLine="0"/>
      <w:jc w:val="center"/>
    </w:pPr>
    <w:rPr>
      <w:rFonts w:ascii="Arial Narrow" w:eastAsia="Times New Roman" w:hAnsi="Arial Narrow" w:cs="Arial"/>
      <w:b/>
      <w:noProof/>
      <w:color w:val="auto"/>
      <w:sz w:val="28"/>
      <w:szCs w:val="28"/>
      <w:lang w:val="en-US" w:eastAsia="en-US"/>
    </w:rPr>
  </w:style>
  <w:style w:type="character" w:customStyle="1" w:styleId="TitleChar">
    <w:name w:val="Title Char"/>
    <w:aliases w:val="(Title Char,Judul Artikel) Char"/>
    <w:link w:val="Title"/>
    <w:rsid w:val="007536E9"/>
    <w:rPr>
      <w:rFonts w:ascii="Arial Narrow" w:hAnsi="Arial Narrow" w:cs="Arial"/>
      <w:b/>
      <w:noProof/>
      <w:sz w:val="28"/>
      <w:szCs w:val="28"/>
      <w:lang w:val="en-US" w:eastAsia="en-US"/>
    </w:rPr>
  </w:style>
  <w:style w:type="paragraph" w:customStyle="1" w:styleId="Authors">
    <w:name w:val="Authors"/>
    <w:link w:val="AuthorsChar"/>
    <w:qFormat/>
    <w:rsid w:val="007536E9"/>
    <w:pPr>
      <w:jc w:val="center"/>
    </w:pPr>
    <w:rPr>
      <w:rFonts w:ascii="Arial" w:hAnsi="Arial" w:cs="Arial"/>
      <w:noProof/>
      <w:sz w:val="22"/>
      <w:szCs w:val="22"/>
      <w:shd w:val="clear" w:color="auto" w:fill="FFFFFF"/>
    </w:rPr>
  </w:style>
  <w:style w:type="character" w:customStyle="1" w:styleId="AuthorsChar">
    <w:name w:val="Authors Char"/>
    <w:link w:val="Authors"/>
    <w:rsid w:val="007536E9"/>
    <w:rPr>
      <w:rFonts w:ascii="Arial" w:hAnsi="Arial" w:cs="Arial"/>
      <w:noProof/>
      <w:sz w:val="22"/>
      <w:szCs w:val="22"/>
      <w:lang w:val="en-US" w:eastAsia="en-US"/>
    </w:rPr>
  </w:style>
  <w:style w:type="paragraph" w:customStyle="1" w:styleId="Address">
    <w:name w:val="Address"/>
    <w:basedOn w:val="Normal"/>
    <w:link w:val="AddressChar"/>
    <w:qFormat/>
    <w:rsid w:val="007536E9"/>
    <w:pPr>
      <w:spacing w:after="0" w:line="240" w:lineRule="auto"/>
      <w:ind w:right="0" w:firstLine="0"/>
      <w:jc w:val="center"/>
    </w:pPr>
    <w:rPr>
      <w:rFonts w:ascii="Arial" w:eastAsia="Calibri" w:hAnsi="Arial" w:cs="Arial"/>
      <w:color w:val="auto"/>
      <w:sz w:val="18"/>
      <w:szCs w:val="18"/>
      <w:shd w:val="clear" w:color="auto" w:fill="FFFFFF"/>
      <w:lang w:val="en-US" w:eastAsia="en-US"/>
    </w:rPr>
  </w:style>
  <w:style w:type="character" w:customStyle="1" w:styleId="AddressChar">
    <w:name w:val="Address Char"/>
    <w:link w:val="Address"/>
    <w:rsid w:val="007536E9"/>
    <w:rPr>
      <w:rFonts w:ascii="Arial" w:eastAsia="Calibri" w:hAnsi="Arial" w:cs="Arial"/>
      <w:sz w:val="18"/>
      <w:szCs w:val="18"/>
      <w:lang w:val="en-US" w:eastAsia="en-US"/>
    </w:rPr>
  </w:style>
  <w:style w:type="paragraph" w:customStyle="1" w:styleId="Abstract">
    <w:name w:val="Abstract"/>
    <w:basedOn w:val="Normal"/>
    <w:link w:val="AbstractChar"/>
    <w:qFormat/>
    <w:rsid w:val="00E078F3"/>
    <w:pPr>
      <w:spacing w:after="0" w:line="259" w:lineRule="auto"/>
      <w:ind w:right="0" w:firstLine="567"/>
    </w:pPr>
    <w:rPr>
      <w:rFonts w:ascii="Arial" w:eastAsia="Calibri" w:hAnsi="Arial" w:cs="Arial"/>
      <w:color w:val="auto"/>
      <w:szCs w:val="20"/>
      <w:lang w:val="en-US" w:eastAsia="en-US"/>
    </w:rPr>
  </w:style>
  <w:style w:type="character" w:customStyle="1" w:styleId="AbstractChar">
    <w:name w:val="Abstract Char"/>
    <w:link w:val="Abstract"/>
    <w:rsid w:val="00E078F3"/>
    <w:rPr>
      <w:rFonts w:ascii="Arial" w:eastAsia="Calibri" w:hAnsi="Arial" w:cs="Arial"/>
      <w:lang w:val="en-US" w:eastAsia="en-US"/>
    </w:rPr>
  </w:style>
  <w:style w:type="character" w:customStyle="1" w:styleId="apple-converted-space">
    <w:name w:val="apple-converted-space"/>
    <w:basedOn w:val="DefaultParagraphFont"/>
    <w:rsid w:val="00216B6F"/>
  </w:style>
  <w:style w:type="paragraph" w:styleId="BalloonText">
    <w:name w:val="Balloon Text"/>
    <w:basedOn w:val="Normal"/>
    <w:link w:val="BalloonTextChar"/>
    <w:uiPriority w:val="99"/>
    <w:semiHidden/>
    <w:unhideWhenUsed/>
    <w:rsid w:val="00216B6F"/>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16B6F"/>
    <w:rPr>
      <w:rFonts w:ascii="Tahoma" w:eastAsia="Book Antiqua" w:hAnsi="Tahoma" w:cs="Tahoma"/>
      <w:color w:val="000000"/>
      <w:sz w:val="16"/>
      <w:szCs w:val="16"/>
    </w:rPr>
  </w:style>
  <w:style w:type="paragraph" w:customStyle="1" w:styleId="Paragraph">
    <w:name w:val="Paragraph"/>
    <w:aliases w:val="(Paragraph,Paragraf)"/>
    <w:basedOn w:val="Normal"/>
    <w:link w:val="ParagraphChar"/>
    <w:qFormat/>
    <w:rsid w:val="002A6634"/>
    <w:pPr>
      <w:spacing w:after="0" w:line="276" w:lineRule="auto"/>
      <w:ind w:right="0" w:firstLine="567"/>
    </w:pPr>
    <w:rPr>
      <w:rFonts w:ascii="Arial" w:eastAsia="Calibri" w:hAnsi="Arial" w:cs="Arial"/>
      <w:color w:val="auto"/>
      <w:sz w:val="22"/>
      <w:lang w:val="sv-SE" w:eastAsia="en-US"/>
    </w:rPr>
  </w:style>
  <w:style w:type="character" w:customStyle="1" w:styleId="ParagraphChar">
    <w:name w:val="Paragraph Char"/>
    <w:aliases w:val="(Paragraph Char,Paragraf) Char"/>
    <w:link w:val="Paragraph"/>
    <w:rsid w:val="002A6634"/>
    <w:rPr>
      <w:rFonts w:ascii="Arial" w:eastAsia="Calibri" w:hAnsi="Arial" w:cs="Arial"/>
      <w:sz w:val="22"/>
      <w:szCs w:val="22"/>
      <w:lang w:val="sv-SE" w:eastAsia="en-US"/>
    </w:rPr>
  </w:style>
  <w:style w:type="paragraph" w:customStyle="1" w:styleId="Figure">
    <w:name w:val="Figure"/>
    <w:aliases w:val="(Figure,Gambar)"/>
    <w:basedOn w:val="Normal"/>
    <w:link w:val="FigureChar"/>
    <w:qFormat/>
    <w:rsid w:val="002A6634"/>
    <w:pPr>
      <w:spacing w:before="120" w:after="120" w:line="240" w:lineRule="auto"/>
      <w:ind w:right="0" w:firstLine="0"/>
      <w:jc w:val="center"/>
    </w:pPr>
    <w:rPr>
      <w:rFonts w:ascii="Arial" w:eastAsia="Calibri" w:hAnsi="Arial" w:cs="Arial"/>
      <w:color w:val="auto"/>
      <w:sz w:val="22"/>
      <w:lang w:eastAsia="en-US"/>
    </w:rPr>
  </w:style>
  <w:style w:type="character" w:customStyle="1" w:styleId="FigureChar">
    <w:name w:val="Figure Char"/>
    <w:aliases w:val="(Figure Char,Gambar) Char"/>
    <w:link w:val="Figure"/>
    <w:rsid w:val="002A6634"/>
    <w:rPr>
      <w:rFonts w:ascii="Arial" w:eastAsia="Calibri" w:hAnsi="Arial" w:cs="Arial"/>
      <w:sz w:val="22"/>
      <w:szCs w:val="22"/>
      <w:lang w:eastAsia="en-US"/>
    </w:rPr>
  </w:style>
  <w:style w:type="paragraph" w:styleId="Header">
    <w:name w:val="header"/>
    <w:basedOn w:val="Normal"/>
    <w:link w:val="HeaderChar"/>
    <w:uiPriority w:val="99"/>
    <w:rsid w:val="00CB1F9D"/>
    <w:pPr>
      <w:tabs>
        <w:tab w:val="center" w:pos="4320"/>
        <w:tab w:val="right" w:pos="8640"/>
      </w:tabs>
      <w:spacing w:after="0" w:line="240" w:lineRule="auto"/>
      <w:ind w:right="0" w:firstLine="0"/>
      <w:jc w:val="left"/>
    </w:pPr>
    <w:rPr>
      <w:rFonts w:ascii="Times New Roman" w:eastAsia="Times New Roman" w:hAnsi="Times New Roman" w:cs="Arial"/>
      <w:color w:val="auto"/>
      <w:sz w:val="24"/>
      <w:szCs w:val="24"/>
      <w:lang w:val="en-US" w:eastAsia="en-US"/>
    </w:rPr>
  </w:style>
  <w:style w:type="character" w:customStyle="1" w:styleId="HeaderChar">
    <w:name w:val="Header Char"/>
    <w:link w:val="Header"/>
    <w:uiPriority w:val="99"/>
    <w:rsid w:val="00CB1F9D"/>
    <w:rPr>
      <w:rFonts w:ascii="Times New Roman" w:hAnsi="Times New Roman" w:cs="Arial"/>
      <w:sz w:val="24"/>
      <w:szCs w:val="24"/>
    </w:rPr>
  </w:style>
  <w:style w:type="paragraph" w:styleId="Bibliography">
    <w:name w:val="Bibliography"/>
    <w:basedOn w:val="Normal"/>
    <w:next w:val="Normal"/>
    <w:uiPriority w:val="37"/>
    <w:unhideWhenUsed/>
    <w:rsid w:val="00DC77E2"/>
    <w:pPr>
      <w:spacing w:after="0" w:line="480" w:lineRule="auto"/>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603211">
      <w:bodyDiv w:val="1"/>
      <w:marLeft w:val="0"/>
      <w:marRight w:val="0"/>
      <w:marTop w:val="0"/>
      <w:marBottom w:val="0"/>
      <w:divBdr>
        <w:top w:val="none" w:sz="0" w:space="0" w:color="auto"/>
        <w:left w:val="none" w:sz="0" w:space="0" w:color="auto"/>
        <w:bottom w:val="none" w:sz="0" w:space="0" w:color="auto"/>
        <w:right w:val="none" w:sz="0" w:space="0" w:color="auto"/>
      </w:divBdr>
    </w:div>
    <w:div w:id="33390544">
      <w:bodyDiv w:val="1"/>
      <w:marLeft w:val="0"/>
      <w:marRight w:val="0"/>
      <w:marTop w:val="0"/>
      <w:marBottom w:val="0"/>
      <w:divBdr>
        <w:top w:val="none" w:sz="0" w:space="0" w:color="auto"/>
        <w:left w:val="none" w:sz="0" w:space="0" w:color="auto"/>
        <w:bottom w:val="none" w:sz="0" w:space="0" w:color="auto"/>
        <w:right w:val="none" w:sz="0" w:space="0" w:color="auto"/>
      </w:divBdr>
    </w:div>
    <w:div w:id="76103297">
      <w:bodyDiv w:val="1"/>
      <w:marLeft w:val="0"/>
      <w:marRight w:val="0"/>
      <w:marTop w:val="0"/>
      <w:marBottom w:val="0"/>
      <w:divBdr>
        <w:top w:val="none" w:sz="0" w:space="0" w:color="auto"/>
        <w:left w:val="none" w:sz="0" w:space="0" w:color="auto"/>
        <w:bottom w:val="none" w:sz="0" w:space="0" w:color="auto"/>
        <w:right w:val="none" w:sz="0" w:space="0" w:color="auto"/>
      </w:divBdr>
    </w:div>
    <w:div w:id="76903384">
      <w:bodyDiv w:val="1"/>
      <w:marLeft w:val="0"/>
      <w:marRight w:val="0"/>
      <w:marTop w:val="0"/>
      <w:marBottom w:val="0"/>
      <w:divBdr>
        <w:top w:val="none" w:sz="0" w:space="0" w:color="auto"/>
        <w:left w:val="none" w:sz="0" w:space="0" w:color="auto"/>
        <w:bottom w:val="none" w:sz="0" w:space="0" w:color="auto"/>
        <w:right w:val="none" w:sz="0" w:space="0" w:color="auto"/>
      </w:divBdr>
    </w:div>
    <w:div w:id="132255228">
      <w:bodyDiv w:val="1"/>
      <w:marLeft w:val="0"/>
      <w:marRight w:val="0"/>
      <w:marTop w:val="0"/>
      <w:marBottom w:val="0"/>
      <w:divBdr>
        <w:top w:val="none" w:sz="0" w:space="0" w:color="auto"/>
        <w:left w:val="none" w:sz="0" w:space="0" w:color="auto"/>
        <w:bottom w:val="none" w:sz="0" w:space="0" w:color="auto"/>
        <w:right w:val="none" w:sz="0" w:space="0" w:color="auto"/>
      </w:divBdr>
    </w:div>
    <w:div w:id="155145929">
      <w:bodyDiv w:val="1"/>
      <w:marLeft w:val="0"/>
      <w:marRight w:val="0"/>
      <w:marTop w:val="0"/>
      <w:marBottom w:val="0"/>
      <w:divBdr>
        <w:top w:val="none" w:sz="0" w:space="0" w:color="auto"/>
        <w:left w:val="none" w:sz="0" w:space="0" w:color="auto"/>
        <w:bottom w:val="none" w:sz="0" w:space="0" w:color="auto"/>
        <w:right w:val="none" w:sz="0" w:space="0" w:color="auto"/>
      </w:divBdr>
    </w:div>
    <w:div w:id="163126800">
      <w:bodyDiv w:val="1"/>
      <w:marLeft w:val="0"/>
      <w:marRight w:val="0"/>
      <w:marTop w:val="0"/>
      <w:marBottom w:val="0"/>
      <w:divBdr>
        <w:top w:val="none" w:sz="0" w:space="0" w:color="auto"/>
        <w:left w:val="none" w:sz="0" w:space="0" w:color="auto"/>
        <w:bottom w:val="none" w:sz="0" w:space="0" w:color="auto"/>
        <w:right w:val="none" w:sz="0" w:space="0" w:color="auto"/>
      </w:divBdr>
    </w:div>
    <w:div w:id="170995332">
      <w:bodyDiv w:val="1"/>
      <w:marLeft w:val="0"/>
      <w:marRight w:val="0"/>
      <w:marTop w:val="0"/>
      <w:marBottom w:val="0"/>
      <w:divBdr>
        <w:top w:val="none" w:sz="0" w:space="0" w:color="auto"/>
        <w:left w:val="none" w:sz="0" w:space="0" w:color="auto"/>
        <w:bottom w:val="none" w:sz="0" w:space="0" w:color="auto"/>
        <w:right w:val="none" w:sz="0" w:space="0" w:color="auto"/>
      </w:divBdr>
    </w:div>
    <w:div w:id="191654330">
      <w:bodyDiv w:val="1"/>
      <w:marLeft w:val="0"/>
      <w:marRight w:val="0"/>
      <w:marTop w:val="0"/>
      <w:marBottom w:val="0"/>
      <w:divBdr>
        <w:top w:val="none" w:sz="0" w:space="0" w:color="auto"/>
        <w:left w:val="none" w:sz="0" w:space="0" w:color="auto"/>
        <w:bottom w:val="none" w:sz="0" w:space="0" w:color="auto"/>
        <w:right w:val="none" w:sz="0" w:space="0" w:color="auto"/>
      </w:divBdr>
    </w:div>
    <w:div w:id="196239459">
      <w:bodyDiv w:val="1"/>
      <w:marLeft w:val="0"/>
      <w:marRight w:val="0"/>
      <w:marTop w:val="0"/>
      <w:marBottom w:val="0"/>
      <w:divBdr>
        <w:top w:val="none" w:sz="0" w:space="0" w:color="auto"/>
        <w:left w:val="none" w:sz="0" w:space="0" w:color="auto"/>
        <w:bottom w:val="none" w:sz="0" w:space="0" w:color="auto"/>
        <w:right w:val="none" w:sz="0" w:space="0" w:color="auto"/>
      </w:divBdr>
    </w:div>
    <w:div w:id="239564783">
      <w:bodyDiv w:val="1"/>
      <w:marLeft w:val="0"/>
      <w:marRight w:val="0"/>
      <w:marTop w:val="0"/>
      <w:marBottom w:val="0"/>
      <w:divBdr>
        <w:top w:val="none" w:sz="0" w:space="0" w:color="auto"/>
        <w:left w:val="none" w:sz="0" w:space="0" w:color="auto"/>
        <w:bottom w:val="none" w:sz="0" w:space="0" w:color="auto"/>
        <w:right w:val="none" w:sz="0" w:space="0" w:color="auto"/>
      </w:divBdr>
    </w:div>
    <w:div w:id="317920688">
      <w:bodyDiv w:val="1"/>
      <w:marLeft w:val="0"/>
      <w:marRight w:val="0"/>
      <w:marTop w:val="0"/>
      <w:marBottom w:val="0"/>
      <w:divBdr>
        <w:top w:val="none" w:sz="0" w:space="0" w:color="auto"/>
        <w:left w:val="none" w:sz="0" w:space="0" w:color="auto"/>
        <w:bottom w:val="none" w:sz="0" w:space="0" w:color="auto"/>
        <w:right w:val="none" w:sz="0" w:space="0" w:color="auto"/>
      </w:divBdr>
    </w:div>
    <w:div w:id="359012502">
      <w:bodyDiv w:val="1"/>
      <w:marLeft w:val="0"/>
      <w:marRight w:val="0"/>
      <w:marTop w:val="0"/>
      <w:marBottom w:val="0"/>
      <w:divBdr>
        <w:top w:val="none" w:sz="0" w:space="0" w:color="auto"/>
        <w:left w:val="none" w:sz="0" w:space="0" w:color="auto"/>
        <w:bottom w:val="none" w:sz="0" w:space="0" w:color="auto"/>
        <w:right w:val="none" w:sz="0" w:space="0" w:color="auto"/>
      </w:divBdr>
    </w:div>
    <w:div w:id="445583635">
      <w:bodyDiv w:val="1"/>
      <w:marLeft w:val="0"/>
      <w:marRight w:val="0"/>
      <w:marTop w:val="0"/>
      <w:marBottom w:val="0"/>
      <w:divBdr>
        <w:top w:val="none" w:sz="0" w:space="0" w:color="auto"/>
        <w:left w:val="none" w:sz="0" w:space="0" w:color="auto"/>
        <w:bottom w:val="none" w:sz="0" w:space="0" w:color="auto"/>
        <w:right w:val="none" w:sz="0" w:space="0" w:color="auto"/>
      </w:divBdr>
    </w:div>
    <w:div w:id="454757404">
      <w:bodyDiv w:val="1"/>
      <w:marLeft w:val="0"/>
      <w:marRight w:val="0"/>
      <w:marTop w:val="0"/>
      <w:marBottom w:val="0"/>
      <w:divBdr>
        <w:top w:val="none" w:sz="0" w:space="0" w:color="auto"/>
        <w:left w:val="none" w:sz="0" w:space="0" w:color="auto"/>
        <w:bottom w:val="none" w:sz="0" w:space="0" w:color="auto"/>
        <w:right w:val="none" w:sz="0" w:space="0" w:color="auto"/>
      </w:divBdr>
    </w:div>
    <w:div w:id="458383138">
      <w:bodyDiv w:val="1"/>
      <w:marLeft w:val="0"/>
      <w:marRight w:val="0"/>
      <w:marTop w:val="0"/>
      <w:marBottom w:val="0"/>
      <w:divBdr>
        <w:top w:val="none" w:sz="0" w:space="0" w:color="auto"/>
        <w:left w:val="none" w:sz="0" w:space="0" w:color="auto"/>
        <w:bottom w:val="none" w:sz="0" w:space="0" w:color="auto"/>
        <w:right w:val="none" w:sz="0" w:space="0" w:color="auto"/>
      </w:divBdr>
    </w:div>
    <w:div w:id="512569534">
      <w:bodyDiv w:val="1"/>
      <w:marLeft w:val="0"/>
      <w:marRight w:val="0"/>
      <w:marTop w:val="0"/>
      <w:marBottom w:val="0"/>
      <w:divBdr>
        <w:top w:val="none" w:sz="0" w:space="0" w:color="auto"/>
        <w:left w:val="none" w:sz="0" w:space="0" w:color="auto"/>
        <w:bottom w:val="none" w:sz="0" w:space="0" w:color="auto"/>
        <w:right w:val="none" w:sz="0" w:space="0" w:color="auto"/>
      </w:divBdr>
    </w:div>
    <w:div w:id="527060283">
      <w:bodyDiv w:val="1"/>
      <w:marLeft w:val="0"/>
      <w:marRight w:val="0"/>
      <w:marTop w:val="0"/>
      <w:marBottom w:val="0"/>
      <w:divBdr>
        <w:top w:val="none" w:sz="0" w:space="0" w:color="auto"/>
        <w:left w:val="none" w:sz="0" w:space="0" w:color="auto"/>
        <w:bottom w:val="none" w:sz="0" w:space="0" w:color="auto"/>
        <w:right w:val="none" w:sz="0" w:space="0" w:color="auto"/>
      </w:divBdr>
    </w:div>
    <w:div w:id="606236476">
      <w:bodyDiv w:val="1"/>
      <w:marLeft w:val="0"/>
      <w:marRight w:val="0"/>
      <w:marTop w:val="0"/>
      <w:marBottom w:val="0"/>
      <w:divBdr>
        <w:top w:val="none" w:sz="0" w:space="0" w:color="auto"/>
        <w:left w:val="none" w:sz="0" w:space="0" w:color="auto"/>
        <w:bottom w:val="none" w:sz="0" w:space="0" w:color="auto"/>
        <w:right w:val="none" w:sz="0" w:space="0" w:color="auto"/>
      </w:divBdr>
    </w:div>
    <w:div w:id="688407346">
      <w:bodyDiv w:val="1"/>
      <w:marLeft w:val="0"/>
      <w:marRight w:val="0"/>
      <w:marTop w:val="0"/>
      <w:marBottom w:val="0"/>
      <w:divBdr>
        <w:top w:val="none" w:sz="0" w:space="0" w:color="auto"/>
        <w:left w:val="none" w:sz="0" w:space="0" w:color="auto"/>
        <w:bottom w:val="none" w:sz="0" w:space="0" w:color="auto"/>
        <w:right w:val="none" w:sz="0" w:space="0" w:color="auto"/>
      </w:divBdr>
    </w:div>
    <w:div w:id="688914692">
      <w:bodyDiv w:val="1"/>
      <w:marLeft w:val="0"/>
      <w:marRight w:val="0"/>
      <w:marTop w:val="0"/>
      <w:marBottom w:val="0"/>
      <w:divBdr>
        <w:top w:val="none" w:sz="0" w:space="0" w:color="auto"/>
        <w:left w:val="none" w:sz="0" w:space="0" w:color="auto"/>
        <w:bottom w:val="none" w:sz="0" w:space="0" w:color="auto"/>
        <w:right w:val="none" w:sz="0" w:space="0" w:color="auto"/>
      </w:divBdr>
    </w:div>
    <w:div w:id="704332461">
      <w:bodyDiv w:val="1"/>
      <w:marLeft w:val="0"/>
      <w:marRight w:val="0"/>
      <w:marTop w:val="0"/>
      <w:marBottom w:val="0"/>
      <w:divBdr>
        <w:top w:val="none" w:sz="0" w:space="0" w:color="auto"/>
        <w:left w:val="none" w:sz="0" w:space="0" w:color="auto"/>
        <w:bottom w:val="none" w:sz="0" w:space="0" w:color="auto"/>
        <w:right w:val="none" w:sz="0" w:space="0" w:color="auto"/>
      </w:divBdr>
    </w:div>
    <w:div w:id="865602406">
      <w:bodyDiv w:val="1"/>
      <w:marLeft w:val="0"/>
      <w:marRight w:val="0"/>
      <w:marTop w:val="0"/>
      <w:marBottom w:val="0"/>
      <w:divBdr>
        <w:top w:val="none" w:sz="0" w:space="0" w:color="auto"/>
        <w:left w:val="none" w:sz="0" w:space="0" w:color="auto"/>
        <w:bottom w:val="none" w:sz="0" w:space="0" w:color="auto"/>
        <w:right w:val="none" w:sz="0" w:space="0" w:color="auto"/>
      </w:divBdr>
    </w:div>
    <w:div w:id="1031225178">
      <w:bodyDiv w:val="1"/>
      <w:marLeft w:val="0"/>
      <w:marRight w:val="0"/>
      <w:marTop w:val="0"/>
      <w:marBottom w:val="0"/>
      <w:divBdr>
        <w:top w:val="none" w:sz="0" w:space="0" w:color="auto"/>
        <w:left w:val="none" w:sz="0" w:space="0" w:color="auto"/>
        <w:bottom w:val="none" w:sz="0" w:space="0" w:color="auto"/>
        <w:right w:val="none" w:sz="0" w:space="0" w:color="auto"/>
      </w:divBdr>
    </w:div>
    <w:div w:id="1059088304">
      <w:bodyDiv w:val="1"/>
      <w:marLeft w:val="0"/>
      <w:marRight w:val="0"/>
      <w:marTop w:val="0"/>
      <w:marBottom w:val="0"/>
      <w:divBdr>
        <w:top w:val="none" w:sz="0" w:space="0" w:color="auto"/>
        <w:left w:val="none" w:sz="0" w:space="0" w:color="auto"/>
        <w:bottom w:val="none" w:sz="0" w:space="0" w:color="auto"/>
        <w:right w:val="none" w:sz="0" w:space="0" w:color="auto"/>
      </w:divBdr>
    </w:div>
    <w:div w:id="1079257462">
      <w:bodyDiv w:val="1"/>
      <w:marLeft w:val="0"/>
      <w:marRight w:val="0"/>
      <w:marTop w:val="0"/>
      <w:marBottom w:val="0"/>
      <w:divBdr>
        <w:top w:val="none" w:sz="0" w:space="0" w:color="auto"/>
        <w:left w:val="none" w:sz="0" w:space="0" w:color="auto"/>
        <w:bottom w:val="none" w:sz="0" w:space="0" w:color="auto"/>
        <w:right w:val="none" w:sz="0" w:space="0" w:color="auto"/>
      </w:divBdr>
    </w:div>
    <w:div w:id="1150950022">
      <w:bodyDiv w:val="1"/>
      <w:marLeft w:val="0"/>
      <w:marRight w:val="0"/>
      <w:marTop w:val="0"/>
      <w:marBottom w:val="0"/>
      <w:divBdr>
        <w:top w:val="none" w:sz="0" w:space="0" w:color="auto"/>
        <w:left w:val="none" w:sz="0" w:space="0" w:color="auto"/>
        <w:bottom w:val="none" w:sz="0" w:space="0" w:color="auto"/>
        <w:right w:val="none" w:sz="0" w:space="0" w:color="auto"/>
      </w:divBdr>
    </w:div>
    <w:div w:id="1160657152">
      <w:bodyDiv w:val="1"/>
      <w:marLeft w:val="0"/>
      <w:marRight w:val="0"/>
      <w:marTop w:val="0"/>
      <w:marBottom w:val="0"/>
      <w:divBdr>
        <w:top w:val="none" w:sz="0" w:space="0" w:color="auto"/>
        <w:left w:val="none" w:sz="0" w:space="0" w:color="auto"/>
        <w:bottom w:val="none" w:sz="0" w:space="0" w:color="auto"/>
        <w:right w:val="none" w:sz="0" w:space="0" w:color="auto"/>
      </w:divBdr>
    </w:div>
    <w:div w:id="1183982068">
      <w:bodyDiv w:val="1"/>
      <w:marLeft w:val="0"/>
      <w:marRight w:val="0"/>
      <w:marTop w:val="0"/>
      <w:marBottom w:val="0"/>
      <w:divBdr>
        <w:top w:val="none" w:sz="0" w:space="0" w:color="auto"/>
        <w:left w:val="none" w:sz="0" w:space="0" w:color="auto"/>
        <w:bottom w:val="none" w:sz="0" w:space="0" w:color="auto"/>
        <w:right w:val="none" w:sz="0" w:space="0" w:color="auto"/>
      </w:divBdr>
    </w:div>
    <w:div w:id="1198007162">
      <w:bodyDiv w:val="1"/>
      <w:marLeft w:val="0"/>
      <w:marRight w:val="0"/>
      <w:marTop w:val="0"/>
      <w:marBottom w:val="0"/>
      <w:divBdr>
        <w:top w:val="none" w:sz="0" w:space="0" w:color="auto"/>
        <w:left w:val="none" w:sz="0" w:space="0" w:color="auto"/>
        <w:bottom w:val="none" w:sz="0" w:space="0" w:color="auto"/>
        <w:right w:val="none" w:sz="0" w:space="0" w:color="auto"/>
      </w:divBdr>
    </w:div>
    <w:div w:id="1245917810">
      <w:bodyDiv w:val="1"/>
      <w:marLeft w:val="0"/>
      <w:marRight w:val="0"/>
      <w:marTop w:val="0"/>
      <w:marBottom w:val="0"/>
      <w:divBdr>
        <w:top w:val="none" w:sz="0" w:space="0" w:color="auto"/>
        <w:left w:val="none" w:sz="0" w:space="0" w:color="auto"/>
        <w:bottom w:val="none" w:sz="0" w:space="0" w:color="auto"/>
        <w:right w:val="none" w:sz="0" w:space="0" w:color="auto"/>
      </w:divBdr>
    </w:div>
    <w:div w:id="1266428434">
      <w:bodyDiv w:val="1"/>
      <w:marLeft w:val="0"/>
      <w:marRight w:val="0"/>
      <w:marTop w:val="0"/>
      <w:marBottom w:val="0"/>
      <w:divBdr>
        <w:top w:val="none" w:sz="0" w:space="0" w:color="auto"/>
        <w:left w:val="none" w:sz="0" w:space="0" w:color="auto"/>
        <w:bottom w:val="none" w:sz="0" w:space="0" w:color="auto"/>
        <w:right w:val="none" w:sz="0" w:space="0" w:color="auto"/>
      </w:divBdr>
    </w:div>
    <w:div w:id="1341469368">
      <w:bodyDiv w:val="1"/>
      <w:marLeft w:val="0"/>
      <w:marRight w:val="0"/>
      <w:marTop w:val="0"/>
      <w:marBottom w:val="0"/>
      <w:divBdr>
        <w:top w:val="none" w:sz="0" w:space="0" w:color="auto"/>
        <w:left w:val="none" w:sz="0" w:space="0" w:color="auto"/>
        <w:bottom w:val="none" w:sz="0" w:space="0" w:color="auto"/>
        <w:right w:val="none" w:sz="0" w:space="0" w:color="auto"/>
      </w:divBdr>
    </w:div>
    <w:div w:id="1351024821">
      <w:bodyDiv w:val="1"/>
      <w:marLeft w:val="0"/>
      <w:marRight w:val="0"/>
      <w:marTop w:val="0"/>
      <w:marBottom w:val="0"/>
      <w:divBdr>
        <w:top w:val="none" w:sz="0" w:space="0" w:color="auto"/>
        <w:left w:val="none" w:sz="0" w:space="0" w:color="auto"/>
        <w:bottom w:val="none" w:sz="0" w:space="0" w:color="auto"/>
        <w:right w:val="none" w:sz="0" w:space="0" w:color="auto"/>
      </w:divBdr>
    </w:div>
    <w:div w:id="1358696835">
      <w:bodyDiv w:val="1"/>
      <w:marLeft w:val="0"/>
      <w:marRight w:val="0"/>
      <w:marTop w:val="0"/>
      <w:marBottom w:val="0"/>
      <w:divBdr>
        <w:top w:val="none" w:sz="0" w:space="0" w:color="auto"/>
        <w:left w:val="none" w:sz="0" w:space="0" w:color="auto"/>
        <w:bottom w:val="none" w:sz="0" w:space="0" w:color="auto"/>
        <w:right w:val="none" w:sz="0" w:space="0" w:color="auto"/>
      </w:divBdr>
    </w:div>
    <w:div w:id="1360274639">
      <w:bodyDiv w:val="1"/>
      <w:marLeft w:val="0"/>
      <w:marRight w:val="0"/>
      <w:marTop w:val="0"/>
      <w:marBottom w:val="0"/>
      <w:divBdr>
        <w:top w:val="none" w:sz="0" w:space="0" w:color="auto"/>
        <w:left w:val="none" w:sz="0" w:space="0" w:color="auto"/>
        <w:bottom w:val="none" w:sz="0" w:space="0" w:color="auto"/>
        <w:right w:val="none" w:sz="0" w:space="0" w:color="auto"/>
      </w:divBdr>
    </w:div>
    <w:div w:id="1366370084">
      <w:bodyDiv w:val="1"/>
      <w:marLeft w:val="0"/>
      <w:marRight w:val="0"/>
      <w:marTop w:val="0"/>
      <w:marBottom w:val="0"/>
      <w:divBdr>
        <w:top w:val="none" w:sz="0" w:space="0" w:color="auto"/>
        <w:left w:val="none" w:sz="0" w:space="0" w:color="auto"/>
        <w:bottom w:val="none" w:sz="0" w:space="0" w:color="auto"/>
        <w:right w:val="none" w:sz="0" w:space="0" w:color="auto"/>
      </w:divBdr>
    </w:div>
    <w:div w:id="1457872993">
      <w:bodyDiv w:val="1"/>
      <w:marLeft w:val="0"/>
      <w:marRight w:val="0"/>
      <w:marTop w:val="0"/>
      <w:marBottom w:val="0"/>
      <w:divBdr>
        <w:top w:val="none" w:sz="0" w:space="0" w:color="auto"/>
        <w:left w:val="none" w:sz="0" w:space="0" w:color="auto"/>
        <w:bottom w:val="none" w:sz="0" w:space="0" w:color="auto"/>
        <w:right w:val="none" w:sz="0" w:space="0" w:color="auto"/>
      </w:divBdr>
    </w:div>
    <w:div w:id="1501920296">
      <w:bodyDiv w:val="1"/>
      <w:marLeft w:val="0"/>
      <w:marRight w:val="0"/>
      <w:marTop w:val="0"/>
      <w:marBottom w:val="0"/>
      <w:divBdr>
        <w:top w:val="none" w:sz="0" w:space="0" w:color="auto"/>
        <w:left w:val="none" w:sz="0" w:space="0" w:color="auto"/>
        <w:bottom w:val="none" w:sz="0" w:space="0" w:color="auto"/>
        <w:right w:val="none" w:sz="0" w:space="0" w:color="auto"/>
      </w:divBdr>
    </w:div>
    <w:div w:id="1511992487">
      <w:bodyDiv w:val="1"/>
      <w:marLeft w:val="0"/>
      <w:marRight w:val="0"/>
      <w:marTop w:val="0"/>
      <w:marBottom w:val="0"/>
      <w:divBdr>
        <w:top w:val="none" w:sz="0" w:space="0" w:color="auto"/>
        <w:left w:val="none" w:sz="0" w:space="0" w:color="auto"/>
        <w:bottom w:val="none" w:sz="0" w:space="0" w:color="auto"/>
        <w:right w:val="none" w:sz="0" w:space="0" w:color="auto"/>
      </w:divBdr>
    </w:div>
    <w:div w:id="1639215768">
      <w:bodyDiv w:val="1"/>
      <w:marLeft w:val="0"/>
      <w:marRight w:val="0"/>
      <w:marTop w:val="0"/>
      <w:marBottom w:val="0"/>
      <w:divBdr>
        <w:top w:val="none" w:sz="0" w:space="0" w:color="auto"/>
        <w:left w:val="none" w:sz="0" w:space="0" w:color="auto"/>
        <w:bottom w:val="none" w:sz="0" w:space="0" w:color="auto"/>
        <w:right w:val="none" w:sz="0" w:space="0" w:color="auto"/>
      </w:divBdr>
    </w:div>
    <w:div w:id="1720666989">
      <w:bodyDiv w:val="1"/>
      <w:marLeft w:val="0"/>
      <w:marRight w:val="0"/>
      <w:marTop w:val="0"/>
      <w:marBottom w:val="0"/>
      <w:divBdr>
        <w:top w:val="none" w:sz="0" w:space="0" w:color="auto"/>
        <w:left w:val="none" w:sz="0" w:space="0" w:color="auto"/>
        <w:bottom w:val="none" w:sz="0" w:space="0" w:color="auto"/>
        <w:right w:val="none" w:sz="0" w:space="0" w:color="auto"/>
      </w:divBdr>
    </w:div>
    <w:div w:id="1724601400">
      <w:bodyDiv w:val="1"/>
      <w:marLeft w:val="0"/>
      <w:marRight w:val="0"/>
      <w:marTop w:val="0"/>
      <w:marBottom w:val="0"/>
      <w:divBdr>
        <w:top w:val="none" w:sz="0" w:space="0" w:color="auto"/>
        <w:left w:val="none" w:sz="0" w:space="0" w:color="auto"/>
        <w:bottom w:val="none" w:sz="0" w:space="0" w:color="auto"/>
        <w:right w:val="none" w:sz="0" w:space="0" w:color="auto"/>
      </w:divBdr>
    </w:div>
    <w:div w:id="1749418036">
      <w:bodyDiv w:val="1"/>
      <w:marLeft w:val="0"/>
      <w:marRight w:val="0"/>
      <w:marTop w:val="0"/>
      <w:marBottom w:val="0"/>
      <w:divBdr>
        <w:top w:val="none" w:sz="0" w:space="0" w:color="auto"/>
        <w:left w:val="none" w:sz="0" w:space="0" w:color="auto"/>
        <w:bottom w:val="none" w:sz="0" w:space="0" w:color="auto"/>
        <w:right w:val="none" w:sz="0" w:space="0" w:color="auto"/>
      </w:divBdr>
    </w:div>
    <w:div w:id="1827357252">
      <w:bodyDiv w:val="1"/>
      <w:marLeft w:val="0"/>
      <w:marRight w:val="0"/>
      <w:marTop w:val="0"/>
      <w:marBottom w:val="0"/>
      <w:divBdr>
        <w:top w:val="none" w:sz="0" w:space="0" w:color="auto"/>
        <w:left w:val="none" w:sz="0" w:space="0" w:color="auto"/>
        <w:bottom w:val="none" w:sz="0" w:space="0" w:color="auto"/>
        <w:right w:val="none" w:sz="0" w:space="0" w:color="auto"/>
      </w:divBdr>
    </w:div>
    <w:div w:id="1846164231">
      <w:bodyDiv w:val="1"/>
      <w:marLeft w:val="0"/>
      <w:marRight w:val="0"/>
      <w:marTop w:val="0"/>
      <w:marBottom w:val="0"/>
      <w:divBdr>
        <w:top w:val="none" w:sz="0" w:space="0" w:color="auto"/>
        <w:left w:val="none" w:sz="0" w:space="0" w:color="auto"/>
        <w:bottom w:val="none" w:sz="0" w:space="0" w:color="auto"/>
        <w:right w:val="none" w:sz="0" w:space="0" w:color="auto"/>
      </w:divBdr>
    </w:div>
    <w:div w:id="1896156357">
      <w:bodyDiv w:val="1"/>
      <w:marLeft w:val="0"/>
      <w:marRight w:val="0"/>
      <w:marTop w:val="0"/>
      <w:marBottom w:val="0"/>
      <w:divBdr>
        <w:top w:val="none" w:sz="0" w:space="0" w:color="auto"/>
        <w:left w:val="none" w:sz="0" w:space="0" w:color="auto"/>
        <w:bottom w:val="none" w:sz="0" w:space="0" w:color="auto"/>
        <w:right w:val="none" w:sz="0" w:space="0" w:color="auto"/>
      </w:divBdr>
    </w:div>
    <w:div w:id="1983267729">
      <w:bodyDiv w:val="1"/>
      <w:marLeft w:val="0"/>
      <w:marRight w:val="0"/>
      <w:marTop w:val="0"/>
      <w:marBottom w:val="0"/>
      <w:divBdr>
        <w:top w:val="none" w:sz="0" w:space="0" w:color="auto"/>
        <w:left w:val="none" w:sz="0" w:space="0" w:color="auto"/>
        <w:bottom w:val="none" w:sz="0" w:space="0" w:color="auto"/>
        <w:right w:val="none" w:sz="0" w:space="0" w:color="auto"/>
      </w:divBdr>
    </w:div>
    <w:div w:id="1999071935">
      <w:bodyDiv w:val="1"/>
      <w:marLeft w:val="0"/>
      <w:marRight w:val="0"/>
      <w:marTop w:val="0"/>
      <w:marBottom w:val="0"/>
      <w:divBdr>
        <w:top w:val="none" w:sz="0" w:space="0" w:color="auto"/>
        <w:left w:val="none" w:sz="0" w:space="0" w:color="auto"/>
        <w:bottom w:val="none" w:sz="0" w:space="0" w:color="auto"/>
        <w:right w:val="none" w:sz="0" w:space="0" w:color="auto"/>
      </w:divBdr>
    </w:div>
    <w:div w:id="2012294485">
      <w:bodyDiv w:val="1"/>
      <w:marLeft w:val="0"/>
      <w:marRight w:val="0"/>
      <w:marTop w:val="0"/>
      <w:marBottom w:val="0"/>
      <w:divBdr>
        <w:top w:val="none" w:sz="0" w:space="0" w:color="auto"/>
        <w:left w:val="none" w:sz="0" w:space="0" w:color="auto"/>
        <w:bottom w:val="none" w:sz="0" w:space="0" w:color="auto"/>
        <w:right w:val="none" w:sz="0" w:space="0" w:color="auto"/>
      </w:divBdr>
    </w:div>
    <w:div w:id="2047094716">
      <w:bodyDiv w:val="1"/>
      <w:marLeft w:val="0"/>
      <w:marRight w:val="0"/>
      <w:marTop w:val="0"/>
      <w:marBottom w:val="0"/>
      <w:divBdr>
        <w:top w:val="none" w:sz="0" w:space="0" w:color="auto"/>
        <w:left w:val="none" w:sz="0" w:space="0" w:color="auto"/>
        <w:bottom w:val="none" w:sz="0" w:space="0" w:color="auto"/>
        <w:right w:val="none" w:sz="0" w:space="0" w:color="auto"/>
      </w:divBdr>
    </w:div>
    <w:div w:id="2071414629">
      <w:bodyDiv w:val="1"/>
      <w:marLeft w:val="0"/>
      <w:marRight w:val="0"/>
      <w:marTop w:val="0"/>
      <w:marBottom w:val="0"/>
      <w:divBdr>
        <w:top w:val="none" w:sz="0" w:space="0" w:color="auto"/>
        <w:left w:val="none" w:sz="0" w:space="0" w:color="auto"/>
        <w:bottom w:val="none" w:sz="0" w:space="0" w:color="auto"/>
        <w:right w:val="none" w:sz="0" w:space="0" w:color="auto"/>
      </w:divBdr>
    </w:div>
    <w:div w:id="2090957261">
      <w:bodyDiv w:val="1"/>
      <w:marLeft w:val="0"/>
      <w:marRight w:val="0"/>
      <w:marTop w:val="0"/>
      <w:marBottom w:val="0"/>
      <w:divBdr>
        <w:top w:val="none" w:sz="0" w:space="0" w:color="auto"/>
        <w:left w:val="none" w:sz="0" w:space="0" w:color="auto"/>
        <w:bottom w:val="none" w:sz="0" w:space="0" w:color="auto"/>
        <w:right w:val="none" w:sz="0" w:space="0" w:color="auto"/>
      </w:divBdr>
    </w:div>
    <w:div w:id="2111702741">
      <w:bodyDiv w:val="1"/>
      <w:marLeft w:val="0"/>
      <w:marRight w:val="0"/>
      <w:marTop w:val="0"/>
      <w:marBottom w:val="0"/>
      <w:divBdr>
        <w:top w:val="none" w:sz="0" w:space="0" w:color="auto"/>
        <w:left w:val="none" w:sz="0" w:space="0" w:color="auto"/>
        <w:bottom w:val="none" w:sz="0" w:space="0" w:color="auto"/>
        <w:right w:val="none" w:sz="0" w:space="0" w:color="auto"/>
      </w:divBdr>
    </w:div>
    <w:div w:id="21189886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hyperlink" Target="http://ojs.unik-kediri.ac.id/index.php/jintan"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9A2E60-F13B-461C-A36D-1A68665C1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285</TotalTime>
  <Pages>1</Pages>
  <Words>6249</Words>
  <Characters>35623</Characters>
  <Application>Microsoft Office Word</Application>
  <DocSecurity>0</DocSecurity>
  <Lines>296</Lines>
  <Paragraphs>83</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ABSTRACT </vt:lpstr>
    </vt:vector>
  </TitlesOfParts>
  <Company/>
  <LinksUpToDate>false</LinksUpToDate>
  <CharactersWithSpaces>41789</CharactersWithSpaces>
  <SharedDoc>false</SharedDoc>
  <HLinks>
    <vt:vector size="12" baseType="variant">
      <vt:variant>
        <vt:i4>3735675</vt:i4>
      </vt:variant>
      <vt:variant>
        <vt:i4>6</vt:i4>
      </vt:variant>
      <vt:variant>
        <vt:i4>0</vt:i4>
      </vt:variant>
      <vt:variant>
        <vt:i4>5</vt:i4>
      </vt:variant>
      <vt:variant>
        <vt:lpwstr>https://www.mendeley.com/reference-management/reference-manager</vt:lpwstr>
      </vt:variant>
      <vt:variant>
        <vt:lpwstr/>
      </vt:variant>
      <vt:variant>
        <vt:i4>3735675</vt:i4>
      </vt:variant>
      <vt:variant>
        <vt:i4>3</vt:i4>
      </vt:variant>
      <vt:variant>
        <vt:i4>0</vt:i4>
      </vt:variant>
      <vt:variant>
        <vt:i4>5</vt:i4>
      </vt:variant>
      <vt:variant>
        <vt:lpwstr>https://www.mendeley.com/reference-management/reference-manager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ASUS</cp:lastModifiedBy>
  <cp:revision>24</cp:revision>
  <cp:lastPrinted>2020-04-02T03:41:00Z</cp:lastPrinted>
  <dcterms:created xsi:type="dcterms:W3CDTF">2021-06-07T01:42:00Z</dcterms:created>
  <dcterms:modified xsi:type="dcterms:W3CDTF">2021-06-07T07:54:00Z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ZOTERO_PREF_1">
    <vt:lpwstr>&lt;data data-version="3" zotero-version="5.0.96.2"&gt;&lt;session id="6xXkm33p"/&gt;&lt;style id="http://www.zotero.org/styles/apa" locale="en-US" hasBibliography="1" bibliographyStyleHasBeenSet="1"/&gt;&lt;prefs&gt;&lt;pref name="fieldType" value="Field"/&gt;&lt;/prefs&gt;&lt;/data&gt;</vt:lpwstr>
  </property>
</Properties>
</file>