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44D" w:rsidRPr="00897D82" w:rsidRDefault="003A644D" w:rsidP="00897D82">
      <w:pPr>
        <w:spacing w:after="0" w:line="276" w:lineRule="auto"/>
        <w:jc w:val="center"/>
        <w:rPr>
          <w:rFonts w:ascii="Times New Roman" w:eastAsia="Calibri" w:hAnsi="Times New Roman" w:cs="Times New Roman"/>
          <w:b/>
          <w:sz w:val="24"/>
          <w:szCs w:val="24"/>
        </w:rPr>
      </w:pPr>
      <w:r w:rsidRPr="00897D82">
        <w:rPr>
          <w:rFonts w:ascii="Times New Roman" w:eastAsia="Calibri" w:hAnsi="Times New Roman" w:cs="Times New Roman"/>
          <w:b/>
          <w:sz w:val="24"/>
          <w:szCs w:val="24"/>
        </w:rPr>
        <w:t>GAMBARAN FAKTOR YANG MEMPENGARUHI KESIAPAN DALAM</w:t>
      </w:r>
    </w:p>
    <w:p w:rsidR="003A644D" w:rsidRPr="00897D82" w:rsidRDefault="003A644D" w:rsidP="00897D82">
      <w:pPr>
        <w:spacing w:after="0" w:line="276" w:lineRule="auto"/>
        <w:jc w:val="center"/>
        <w:rPr>
          <w:rFonts w:ascii="Times New Roman" w:eastAsia="Calibri" w:hAnsi="Times New Roman" w:cs="Times New Roman"/>
          <w:b/>
          <w:sz w:val="24"/>
          <w:szCs w:val="24"/>
        </w:rPr>
      </w:pPr>
      <w:r w:rsidRPr="00897D82">
        <w:rPr>
          <w:rFonts w:ascii="Times New Roman" w:eastAsia="Calibri" w:hAnsi="Times New Roman" w:cs="Times New Roman"/>
          <w:b/>
          <w:sz w:val="24"/>
          <w:szCs w:val="24"/>
        </w:rPr>
        <w:t xml:space="preserve"> MENGHADAPI PUBERTAS PADA REMAJA DI SMPN 8 KEDIRI</w:t>
      </w:r>
    </w:p>
    <w:p w:rsidR="003A644D" w:rsidRPr="00897D82" w:rsidRDefault="003A644D" w:rsidP="00897D82">
      <w:pPr>
        <w:spacing w:after="0" w:line="276" w:lineRule="auto"/>
        <w:rPr>
          <w:rFonts w:ascii="Times New Roman" w:eastAsia="Calibri" w:hAnsi="Times New Roman" w:cs="Times New Roman"/>
          <w:b/>
          <w:sz w:val="24"/>
          <w:szCs w:val="24"/>
        </w:rPr>
      </w:pPr>
    </w:p>
    <w:p w:rsidR="00C852D9" w:rsidRPr="00897D82" w:rsidRDefault="003A644D" w:rsidP="00897D82">
      <w:pPr>
        <w:spacing w:line="276" w:lineRule="auto"/>
        <w:jc w:val="center"/>
        <w:rPr>
          <w:rFonts w:ascii="Times New Roman" w:hAnsi="Times New Roman" w:cs="Times New Roman"/>
          <w:sz w:val="24"/>
          <w:szCs w:val="24"/>
        </w:rPr>
      </w:pPr>
      <w:r w:rsidRPr="00897D82">
        <w:rPr>
          <w:rFonts w:ascii="Times New Roman" w:hAnsi="Times New Roman" w:cs="Times New Roman"/>
          <w:sz w:val="24"/>
          <w:szCs w:val="24"/>
        </w:rPr>
        <w:t>Nyaindah Muntyas Subekti</w:t>
      </w:r>
    </w:p>
    <w:p w:rsidR="003A644D" w:rsidRPr="00897D82" w:rsidRDefault="003A644D" w:rsidP="00897D82">
      <w:pPr>
        <w:spacing w:line="276" w:lineRule="auto"/>
        <w:jc w:val="center"/>
        <w:rPr>
          <w:rFonts w:ascii="Times New Roman" w:hAnsi="Times New Roman" w:cs="Times New Roman"/>
          <w:sz w:val="24"/>
          <w:szCs w:val="24"/>
        </w:rPr>
      </w:pPr>
      <w:r w:rsidRPr="00897D82">
        <w:rPr>
          <w:rFonts w:ascii="Times New Roman" w:hAnsi="Times New Roman" w:cs="Times New Roman"/>
          <w:sz w:val="24"/>
          <w:szCs w:val="24"/>
        </w:rPr>
        <w:t>Mahasiswa Program Studi Kebidanan, Fakultas Ilmu Kesehatan,Universitas Kadiri</w:t>
      </w:r>
    </w:p>
    <w:p w:rsidR="003A644D" w:rsidRPr="00897D82" w:rsidRDefault="005A4B01" w:rsidP="00897D82">
      <w:pPr>
        <w:spacing w:line="276" w:lineRule="auto"/>
        <w:jc w:val="center"/>
        <w:rPr>
          <w:rFonts w:ascii="Times New Roman" w:hAnsi="Times New Roman" w:cs="Times New Roman"/>
          <w:sz w:val="24"/>
          <w:szCs w:val="24"/>
        </w:rPr>
      </w:pPr>
      <w:r w:rsidRPr="00897D82">
        <w:rPr>
          <w:rFonts w:ascii="Times New Roman" w:hAnsi="Times New Roman" w:cs="Times New Roman"/>
          <w:noProof/>
          <w:sz w:val="24"/>
          <w:szCs w:val="24"/>
          <w:lang w:eastAsia="id-ID"/>
        </w:rPr>
        <mc:AlternateContent>
          <mc:Choice Requires="wps">
            <w:drawing>
              <wp:anchor distT="0" distB="0" distL="114300" distR="114300" simplePos="0" relativeHeight="251659264" behindDoc="0" locked="0" layoutInCell="1" allowOverlap="1" wp14:anchorId="11B6FBFF" wp14:editId="33EE1C69">
                <wp:simplePos x="0" y="0"/>
                <wp:positionH relativeFrom="column">
                  <wp:posOffset>264795</wp:posOffset>
                </wp:positionH>
                <wp:positionV relativeFrom="paragraph">
                  <wp:posOffset>184150</wp:posOffset>
                </wp:positionV>
                <wp:extent cx="48196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48196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31BA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5pt,14.5pt" to="400.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" strokecolor="black [3213]" strokeweight="1.5pt">
                <v:stroke joinstyle="miter"/>
              </v:line>
            </w:pict>
          </mc:Fallback>
        </mc:AlternateContent>
      </w:r>
      <w:r w:rsidR="00AB3483" w:rsidRPr="00897D82">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0F27E0CD" wp14:editId="07E7C8BB">
                <wp:simplePos x="0" y="0"/>
                <wp:positionH relativeFrom="column">
                  <wp:posOffset>255271</wp:posOffset>
                </wp:positionH>
                <wp:positionV relativeFrom="paragraph">
                  <wp:posOffset>269874</wp:posOffset>
                </wp:positionV>
                <wp:extent cx="481965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4819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195D8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21.25pt" to="399.6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" strokecolor="black [3213]" strokeweight="1.5pt">
                <v:stroke joinstyle="miter"/>
              </v:line>
            </w:pict>
          </mc:Fallback>
        </mc:AlternateContent>
      </w:r>
      <w:r w:rsidR="003A644D" w:rsidRPr="00897D82">
        <w:rPr>
          <w:rFonts w:ascii="Times New Roman" w:hAnsi="Times New Roman" w:cs="Times New Roman"/>
          <w:sz w:val="24"/>
          <w:szCs w:val="24"/>
        </w:rPr>
        <w:t xml:space="preserve">Email : </w:t>
      </w:r>
      <w:hyperlink r:id="rId7" w:history="1">
        <w:r w:rsidR="003A644D" w:rsidRPr="00897D82">
          <w:rPr>
            <w:rStyle w:val="Hyperlink"/>
            <w:rFonts w:ascii="Times New Roman" w:hAnsi="Times New Roman" w:cs="Times New Roman"/>
            <w:sz w:val="24"/>
            <w:szCs w:val="24"/>
          </w:rPr>
          <w:t>nyaindahm@gmail.com</w:t>
        </w:r>
      </w:hyperlink>
    </w:p>
    <w:p w:rsidR="003A644D" w:rsidRPr="00897D82" w:rsidRDefault="003A644D" w:rsidP="00897D82">
      <w:pPr>
        <w:spacing w:line="276" w:lineRule="auto"/>
        <w:jc w:val="center"/>
        <w:rPr>
          <w:rFonts w:ascii="Times New Roman" w:hAnsi="Times New Roman" w:cs="Times New Roman"/>
          <w:sz w:val="24"/>
          <w:szCs w:val="24"/>
        </w:rPr>
      </w:pPr>
      <w:r w:rsidRPr="00897D82">
        <w:rPr>
          <w:rFonts w:ascii="Times New Roman" w:hAnsi="Times New Roman" w:cs="Times New Roman"/>
          <w:sz w:val="24"/>
          <w:szCs w:val="24"/>
        </w:rPr>
        <w:t>ABSTRAK</w:t>
      </w:r>
    </w:p>
    <w:p w:rsidR="003A644D" w:rsidRPr="00897D82" w:rsidRDefault="003A644D" w:rsidP="00897D82">
      <w:pPr>
        <w:spacing w:after="0" w:line="276" w:lineRule="auto"/>
        <w:ind w:left="426" w:right="-1" w:firstLine="720"/>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lang w:val="en-US"/>
        </w:rPr>
        <w:t xml:space="preserve">Remaja merupakan masa kehidupan individu dimana terjadi perkembangan psikologis untuk menemukan jati diri. Pada masa peralihan tersebut, remaja akan dapat mengembangkan bakat dan kemampuan yang ia miliki yang akan ditunjukkan pada orang lain agar terlihat berbeda dari yang lain. </w:t>
      </w:r>
      <w:r w:rsidRPr="00897D82">
        <w:rPr>
          <w:rFonts w:ascii="Times New Roman" w:eastAsia="Calibri" w:hAnsi="Times New Roman" w:cs="Times New Roman"/>
          <w:color w:val="000000"/>
          <w:sz w:val="24"/>
          <w:szCs w:val="24"/>
          <w:lang w:val="en-US"/>
        </w:rPr>
        <w:t>Berdasarkan hasil survey pendahuluan yang dilakukan di SMPN 8 Kediri, pada 10 siswa didapatkan 6 siswa yang mempunyai pengetahuan baik dalam menghadapi pubertas.</w:t>
      </w:r>
      <w:r w:rsidRPr="00897D82">
        <w:rPr>
          <w:rFonts w:ascii="Times New Roman" w:eastAsia="Calibri" w:hAnsi="Times New Roman" w:cs="Times New Roman"/>
          <w:sz w:val="24"/>
          <w:szCs w:val="24"/>
          <w:lang w:val="en-US"/>
        </w:rPr>
        <w:t xml:space="preserve"> Penelitian ini bertujuan untuk mengetahui gambaran faktor yang mempengaruhi kesiapan remaja  dalam menghadapi pubertas Di SMPN 8 Kediri Tahun 2019.</w:t>
      </w:r>
    </w:p>
    <w:p w:rsidR="003A644D" w:rsidRPr="00897D82" w:rsidRDefault="003A644D" w:rsidP="00897D82">
      <w:pPr>
        <w:spacing w:after="0" w:line="276" w:lineRule="auto"/>
        <w:ind w:left="426" w:right="-1" w:firstLine="720"/>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lang w:val="en-US"/>
        </w:rPr>
        <w:t xml:space="preserve">Metode Penelitian ini menggunakan analitik deskriptif dengan desain </w:t>
      </w:r>
      <w:r w:rsidRPr="00897D82">
        <w:rPr>
          <w:rFonts w:ascii="Times New Roman" w:eastAsia="Calibri" w:hAnsi="Times New Roman" w:cs="Times New Roman"/>
          <w:i/>
          <w:sz w:val="24"/>
          <w:szCs w:val="24"/>
          <w:lang w:val="en-US"/>
        </w:rPr>
        <w:t xml:space="preserve">crossectional, </w:t>
      </w:r>
      <w:r w:rsidRPr="00897D82">
        <w:rPr>
          <w:rFonts w:ascii="Times New Roman" w:eastAsia="Calibri" w:hAnsi="Times New Roman" w:cs="Times New Roman"/>
          <w:sz w:val="24"/>
          <w:szCs w:val="24"/>
          <w:lang w:val="en-US"/>
        </w:rPr>
        <w:t>pada penelitian ini teknik pengambilan sampelnya menggunakan simple random sampling dengan besar sampel 75 responden. Cara analisa data menggunakan univariat</w:t>
      </w:r>
      <w:r w:rsidRPr="00897D82">
        <w:rPr>
          <w:rFonts w:ascii="Times New Roman" w:eastAsia="Calibri" w:hAnsi="Times New Roman" w:cs="Times New Roman"/>
          <w:i/>
          <w:sz w:val="24"/>
          <w:szCs w:val="24"/>
          <w:lang w:val="en-US"/>
        </w:rPr>
        <w:t xml:space="preserve">, </w:t>
      </w:r>
      <w:r w:rsidRPr="00897D82">
        <w:rPr>
          <w:rFonts w:ascii="Times New Roman" w:eastAsia="Calibri" w:hAnsi="Times New Roman" w:cs="Times New Roman"/>
          <w:sz w:val="24"/>
          <w:szCs w:val="24"/>
          <w:lang w:val="en-US"/>
        </w:rPr>
        <w:t>dari hasil penelitian yang dilakukan terdapat hampir seluruh responden sebanyak 64 (85,3 %) siswa memiliki pengetahuan baik dan terdapat hampir seluruh responden sebanyak 60 (80 %) siswa mempunyai sikap positif, yang artinya remaja tersebut mempunyai pengetahuan yang baik serta didukung oleh sikap yang positif, maka remaja tersebut telah siap untuk menghadapi purbertas.</w:t>
      </w:r>
    </w:p>
    <w:p w:rsidR="003A644D" w:rsidRPr="00897D82" w:rsidRDefault="003A644D" w:rsidP="00897D82">
      <w:pPr>
        <w:spacing w:after="0" w:line="276" w:lineRule="auto"/>
        <w:ind w:left="426" w:right="-1" w:firstLine="720"/>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lang w:val="en-US"/>
        </w:rPr>
        <w:t>Diharapkan bagi guru bekerja sama dengan orangtua untuk selalu memberikan informasi dan pemahaman yang berkaitan dengan pubertas sehingga remaja tidak akan salah mendapat informasi dan dampak negatif yang ditimbulkan.</w:t>
      </w:r>
    </w:p>
    <w:p w:rsidR="003A644D" w:rsidRPr="00897D82" w:rsidRDefault="003A644D" w:rsidP="00897D82">
      <w:pPr>
        <w:spacing w:after="0" w:line="276" w:lineRule="auto"/>
        <w:ind w:left="426" w:right="-425"/>
        <w:jc w:val="both"/>
        <w:rPr>
          <w:rFonts w:ascii="Times New Roman" w:eastAsia="Calibri" w:hAnsi="Times New Roman" w:cs="Times New Roman"/>
          <w:sz w:val="24"/>
          <w:szCs w:val="24"/>
          <w:lang w:val="en-US"/>
        </w:rPr>
      </w:pPr>
      <w:r w:rsidRPr="00897D82">
        <w:rPr>
          <w:rFonts w:ascii="Times New Roman" w:eastAsia="Calibri" w:hAnsi="Times New Roman" w:cs="Times New Roman"/>
          <w:b/>
          <w:sz w:val="24"/>
          <w:szCs w:val="24"/>
          <w:lang w:val="en-US"/>
        </w:rPr>
        <w:t>Kata Kunci</w:t>
      </w:r>
      <w:r w:rsidRPr="00897D82">
        <w:rPr>
          <w:rFonts w:ascii="Times New Roman" w:eastAsia="Calibri" w:hAnsi="Times New Roman" w:cs="Times New Roman"/>
          <w:sz w:val="24"/>
          <w:szCs w:val="24"/>
          <w:lang w:val="en-US"/>
        </w:rPr>
        <w:t xml:space="preserve"> : Pengetahuan, Sikap, Dan Pubertas</w:t>
      </w:r>
    </w:p>
    <w:p w:rsidR="003A644D" w:rsidRPr="00897D82" w:rsidRDefault="003A644D" w:rsidP="00897D82">
      <w:pPr>
        <w:spacing w:after="0" w:line="276" w:lineRule="auto"/>
        <w:ind w:left="426" w:right="-425"/>
        <w:jc w:val="both"/>
        <w:rPr>
          <w:rFonts w:ascii="Times New Roman" w:eastAsia="Calibri" w:hAnsi="Times New Roman" w:cs="Times New Roman"/>
          <w:sz w:val="24"/>
          <w:szCs w:val="24"/>
          <w:lang w:val="en-US"/>
        </w:rPr>
      </w:pPr>
    </w:p>
    <w:p w:rsidR="003A644D" w:rsidRPr="00897D82" w:rsidRDefault="003A644D" w:rsidP="00897D8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76" w:lineRule="auto"/>
        <w:ind w:left="1366" w:right="-1" w:hanging="357"/>
        <w:jc w:val="center"/>
        <w:rPr>
          <w:rFonts w:ascii="Times New Roman" w:eastAsia="Times New Roman" w:hAnsi="Times New Roman" w:cs="Times New Roman"/>
          <w:b/>
          <w:i/>
          <w:color w:val="222222"/>
          <w:sz w:val="24"/>
          <w:szCs w:val="24"/>
          <w:lang w:val="en-US"/>
        </w:rPr>
      </w:pPr>
      <w:r w:rsidRPr="00897D82">
        <w:rPr>
          <w:rFonts w:ascii="Times New Roman" w:eastAsia="Times New Roman" w:hAnsi="Times New Roman" w:cs="Times New Roman"/>
          <w:b/>
          <w:i/>
          <w:color w:val="222222"/>
          <w:sz w:val="24"/>
          <w:szCs w:val="24"/>
          <w:lang w:val="en-US"/>
        </w:rPr>
        <w:t>ABSTRACT</w:t>
      </w:r>
    </w:p>
    <w:p w:rsidR="003A644D" w:rsidRPr="00897D82" w:rsidRDefault="003A644D" w:rsidP="0089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425"/>
        <w:jc w:val="both"/>
        <w:rPr>
          <w:rFonts w:ascii="Times New Roman" w:eastAsia="Times New Roman" w:hAnsi="Times New Roman" w:cs="Times New Roman"/>
          <w:i/>
          <w:color w:val="222222"/>
          <w:sz w:val="24"/>
          <w:szCs w:val="24"/>
          <w:lang w:val="en-US"/>
        </w:rPr>
      </w:pPr>
    </w:p>
    <w:p w:rsidR="003A644D" w:rsidRPr="00897D82" w:rsidRDefault="003A644D" w:rsidP="00897D8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76" w:lineRule="auto"/>
        <w:ind w:right="-1" w:firstLine="567"/>
        <w:jc w:val="both"/>
        <w:rPr>
          <w:rFonts w:ascii="Times New Roman" w:eastAsia="Times New Roman" w:hAnsi="Times New Roman" w:cs="Times New Roman"/>
          <w:i/>
          <w:color w:val="222222"/>
          <w:sz w:val="24"/>
          <w:szCs w:val="24"/>
          <w:lang w:val="en-US"/>
        </w:rPr>
      </w:pPr>
      <w:r w:rsidRPr="00897D82">
        <w:rPr>
          <w:rFonts w:ascii="Times New Roman" w:eastAsia="Times New Roman" w:hAnsi="Times New Roman" w:cs="Times New Roman"/>
          <w:i/>
          <w:color w:val="222222"/>
          <w:sz w:val="24"/>
          <w:szCs w:val="24"/>
          <w:lang w:val="en-US"/>
        </w:rPr>
        <w:t xml:space="preserve">Teenagers are a period of individual life where psychological development occurs to find identity. During this transition, adolescents will be able to develop the talents and abilities they have that will be shown to others to look different from others. Based on the results of a preliminary survey conducted at SMPN 8 Kediri, in 10 students there were 6 students who had good knowledge in dealing with </w:t>
      </w:r>
      <w:r w:rsidRPr="00897D82">
        <w:rPr>
          <w:rFonts w:ascii="Times New Roman" w:eastAsia="Times New Roman" w:hAnsi="Times New Roman" w:cs="Times New Roman"/>
          <w:i/>
          <w:color w:val="222222"/>
          <w:sz w:val="24"/>
          <w:szCs w:val="24"/>
          <w:lang w:val="en-US"/>
        </w:rPr>
        <w:lastRenderedPageBreak/>
        <w:t>puberty. This study aims to determine the description of the factors that influence adolescent readiness in dealing with puberty in Kediri 8th Middle School in 2019.</w:t>
      </w:r>
    </w:p>
    <w:p w:rsidR="003A644D" w:rsidRPr="00897D82" w:rsidRDefault="003A644D" w:rsidP="00897D8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76" w:lineRule="auto"/>
        <w:ind w:right="-1" w:firstLine="567"/>
        <w:jc w:val="both"/>
        <w:rPr>
          <w:rFonts w:ascii="Times New Roman" w:eastAsia="Times New Roman" w:hAnsi="Times New Roman" w:cs="Times New Roman"/>
          <w:i/>
          <w:color w:val="222222"/>
          <w:sz w:val="24"/>
          <w:szCs w:val="24"/>
          <w:lang w:val="en-US"/>
        </w:rPr>
      </w:pPr>
      <w:r w:rsidRPr="00897D82">
        <w:rPr>
          <w:rFonts w:ascii="Times New Roman" w:eastAsia="Times New Roman" w:hAnsi="Times New Roman" w:cs="Times New Roman"/>
          <w:i/>
          <w:color w:val="222222"/>
          <w:sz w:val="24"/>
          <w:szCs w:val="24"/>
          <w:lang w:val="en-US"/>
        </w:rPr>
        <w:t>This research method uses descriptive analytic with cross-sectional design, in this study the sampling technique uses simple random sampling with a large sample of 75 respondents. How to analyze data using univariate, from the results of research conducted there are almost all respondents as many as 64 (85.3%) students have good knowledge and there are almost all respondents as many as 60 (80%) students have a positive attitude, which means the teenager has knowledge good and supported by a positive attitude, the teenager is ready to face purbertas.</w:t>
      </w:r>
    </w:p>
    <w:p w:rsidR="003A644D" w:rsidRPr="00897D82" w:rsidRDefault="003A644D" w:rsidP="00897D82">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76" w:lineRule="auto"/>
        <w:ind w:right="-1" w:firstLine="567"/>
        <w:jc w:val="both"/>
        <w:rPr>
          <w:rFonts w:ascii="Times New Roman" w:eastAsia="Times New Roman" w:hAnsi="Times New Roman" w:cs="Times New Roman"/>
          <w:i/>
          <w:color w:val="222222"/>
          <w:sz w:val="24"/>
          <w:szCs w:val="24"/>
          <w:lang w:val="en-US"/>
        </w:rPr>
      </w:pPr>
      <w:r w:rsidRPr="00897D82">
        <w:rPr>
          <w:rFonts w:ascii="Times New Roman" w:eastAsia="Times New Roman" w:hAnsi="Times New Roman" w:cs="Times New Roman"/>
          <w:i/>
          <w:color w:val="222222"/>
          <w:sz w:val="24"/>
          <w:szCs w:val="24"/>
          <w:lang w:val="en-US"/>
        </w:rPr>
        <w:t>It is expected that teachers work together with parents to always provide information and understanding related to puberty so that adolescents will not get wrong information and the negative effects caused.</w:t>
      </w:r>
    </w:p>
    <w:p w:rsidR="003A644D" w:rsidRPr="00897D82" w:rsidRDefault="003A644D" w:rsidP="0089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425"/>
        <w:jc w:val="both"/>
        <w:rPr>
          <w:rFonts w:ascii="Times New Roman" w:eastAsia="Times New Roman" w:hAnsi="Times New Roman" w:cs="Times New Roman"/>
          <w:i/>
          <w:color w:val="222222"/>
          <w:sz w:val="24"/>
          <w:szCs w:val="24"/>
          <w:lang w:val="en-US"/>
        </w:rPr>
      </w:pPr>
      <w:r w:rsidRPr="00897D82">
        <w:rPr>
          <w:rFonts w:ascii="Times New Roman" w:eastAsia="Times New Roman" w:hAnsi="Times New Roman" w:cs="Times New Roman"/>
          <w:b/>
          <w:i/>
          <w:color w:val="222222"/>
          <w:sz w:val="24"/>
          <w:szCs w:val="24"/>
          <w:lang w:val="en-US"/>
        </w:rPr>
        <w:t>Keywords:</w:t>
      </w:r>
      <w:r w:rsidRPr="00897D82">
        <w:rPr>
          <w:rFonts w:ascii="Times New Roman" w:eastAsia="Times New Roman" w:hAnsi="Times New Roman" w:cs="Times New Roman"/>
          <w:i/>
          <w:color w:val="222222"/>
          <w:sz w:val="24"/>
          <w:szCs w:val="24"/>
          <w:lang w:val="en-US"/>
        </w:rPr>
        <w:t xml:space="preserve"> Knowledge, Attitude, and Puberty</w:t>
      </w:r>
    </w:p>
    <w:p w:rsidR="005A4B01" w:rsidRPr="00897D82" w:rsidRDefault="005A4B01" w:rsidP="00897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425"/>
        <w:jc w:val="both"/>
        <w:rPr>
          <w:rFonts w:ascii="Times New Roman" w:eastAsia="Times New Roman" w:hAnsi="Times New Roman" w:cs="Times New Roman"/>
          <w:i/>
          <w:color w:val="222222"/>
          <w:sz w:val="24"/>
          <w:szCs w:val="24"/>
          <w:lang w:val="en-US"/>
        </w:rPr>
      </w:pPr>
    </w:p>
    <w:p w:rsidR="003A644D" w:rsidRPr="00897D82" w:rsidRDefault="00AB3483" w:rsidP="00897D82">
      <w:pPr>
        <w:spacing w:line="276" w:lineRule="auto"/>
        <w:rPr>
          <w:rFonts w:ascii="Times New Roman" w:hAnsi="Times New Roman" w:cs="Times New Roman"/>
          <w:sz w:val="24"/>
          <w:szCs w:val="24"/>
        </w:rPr>
      </w:pPr>
      <w:r w:rsidRPr="00897D82">
        <w:rPr>
          <w:rFonts w:ascii="Times New Roman" w:hAnsi="Times New Roman" w:cs="Times New Roman"/>
          <w:b/>
          <w:sz w:val="24"/>
          <w:szCs w:val="24"/>
        </w:rPr>
        <w:t>PENDAHULUAN</w:t>
      </w:r>
    </w:p>
    <w:p w:rsidR="00AB3483" w:rsidRPr="00897D82" w:rsidRDefault="00AB3483" w:rsidP="00897D82">
      <w:pPr>
        <w:spacing w:line="276" w:lineRule="auto"/>
        <w:ind w:firstLine="720"/>
        <w:jc w:val="both"/>
        <w:rPr>
          <w:rFonts w:ascii="Times New Roman" w:hAnsi="Times New Roman" w:cs="Times New Roman"/>
          <w:sz w:val="24"/>
          <w:szCs w:val="24"/>
        </w:rPr>
        <w:sectPr w:rsidR="00AB3483" w:rsidRPr="00897D82" w:rsidSect="00086B79">
          <w:pgSz w:w="11906" w:h="16838"/>
          <w:pgMar w:top="1701" w:right="1701" w:bottom="1701" w:left="2268" w:header="708" w:footer="708" w:gutter="0"/>
          <w:cols w:space="708"/>
          <w:docGrid w:linePitch="360"/>
        </w:sectPr>
      </w:pPr>
    </w:p>
    <w:p w:rsidR="00AB3483" w:rsidRPr="00897D82" w:rsidRDefault="00AB3483" w:rsidP="00897D82">
      <w:pPr>
        <w:spacing w:line="276" w:lineRule="auto"/>
        <w:ind w:firstLine="720"/>
        <w:jc w:val="both"/>
        <w:rPr>
          <w:rFonts w:ascii="Times New Roman" w:hAnsi="Times New Roman" w:cs="Times New Roman"/>
          <w:sz w:val="24"/>
          <w:szCs w:val="24"/>
        </w:rPr>
      </w:pPr>
      <w:r w:rsidRPr="00897D82">
        <w:rPr>
          <w:rFonts w:ascii="Times New Roman" w:hAnsi="Times New Roman" w:cs="Times New Roman"/>
          <w:sz w:val="24"/>
          <w:szCs w:val="24"/>
        </w:rPr>
        <w:lastRenderedPageBreak/>
        <w:t>Remaja merupakan masa kehidupan individu dimana terjadi perkembangan psikologis untuk menemukan jati diri. Pada masa peralihan tersebut, remaja akan dapat mengembangkan bakat dan kemampuan yang ia miliki yang akan ditunjukkan pada orang lain agar terlihat berbeda dari yang lain (Kusmiran, 2011). Masa remaja sering disebut dengan masa pubertas yang digunakan untuk menyatakan perubahan biologis baik bentuk maupun fisiologis yang terjadi dengan cepat dari masa anak anak ke masa dewasa. Secara psikologis remaja adalah usia dimana individu menjadi terintegrasi di dalam masyarakat dewasa, suatu usia dimana anak tidak merasa dibawah lebih tua melainkan merasa sama atau sejajar. Remaja digolongkan menjadi 3 yaitu : remaja awal (12-15 tahun) remaja pertengahan (15-18 tahun) dan remaja akhir (18-21 tahun ) (Kumalasari dkk,  2012).</w:t>
      </w:r>
    </w:p>
    <w:p w:rsidR="00AB3483" w:rsidRPr="00897D82" w:rsidRDefault="00AB3483" w:rsidP="00897D82">
      <w:pPr>
        <w:spacing w:line="276" w:lineRule="auto"/>
        <w:ind w:firstLine="720"/>
        <w:jc w:val="both"/>
        <w:rPr>
          <w:rFonts w:ascii="Times New Roman" w:hAnsi="Times New Roman" w:cs="Times New Roman"/>
          <w:sz w:val="24"/>
          <w:szCs w:val="24"/>
        </w:rPr>
      </w:pPr>
      <w:r w:rsidRPr="00897D82">
        <w:rPr>
          <w:rFonts w:ascii="Times New Roman" w:hAnsi="Times New Roman" w:cs="Times New Roman"/>
          <w:sz w:val="24"/>
          <w:szCs w:val="24"/>
        </w:rPr>
        <w:lastRenderedPageBreak/>
        <w:t xml:space="preserve">Kesehatan reproduksi merupakan keadaan sehat fisik, mental dan sosial secara utuh, tidak hanya bebas dari penyakit atau kecacatan yang berkaitan dengan sistem, fungsi dan proses reproduksi, sedangkan Kesehatan Reproduksi Remaja (KRR) merupakan bagian terpadu dari program kesehatan dan keluarga berencana di Indonesia. Program terpadu ini secara khusus bertujuan untuk mengatasi masalah terkait pernikahan dini, kehamilan tidak diinginkan, konsumsi tembakau dan alkohol serta HIV/AIDS (Kemenkes, 2015). Besarnya penduduk remaja akan berpengaruh pada pembangunan aspek sosial, ekonomi maupun demografi baik saat ini maupun di masa yang akan datang. Penduduk remaja (10-24 tahun) perlu mendapat perhatian serius karena remaja termasuk dalam usia sekolah dan usia kerja, mereka sangat beresiko terhadap masalah masalah </w:t>
      </w:r>
      <w:r w:rsidRPr="00897D82">
        <w:rPr>
          <w:rFonts w:ascii="Times New Roman" w:hAnsi="Times New Roman" w:cs="Times New Roman"/>
          <w:sz w:val="24"/>
          <w:szCs w:val="24"/>
        </w:rPr>
        <w:lastRenderedPageBreak/>
        <w:t>kesehatan reproduksi yaitu perilaku seksual pranikah. (WHO, 2008).</w:t>
      </w:r>
    </w:p>
    <w:p w:rsidR="00AB3483" w:rsidRPr="00897D82" w:rsidRDefault="00AB3483" w:rsidP="00897D82">
      <w:pPr>
        <w:spacing w:line="276" w:lineRule="auto"/>
        <w:jc w:val="both"/>
        <w:rPr>
          <w:rFonts w:ascii="Times New Roman" w:hAnsi="Times New Roman" w:cs="Times New Roman"/>
          <w:sz w:val="24"/>
          <w:szCs w:val="24"/>
        </w:rPr>
      </w:pPr>
      <w:r w:rsidRPr="00897D82">
        <w:rPr>
          <w:rFonts w:ascii="Times New Roman" w:hAnsi="Times New Roman" w:cs="Times New Roman"/>
          <w:sz w:val="24"/>
          <w:szCs w:val="24"/>
        </w:rPr>
        <w:tab/>
        <w:t xml:space="preserve">Berdasarkan data dari BKKBN (2013), mengungkapkan bahwa remaja yang mengaku yang mempunyai teman yang pernah melakukan hubungan seksual pranikah usia 14-19 tahun sebesar 34,7% perempuan dan 30,9% laki laki. Hasil riset kesehataan dasar tahun 2013 terdapat sebanyak 2,6% perkawinan pertama dilakukan pada usia kurang dari 15 tahun dan 23,9% usia perkawinan pertama berada pada usia 15-19 tahun. Angka kehamilan pada remaja umur kurang 15 tahun sebesar 0,02% dan kehamilan ada usia 15-19 tahun sebesar 1,97% (Kemenkes, 2015). </w:t>
      </w:r>
      <w:r w:rsidRPr="00897D82">
        <w:rPr>
          <w:rFonts w:ascii="Times New Roman" w:hAnsi="Times New Roman" w:cs="Times New Roman"/>
          <w:color w:val="000000" w:themeColor="text1"/>
          <w:sz w:val="24"/>
          <w:szCs w:val="24"/>
        </w:rPr>
        <w:t>Kemenkes (2015) menyatakan bahwa sekitar 33,3% remaja perempuan dan 34,5% remaja laki laki yang berusia 15-19 tahun mulai berpacaran pada saat mereka belum berusia 15 tahun. Pada usia tersebut di khawatirkan remaja belum memiliki ketrampilan hidup yang memadai, sehingga mereka memiliki resiko untuk melakukan seks pranikah. Berdasarkan hasil survey pendahuluan yang dilakukan di SMPN 8 Kediri, pada 10 siswa didapatkan 6 siswa yang mempunyai pengetahuan baik dalam menghadapi pubertas.</w:t>
      </w:r>
    </w:p>
    <w:p w:rsidR="00AB3483" w:rsidRPr="00897D82" w:rsidRDefault="00AB3483" w:rsidP="00897D82">
      <w:pPr>
        <w:spacing w:line="276" w:lineRule="auto"/>
        <w:jc w:val="both"/>
        <w:rPr>
          <w:rFonts w:ascii="Times New Roman" w:hAnsi="Times New Roman" w:cs="Times New Roman"/>
          <w:sz w:val="24"/>
          <w:szCs w:val="24"/>
        </w:rPr>
      </w:pPr>
      <w:r w:rsidRPr="00897D82">
        <w:rPr>
          <w:rFonts w:ascii="Times New Roman" w:hAnsi="Times New Roman" w:cs="Times New Roman"/>
          <w:sz w:val="24"/>
          <w:szCs w:val="24"/>
        </w:rPr>
        <w:tab/>
        <w:t xml:space="preserve">Faktor yang mempengaruhi kesiapan dalam menghadapi  pubertas pada remaja yang pertama adalah usia, dimana usia mempengaruhi kesiapan anak dalam menghadapi masa pubertas, semakin muda anak semakin anak belum siap untuk </w:t>
      </w:r>
      <w:r w:rsidRPr="00897D82">
        <w:rPr>
          <w:rFonts w:ascii="Times New Roman" w:hAnsi="Times New Roman" w:cs="Times New Roman"/>
          <w:sz w:val="24"/>
          <w:szCs w:val="24"/>
        </w:rPr>
        <w:lastRenderedPageBreak/>
        <w:t xml:space="preserve">menerima masa tersebut, yang kedua adalah sumber informasi, dimana sumber informasi ini dapat memberikan informasi tentang pubertas. Sumber informasi yang diterima dapat diperoleh dari keluarga, teman sebaya dan juga lingkungan sekolah. Kurangnya pemahaman tentang perilaku seksual pada masa remaja amat merugikan pada remaja itu sendiri termasuk keluarga, sebab pada masa ini remaja mengalami perkembangan yang penting yaitu, kognitif, emosi, sosial dan seksual. Kurangnya pemahaman ini disebabkan oleh berbagai faktor antara lain adat istiadat, budaya, agama, dan kurangnya informasi dari sumber yang benar. Keterkaitan peran sekolah sebagai pendidik dan komunikator akan cukup membantu dalam penyampaian informasi mengenai pubertas dan merupakan hal yang utama bagi kesiapan anak menghadapi pubertas (Anggraini, 2008). </w:t>
      </w:r>
    </w:p>
    <w:p w:rsidR="00AB3483" w:rsidRPr="00897D82" w:rsidRDefault="00AB3483" w:rsidP="00897D82">
      <w:pPr>
        <w:spacing w:line="276" w:lineRule="auto"/>
        <w:jc w:val="both"/>
        <w:rPr>
          <w:rFonts w:ascii="Times New Roman" w:hAnsi="Times New Roman" w:cs="Times New Roman"/>
          <w:sz w:val="24"/>
          <w:szCs w:val="24"/>
        </w:rPr>
      </w:pPr>
      <w:r w:rsidRPr="00897D82">
        <w:rPr>
          <w:rFonts w:ascii="Times New Roman" w:hAnsi="Times New Roman" w:cs="Times New Roman"/>
          <w:sz w:val="24"/>
          <w:szCs w:val="24"/>
        </w:rPr>
        <w:tab/>
        <w:t xml:space="preserve">Pengetahuan yang rendah sangat berdampak pada sikap dan perilaku remaja saat menjalani masa pubertas. Ketidaktahuan akan kesehatan reproduksi dan perawatan organ reproduksi dapat mengakibatkan banyak kerugian  dan penyakit penyerta bagi remaja. Selain itu mereka juga tidak memiliki akses terhadap pelayanan dari informasi kesehatan reproduksi. Informasi biasanya hanya diperoleh dari teman sebaya atau media, yang biasanya sering tidak akurat. Akibatnya remaja rentan terhadap pelecehan seksual, </w:t>
      </w:r>
      <w:r w:rsidRPr="00897D82">
        <w:rPr>
          <w:rFonts w:ascii="Times New Roman" w:hAnsi="Times New Roman" w:cs="Times New Roman"/>
          <w:sz w:val="24"/>
          <w:szCs w:val="24"/>
        </w:rPr>
        <w:lastRenderedPageBreak/>
        <w:t>pergaulan bebas, kehamilan diluar nikah, aborsi tidak aman, IMS (Infeksi Menular Seksual) dan HIV/AIDS (Agus Rahmadi dkk, 2014).</w:t>
      </w:r>
    </w:p>
    <w:p w:rsidR="00AB3483" w:rsidRPr="00897D82" w:rsidRDefault="00AB3483" w:rsidP="00897D82">
      <w:pPr>
        <w:spacing w:line="276" w:lineRule="auto"/>
        <w:jc w:val="both"/>
        <w:rPr>
          <w:rFonts w:ascii="Times New Roman" w:hAnsi="Times New Roman" w:cs="Times New Roman"/>
          <w:sz w:val="24"/>
          <w:szCs w:val="24"/>
        </w:rPr>
        <w:sectPr w:rsidR="00AB3483" w:rsidRPr="00897D82" w:rsidSect="00086B79">
          <w:type w:val="continuous"/>
          <w:pgSz w:w="11906" w:h="16838"/>
          <w:pgMar w:top="1701" w:right="1701" w:bottom="1701" w:left="2268" w:header="708" w:footer="708" w:gutter="0"/>
          <w:cols w:num="2" w:space="708"/>
          <w:docGrid w:linePitch="360"/>
        </w:sectPr>
      </w:pPr>
      <w:r w:rsidRPr="00897D82">
        <w:rPr>
          <w:rFonts w:ascii="Times New Roman" w:hAnsi="Times New Roman" w:cs="Times New Roman"/>
          <w:sz w:val="24"/>
          <w:szCs w:val="24"/>
        </w:rPr>
        <w:tab/>
        <w:t xml:space="preserve">Pengetahuan yang cukup diharapkan remaja mampu menghadapi masa pubertas dengan kesiapan yang lebih matang sehingga mampu mengetahui tentang perubahan masa puber. Apabila remaja mengetahui lebih dalam tentang kesehatan reproduksi, diharapkan juga remaja dapat mengambil keputusan yang lebih bijak tentang apa yang seharusnya boleh mereka lakukan dan apa yang tidak boleh mereka lakukan. Bisa diambil kesimpulan bahwa </w:t>
      </w:r>
      <w:r w:rsidRPr="00897D82">
        <w:rPr>
          <w:rFonts w:ascii="Times New Roman" w:hAnsi="Times New Roman" w:cs="Times New Roman"/>
          <w:sz w:val="24"/>
          <w:szCs w:val="24"/>
        </w:rPr>
        <w:lastRenderedPageBreak/>
        <w:t>pentingnya seorang remaja untuk dilihat sejauh mana pengetahuannya tentang kesehatan sistem reproduksi dan untuk melihat bagaimana sikap remaja menghadapi masa pubertas (Yanti, 2011). Adapun solusi dari tenaga kesehatan antara lain memberikan informasi, konseling serta dukungan psikologis dan bisa juga dengan cara meberikan pendidikan kesehatan, promosi kesehatan, dan juga informasi mengenai perubahan dan sikap pada masa pubertas. Berdasarkan uraian diatas, maka peneliti tertarik untuk mengetahui tentang “ Gambaran Faktor Yang Mempengaruhi Kesiapan Dalam Menghadapi Pubertas Pada Remaja Di SMPN 8 Kediri”.</w:t>
      </w:r>
      <w:r w:rsidRPr="00897D82">
        <w:rPr>
          <w:rFonts w:ascii="Times New Roman" w:hAnsi="Times New Roman" w:cs="Times New Roman"/>
          <w:sz w:val="24"/>
          <w:szCs w:val="24"/>
        </w:rPr>
        <w:t xml:space="preserve"> </w:t>
      </w:r>
      <w:r w:rsidRPr="00897D82">
        <w:rPr>
          <w:rFonts w:ascii="Times New Roman" w:hAnsi="Times New Roman" w:cs="Times New Roman"/>
          <w:sz w:val="24"/>
          <w:szCs w:val="24"/>
        </w:rPr>
        <w:t xml:space="preserve"> </w:t>
      </w:r>
    </w:p>
    <w:p w:rsidR="001B6288" w:rsidRPr="00897D82" w:rsidRDefault="001B6288" w:rsidP="00897D82">
      <w:pPr>
        <w:widowControl w:val="0"/>
        <w:tabs>
          <w:tab w:val="left" w:pos="1296"/>
        </w:tabs>
        <w:autoSpaceDE w:val="0"/>
        <w:autoSpaceDN w:val="0"/>
        <w:spacing w:before="139" w:after="0" w:line="276" w:lineRule="auto"/>
        <w:ind w:left="588" w:hanging="446"/>
        <w:jc w:val="both"/>
        <w:rPr>
          <w:rFonts w:ascii="Times New Roman" w:hAnsi="Times New Roman" w:cs="Times New Roman"/>
          <w:b/>
          <w:sz w:val="24"/>
          <w:szCs w:val="24"/>
        </w:rPr>
        <w:sectPr w:rsidR="001B6288" w:rsidRPr="00897D82" w:rsidSect="00086B79">
          <w:type w:val="continuous"/>
          <w:pgSz w:w="11906" w:h="16838"/>
          <w:pgMar w:top="1701" w:right="1701" w:bottom="1701" w:left="2268" w:header="708" w:footer="708" w:gutter="0"/>
          <w:cols w:space="708"/>
          <w:docGrid w:linePitch="360"/>
        </w:sectPr>
      </w:pPr>
    </w:p>
    <w:p w:rsidR="001B6288" w:rsidRPr="00897D82" w:rsidRDefault="001B6288" w:rsidP="00897D82">
      <w:pPr>
        <w:widowControl w:val="0"/>
        <w:tabs>
          <w:tab w:val="left" w:pos="1296"/>
        </w:tabs>
        <w:autoSpaceDE w:val="0"/>
        <w:autoSpaceDN w:val="0"/>
        <w:spacing w:before="139" w:after="0" w:line="276" w:lineRule="auto"/>
        <w:ind w:left="588" w:hanging="446"/>
        <w:jc w:val="both"/>
        <w:rPr>
          <w:rFonts w:ascii="Times New Roman" w:hAnsi="Times New Roman" w:cs="Times New Roman"/>
          <w:b/>
          <w:sz w:val="24"/>
          <w:szCs w:val="24"/>
        </w:rPr>
      </w:pPr>
      <w:r w:rsidRPr="00897D82">
        <w:rPr>
          <w:rFonts w:ascii="Times New Roman" w:hAnsi="Times New Roman" w:cs="Times New Roman"/>
          <w:b/>
          <w:sz w:val="24"/>
          <w:szCs w:val="24"/>
        </w:rPr>
        <w:lastRenderedPageBreak/>
        <w:t>Definisi</w:t>
      </w:r>
      <w:r w:rsidRPr="00897D82">
        <w:rPr>
          <w:rFonts w:ascii="Times New Roman" w:hAnsi="Times New Roman" w:cs="Times New Roman"/>
          <w:b/>
          <w:spacing w:val="-1"/>
          <w:sz w:val="24"/>
          <w:szCs w:val="24"/>
        </w:rPr>
        <w:t xml:space="preserve"> </w:t>
      </w:r>
      <w:r w:rsidRPr="00897D82">
        <w:rPr>
          <w:rFonts w:ascii="Times New Roman" w:hAnsi="Times New Roman" w:cs="Times New Roman"/>
          <w:b/>
          <w:sz w:val="24"/>
          <w:szCs w:val="24"/>
        </w:rPr>
        <w:t>Pubertas</w:t>
      </w:r>
    </w:p>
    <w:p w:rsidR="001B6288" w:rsidRPr="00897D82" w:rsidRDefault="001B6288" w:rsidP="00897D82">
      <w:pPr>
        <w:pStyle w:val="BodyText"/>
        <w:spacing w:before="132" w:line="276" w:lineRule="auto"/>
        <w:ind w:left="588" w:firstLine="708"/>
        <w:jc w:val="both"/>
      </w:pPr>
      <w:r w:rsidRPr="00897D82">
        <w:t>Pubertas adalah masa dimana ciri-ciri seks sekunder mulai berkembang dan tercapainya kemampuan untuk bereproduksi. Antara usia 10 sampai 20 tahun, anak-anak mengalami perubahan yang cepat pada ukuran, bentuk, fisiologi, dan psikologi serta fungsi sosial dari tubuh. Keadaan hormon dan struktur sosial menentukan bagaimana transisi dari masa kanak-kanak menuju kedewasaan (Garilbadfi,</w:t>
      </w:r>
      <w:r w:rsidRPr="00897D82">
        <w:rPr>
          <w:spacing w:val="-1"/>
        </w:rPr>
        <w:t xml:space="preserve"> </w:t>
      </w:r>
      <w:r w:rsidRPr="00897D82">
        <w:t>2008).</w:t>
      </w:r>
    </w:p>
    <w:p w:rsidR="001B6288" w:rsidRPr="00897D82" w:rsidRDefault="001B6288" w:rsidP="00897D82">
      <w:pPr>
        <w:pStyle w:val="BodyText"/>
        <w:spacing w:line="276" w:lineRule="auto"/>
        <w:ind w:left="588" w:firstLine="708"/>
        <w:jc w:val="both"/>
      </w:pPr>
      <w:r w:rsidRPr="00897D82">
        <w:t xml:space="preserve">Perubahan endokrinologis dari pubertas sebenarnya telah dimulai sebelum munculnya ciri-ciri </w:t>
      </w:r>
      <w:r w:rsidRPr="00897D82">
        <w:lastRenderedPageBreak/>
        <w:t>seks sekunder. Yang terjadi adalah peningkatan sekresi dari GnRH pada hipotalamus. Konsep yang ada sekarang menyatakan bahwa pubertas terjadi akibat peningkatan frekuensi dan amplitudo dari pelepasan GnRH, awalnya hanya saat malam hari kemudian secara perlahan juga pada siang hari (Garilbadfi, 2008).</w:t>
      </w:r>
    </w:p>
    <w:p w:rsidR="001B6288" w:rsidRPr="00897D82" w:rsidRDefault="001B6288" w:rsidP="00897D82">
      <w:pPr>
        <w:pStyle w:val="BodyText"/>
        <w:spacing w:line="276" w:lineRule="auto"/>
        <w:ind w:left="588" w:firstLine="708"/>
        <w:jc w:val="both"/>
      </w:pPr>
      <w:r w:rsidRPr="00897D82">
        <w:t xml:space="preserve">Stimulus yang menyebabkan perubahan pada pulsasi GnRH masih belum jelas, tetapi beberapa penelitian menyatakan adanya peran hormon leptin. Tidak lama sebelum pubertas dimulai, jumlah hormon leptin </w:t>
      </w:r>
      <w:r w:rsidRPr="00897D82">
        <w:lastRenderedPageBreak/>
        <w:t>meningkat berbanding lurus dengan massa jaringan adiposa. Selain pada hipotalamus, reseptor dari leptin juga terdapat pada hipofisis anterior. Leptin akan memberikan sinyal kepada hipotalamus bahwa cadangan energi tubuh siap untuk memulai fungsi reproduksi (Tortora,</w:t>
      </w:r>
      <w:r w:rsidRPr="00897D82">
        <w:rPr>
          <w:spacing w:val="-1"/>
        </w:rPr>
        <w:t xml:space="preserve"> </w:t>
      </w:r>
      <w:r w:rsidRPr="00897D82">
        <w:t>2012).</w:t>
      </w:r>
    </w:p>
    <w:p w:rsidR="001B6288" w:rsidRPr="00897D82" w:rsidRDefault="001B6288" w:rsidP="00897D82">
      <w:pPr>
        <w:pStyle w:val="Heading1"/>
        <w:keepNext w:val="0"/>
        <w:widowControl w:val="0"/>
        <w:tabs>
          <w:tab w:val="left" w:pos="1296"/>
        </w:tabs>
        <w:autoSpaceDE w:val="0"/>
        <w:autoSpaceDN w:val="0"/>
        <w:spacing w:before="1" w:line="276" w:lineRule="auto"/>
        <w:jc w:val="both"/>
      </w:pPr>
      <w:r w:rsidRPr="00897D82">
        <w:t>Perubahan fisik pada</w:t>
      </w:r>
      <w:r w:rsidRPr="00897D82">
        <w:rPr>
          <w:spacing w:val="-3"/>
        </w:rPr>
        <w:t xml:space="preserve"> </w:t>
      </w:r>
      <w:r w:rsidRPr="00897D82">
        <w:t>pubertas</w:t>
      </w:r>
    </w:p>
    <w:p w:rsidR="001B6288" w:rsidRPr="00897D82" w:rsidRDefault="001B6288" w:rsidP="00897D82">
      <w:pPr>
        <w:pStyle w:val="BodyText"/>
        <w:spacing w:before="134" w:line="276" w:lineRule="auto"/>
        <w:ind w:left="588" w:firstLine="720"/>
        <w:jc w:val="both"/>
      </w:pPr>
      <w:r w:rsidRPr="00897D82">
        <w:t>Selama masa kanak-kanak, estrogen hanya disekresikan dalam jumlah yang sedikit, namun pada masa pubertas, jumlah yang disekresikan meningkat 20 kali lipat akibat pengaruh hormon gonadotropik hipofisis. Dalam masa ini organ reproduksi</w:t>
      </w:r>
      <w:r w:rsidRPr="00897D82">
        <w:rPr>
          <w:spacing w:val="28"/>
        </w:rPr>
        <w:t xml:space="preserve"> </w:t>
      </w:r>
      <w:r w:rsidRPr="00897D82">
        <w:t>wanita</w:t>
      </w:r>
      <w:r w:rsidRPr="00897D82">
        <w:rPr>
          <w:spacing w:val="28"/>
        </w:rPr>
        <w:t xml:space="preserve"> </w:t>
      </w:r>
      <w:r w:rsidRPr="00897D82">
        <w:t>akan</w:t>
      </w:r>
      <w:r w:rsidRPr="00897D82">
        <w:rPr>
          <w:spacing w:val="30"/>
        </w:rPr>
        <w:t xml:space="preserve"> </w:t>
      </w:r>
      <w:r w:rsidRPr="00897D82">
        <w:t>mengalami</w:t>
      </w:r>
      <w:r w:rsidRPr="00897D82">
        <w:rPr>
          <w:spacing w:val="29"/>
        </w:rPr>
        <w:t xml:space="preserve"> </w:t>
      </w:r>
      <w:r w:rsidRPr="00897D82">
        <w:t>perubahan.</w:t>
      </w:r>
      <w:r w:rsidRPr="00897D82">
        <w:rPr>
          <w:spacing w:val="30"/>
        </w:rPr>
        <w:t xml:space="preserve"> </w:t>
      </w:r>
      <w:r w:rsidRPr="00897D82">
        <w:t>Ovarium,</w:t>
      </w:r>
      <w:r w:rsidRPr="00897D82">
        <w:rPr>
          <w:spacing w:val="29"/>
        </w:rPr>
        <w:t xml:space="preserve"> </w:t>
      </w:r>
      <w:r w:rsidRPr="00897D82">
        <w:t>tuba</w:t>
      </w:r>
      <w:r w:rsidRPr="00897D82">
        <w:rPr>
          <w:spacing w:val="28"/>
        </w:rPr>
        <w:t xml:space="preserve"> </w:t>
      </w:r>
      <w:r w:rsidRPr="00897D82">
        <w:t>falopi,</w:t>
      </w:r>
      <w:r w:rsidRPr="00897D82">
        <w:rPr>
          <w:spacing w:val="28"/>
        </w:rPr>
        <w:t xml:space="preserve"> </w:t>
      </w:r>
      <w:r w:rsidRPr="00897D82">
        <w:t>uterus</w:t>
      </w:r>
      <w:r w:rsidRPr="00897D82">
        <w:rPr>
          <w:spacing w:val="29"/>
        </w:rPr>
        <w:t xml:space="preserve"> </w:t>
      </w:r>
      <w:r w:rsidRPr="00897D82">
        <w:t>dan vagina mengalami pembesaran hingga beberapa kali lipat. Selain itu juga terjadi perubahan pada organ genitalia luar dan ciri-ciri seks sekunder (Guyton,</w:t>
      </w:r>
      <w:r w:rsidRPr="00897D82">
        <w:rPr>
          <w:spacing w:val="-10"/>
        </w:rPr>
        <w:t xml:space="preserve"> </w:t>
      </w:r>
      <w:r w:rsidRPr="00897D82">
        <w:t>2006).</w:t>
      </w:r>
    </w:p>
    <w:p w:rsidR="001B6288" w:rsidRPr="00897D82" w:rsidRDefault="001B6288" w:rsidP="00897D82">
      <w:pPr>
        <w:pStyle w:val="BodyText"/>
        <w:spacing w:line="276" w:lineRule="auto"/>
        <w:ind w:left="588" w:firstLine="720"/>
        <w:jc w:val="both"/>
      </w:pPr>
      <w:r w:rsidRPr="00897D82">
        <w:t xml:space="preserve">Perubahan fisik pada pubertas di setiap individu </w:t>
      </w:r>
      <w:r w:rsidRPr="00897D82">
        <w:lastRenderedPageBreak/>
        <w:t>dapat</w:t>
      </w:r>
      <w:r w:rsidRPr="00897D82">
        <w:rPr>
          <w:spacing w:val="43"/>
        </w:rPr>
        <w:t xml:space="preserve"> </w:t>
      </w:r>
      <w:r w:rsidRPr="00897D82">
        <w:t>ditentukan menggunakan skala Tanner. Salah satu ciri perubahan fisik yang dapat diukur dengan skala Tanner adalah perkembangan payudara. Perkembangan payudara diatur oleh sekresi estrogen dari ovarium. Pada awalnya perkembangan dapat terjadi secara unilateral pada beberapa bulan pertama. Laju pertumbuhan puncak terjadi pada 6-9 bulan setelah perkembangan payudara tahap 2 (Dattani,</w:t>
      </w:r>
      <w:r w:rsidRPr="00897D82">
        <w:rPr>
          <w:spacing w:val="-10"/>
        </w:rPr>
        <w:t xml:space="preserve"> </w:t>
      </w:r>
      <w:r w:rsidRPr="00897D82">
        <w:t>2009).</w:t>
      </w:r>
    </w:p>
    <w:p w:rsidR="001B6288" w:rsidRPr="00897D82" w:rsidRDefault="001B6288" w:rsidP="00897D82">
      <w:pPr>
        <w:pStyle w:val="BodyText"/>
        <w:spacing w:line="276" w:lineRule="auto"/>
        <w:ind w:left="588" w:firstLine="720"/>
        <w:jc w:val="both"/>
      </w:pPr>
      <w:r w:rsidRPr="00897D82">
        <w:t>Hormon estrogen dan progesteron memegang peranan penting dalam perkembangan ciri-ciri kelamin sekunder, pertumbuhan organ genitalia, pertumbuhan fisik dan perkembangan psikologi kewanitaan. Perkembangan ini dirangsang oleh peningkatan FSH. Interaksi FSH dan estrogen akan memacu kepekaan reseptor LH sehingga terjadi peningkatan LH yang mempercepat perkembangan folikel yang menghasilkan estrogen (Guyton, 2006).</w:t>
      </w:r>
    </w:p>
    <w:p w:rsidR="001B6288" w:rsidRPr="00897D82" w:rsidRDefault="001B6288" w:rsidP="00897D82">
      <w:pPr>
        <w:spacing w:line="276" w:lineRule="auto"/>
        <w:rPr>
          <w:rFonts w:ascii="Times New Roman" w:hAnsi="Times New Roman" w:cs="Times New Roman"/>
          <w:sz w:val="24"/>
          <w:szCs w:val="24"/>
        </w:rPr>
        <w:sectPr w:rsidR="001B6288" w:rsidRPr="00897D82" w:rsidSect="00086B79">
          <w:type w:val="continuous"/>
          <w:pgSz w:w="11906" w:h="16838"/>
          <w:pgMar w:top="1701" w:right="1701" w:bottom="1701" w:left="2268" w:header="708" w:footer="708" w:gutter="0"/>
          <w:cols w:num="2" w:space="708"/>
          <w:docGrid w:linePitch="360"/>
        </w:sectPr>
      </w:pPr>
    </w:p>
    <w:p w:rsidR="001B6288" w:rsidRPr="00897D82" w:rsidRDefault="001B6288" w:rsidP="00897D82">
      <w:pPr>
        <w:tabs>
          <w:tab w:val="left" w:pos="1080"/>
        </w:tabs>
        <w:spacing w:line="276" w:lineRule="auto"/>
        <w:jc w:val="center"/>
        <w:rPr>
          <w:rFonts w:ascii="Times New Roman" w:hAnsi="Times New Roman" w:cs="Times New Roman"/>
          <w:b/>
          <w:sz w:val="24"/>
          <w:szCs w:val="24"/>
        </w:rPr>
      </w:pPr>
    </w:p>
    <w:p w:rsidR="001B6288" w:rsidRPr="00897D82" w:rsidRDefault="001B6288" w:rsidP="00897D82">
      <w:pPr>
        <w:tabs>
          <w:tab w:val="left" w:pos="1080"/>
        </w:tabs>
        <w:spacing w:line="276" w:lineRule="auto"/>
        <w:rPr>
          <w:rFonts w:ascii="Times New Roman" w:hAnsi="Times New Roman" w:cs="Times New Roman"/>
          <w:b/>
          <w:sz w:val="24"/>
          <w:szCs w:val="24"/>
        </w:rPr>
        <w:sectPr w:rsidR="001B6288" w:rsidRPr="00897D82" w:rsidSect="00086B79">
          <w:type w:val="continuous"/>
          <w:pgSz w:w="11906" w:h="16838"/>
          <w:pgMar w:top="1701" w:right="1701" w:bottom="1701" w:left="2268" w:header="708" w:footer="708" w:gutter="0"/>
          <w:cols w:space="708"/>
          <w:docGrid w:linePitch="360"/>
        </w:sectPr>
      </w:pPr>
    </w:p>
    <w:p w:rsidR="001B6288" w:rsidRPr="00897D82" w:rsidRDefault="001B6288" w:rsidP="00897D82">
      <w:pPr>
        <w:tabs>
          <w:tab w:val="left" w:pos="1080"/>
        </w:tabs>
        <w:spacing w:line="276" w:lineRule="auto"/>
        <w:rPr>
          <w:rFonts w:ascii="Times New Roman" w:hAnsi="Times New Roman" w:cs="Times New Roman"/>
          <w:b/>
          <w:sz w:val="24"/>
          <w:szCs w:val="24"/>
        </w:rPr>
      </w:pPr>
      <w:r w:rsidRPr="00897D82">
        <w:rPr>
          <w:rFonts w:ascii="Times New Roman" w:hAnsi="Times New Roman" w:cs="Times New Roman"/>
          <w:b/>
          <w:sz w:val="24"/>
          <w:szCs w:val="24"/>
        </w:rPr>
        <w:lastRenderedPageBreak/>
        <w:t>METODE PENELITIAN</w:t>
      </w:r>
    </w:p>
    <w:p w:rsidR="001B6288" w:rsidRPr="00897D82" w:rsidRDefault="001B6288" w:rsidP="00897D82">
      <w:pPr>
        <w:spacing w:after="0" w:line="276" w:lineRule="auto"/>
        <w:ind w:left="600" w:hanging="174"/>
        <w:jc w:val="both"/>
        <w:rPr>
          <w:rFonts w:ascii="Times New Roman" w:hAnsi="Times New Roman" w:cs="Times New Roman"/>
          <w:sz w:val="24"/>
          <w:szCs w:val="24"/>
        </w:rPr>
      </w:pPr>
      <w:r w:rsidRPr="00897D82">
        <w:rPr>
          <w:rFonts w:ascii="Times New Roman" w:hAnsi="Times New Roman" w:cs="Times New Roman"/>
          <w:noProof/>
          <w:sz w:val="24"/>
          <w:szCs w:val="24"/>
        </w:rPr>
        <w:t>R</w:t>
      </w:r>
      <w:r w:rsidRPr="00897D82">
        <w:rPr>
          <w:rFonts w:ascii="Times New Roman" w:hAnsi="Times New Roman" w:cs="Times New Roman"/>
          <w:sz w:val="24"/>
          <w:szCs w:val="24"/>
        </w:rPr>
        <w:t>ancangan penelitian ini didasarkan atas 7 hal antara lain:</w:t>
      </w:r>
    </w:p>
    <w:p w:rsidR="001B6288" w:rsidRPr="00897D82" w:rsidRDefault="001B6288" w:rsidP="00897D82">
      <w:pPr>
        <w:numPr>
          <w:ilvl w:val="0"/>
          <w:numId w:val="3"/>
        </w:numPr>
        <w:tabs>
          <w:tab w:val="num" w:pos="960"/>
        </w:tabs>
        <w:spacing w:after="0" w:line="276" w:lineRule="auto"/>
        <w:jc w:val="both"/>
        <w:rPr>
          <w:rFonts w:ascii="Times New Roman" w:hAnsi="Times New Roman" w:cs="Times New Roman"/>
          <w:sz w:val="24"/>
          <w:szCs w:val="24"/>
        </w:rPr>
      </w:pPr>
      <w:r w:rsidRPr="00897D82">
        <w:rPr>
          <w:rFonts w:ascii="Times New Roman" w:hAnsi="Times New Roman" w:cs="Times New Roman"/>
          <w:sz w:val="24"/>
          <w:szCs w:val="24"/>
        </w:rPr>
        <w:t xml:space="preserve">Berdasarkan lingkup penelitiannya merupakan penelitian </w:t>
      </w:r>
      <w:r w:rsidRPr="00897D82">
        <w:rPr>
          <w:rFonts w:ascii="Times New Roman" w:hAnsi="Times New Roman" w:cs="Times New Roman"/>
          <w:i/>
          <w:sz w:val="24"/>
          <w:szCs w:val="24"/>
        </w:rPr>
        <w:t xml:space="preserve">deskriptif </w:t>
      </w:r>
      <w:r w:rsidRPr="00897D82">
        <w:rPr>
          <w:rFonts w:ascii="Times New Roman" w:hAnsi="Times New Roman" w:cs="Times New Roman"/>
          <w:sz w:val="24"/>
          <w:szCs w:val="24"/>
        </w:rPr>
        <w:t>karena populasi diberlakukan sebagai kesimpulan.</w:t>
      </w:r>
    </w:p>
    <w:p w:rsidR="001B6288" w:rsidRPr="00897D82" w:rsidRDefault="001B6288" w:rsidP="00897D82">
      <w:pPr>
        <w:numPr>
          <w:ilvl w:val="0"/>
          <w:numId w:val="3"/>
        </w:numPr>
        <w:tabs>
          <w:tab w:val="num" w:pos="960"/>
        </w:tabs>
        <w:spacing w:after="0" w:line="276" w:lineRule="auto"/>
        <w:jc w:val="both"/>
        <w:rPr>
          <w:rFonts w:ascii="Times New Roman" w:hAnsi="Times New Roman" w:cs="Times New Roman"/>
          <w:sz w:val="24"/>
          <w:szCs w:val="24"/>
        </w:rPr>
      </w:pPr>
      <w:r w:rsidRPr="00897D82">
        <w:rPr>
          <w:rFonts w:ascii="Times New Roman" w:hAnsi="Times New Roman" w:cs="Times New Roman"/>
          <w:sz w:val="24"/>
          <w:szCs w:val="24"/>
        </w:rPr>
        <w:lastRenderedPageBreak/>
        <w:t>Berdasarkan tempat penelitian merupakan penelitian lapangan, hal ini karena penelitian dilakukan dilapangan tidak dilakukan dilaboratorium dan lingkungan tidak dikendalikan.</w:t>
      </w:r>
    </w:p>
    <w:p w:rsidR="001B6288" w:rsidRPr="00897D82" w:rsidRDefault="001B6288" w:rsidP="00897D82">
      <w:pPr>
        <w:numPr>
          <w:ilvl w:val="0"/>
          <w:numId w:val="3"/>
        </w:numPr>
        <w:tabs>
          <w:tab w:val="num" w:pos="960"/>
        </w:tabs>
        <w:spacing w:after="0" w:line="276" w:lineRule="auto"/>
        <w:jc w:val="both"/>
        <w:rPr>
          <w:rFonts w:ascii="Times New Roman" w:hAnsi="Times New Roman" w:cs="Times New Roman"/>
          <w:sz w:val="24"/>
          <w:szCs w:val="24"/>
        </w:rPr>
      </w:pPr>
      <w:r w:rsidRPr="00897D82">
        <w:rPr>
          <w:rFonts w:ascii="Times New Roman" w:hAnsi="Times New Roman" w:cs="Times New Roman"/>
          <w:sz w:val="24"/>
          <w:szCs w:val="24"/>
        </w:rPr>
        <w:lastRenderedPageBreak/>
        <w:t xml:space="preserve">Berdasarkan waktu pengumpulan data merupakan penelitian </w:t>
      </w:r>
      <w:r w:rsidRPr="00897D82">
        <w:rPr>
          <w:rFonts w:ascii="Times New Roman" w:hAnsi="Times New Roman" w:cs="Times New Roman"/>
          <w:i/>
          <w:sz w:val="24"/>
          <w:szCs w:val="24"/>
        </w:rPr>
        <w:t xml:space="preserve">crossectional </w:t>
      </w:r>
    </w:p>
    <w:p w:rsidR="001B6288" w:rsidRPr="00897D82" w:rsidRDefault="001B6288" w:rsidP="00897D82">
      <w:pPr>
        <w:numPr>
          <w:ilvl w:val="0"/>
          <w:numId w:val="3"/>
        </w:numPr>
        <w:tabs>
          <w:tab w:val="num" w:pos="960"/>
        </w:tabs>
        <w:spacing w:after="0" w:line="276" w:lineRule="auto"/>
        <w:jc w:val="both"/>
        <w:rPr>
          <w:rFonts w:ascii="Times New Roman" w:hAnsi="Times New Roman" w:cs="Times New Roman"/>
          <w:sz w:val="24"/>
          <w:szCs w:val="24"/>
        </w:rPr>
      </w:pPr>
      <w:r w:rsidRPr="00897D82">
        <w:rPr>
          <w:rFonts w:ascii="Times New Roman" w:hAnsi="Times New Roman" w:cs="Times New Roman"/>
          <w:sz w:val="24"/>
          <w:szCs w:val="24"/>
        </w:rPr>
        <w:t xml:space="preserve">Berdasarkan cara pengumpulan data merupakan penelitian </w:t>
      </w:r>
      <w:r w:rsidRPr="00897D82">
        <w:rPr>
          <w:rFonts w:ascii="Times New Roman" w:hAnsi="Times New Roman" w:cs="Times New Roman"/>
          <w:i/>
          <w:sz w:val="24"/>
          <w:szCs w:val="24"/>
        </w:rPr>
        <w:t>survey</w:t>
      </w:r>
      <w:r w:rsidRPr="00897D82">
        <w:rPr>
          <w:rFonts w:ascii="Times New Roman" w:hAnsi="Times New Roman" w:cs="Times New Roman"/>
          <w:sz w:val="24"/>
          <w:szCs w:val="24"/>
        </w:rPr>
        <w:t xml:space="preserve"> karena pengambilan data tidak dilakukan dengan observasi melainkan dengan kuesioner atau wawancara secara langsung. </w:t>
      </w:r>
    </w:p>
    <w:p w:rsidR="001B6288" w:rsidRPr="00897D82" w:rsidRDefault="001B6288" w:rsidP="00897D82">
      <w:pPr>
        <w:numPr>
          <w:ilvl w:val="0"/>
          <w:numId w:val="3"/>
        </w:numPr>
        <w:tabs>
          <w:tab w:val="num" w:pos="960"/>
        </w:tabs>
        <w:spacing w:after="0" w:line="276" w:lineRule="auto"/>
        <w:jc w:val="both"/>
        <w:rPr>
          <w:rFonts w:ascii="Times New Roman" w:hAnsi="Times New Roman" w:cs="Times New Roman"/>
          <w:sz w:val="24"/>
          <w:szCs w:val="24"/>
        </w:rPr>
      </w:pPr>
      <w:r w:rsidRPr="00897D82">
        <w:rPr>
          <w:rFonts w:ascii="Times New Roman" w:hAnsi="Times New Roman" w:cs="Times New Roman"/>
          <w:sz w:val="24"/>
          <w:szCs w:val="24"/>
        </w:rPr>
        <w:t xml:space="preserve">Berdasarkan ada tidaknya perlakukan, penelitian ini </w:t>
      </w:r>
      <w:r w:rsidRPr="00897D82">
        <w:rPr>
          <w:rFonts w:ascii="Times New Roman" w:hAnsi="Times New Roman" w:cs="Times New Roman"/>
          <w:sz w:val="24"/>
          <w:szCs w:val="24"/>
        </w:rPr>
        <w:lastRenderedPageBreak/>
        <w:t xml:space="preserve">merupakan penelitian </w:t>
      </w:r>
      <w:r w:rsidRPr="00897D82">
        <w:rPr>
          <w:rFonts w:ascii="Times New Roman" w:hAnsi="Times New Roman" w:cs="Times New Roman"/>
          <w:i/>
          <w:sz w:val="24"/>
          <w:szCs w:val="24"/>
        </w:rPr>
        <w:t xml:space="preserve">expost facto </w:t>
      </w:r>
      <w:r w:rsidRPr="00897D82">
        <w:rPr>
          <w:rFonts w:ascii="Times New Roman" w:hAnsi="Times New Roman" w:cs="Times New Roman"/>
          <w:sz w:val="24"/>
          <w:szCs w:val="24"/>
        </w:rPr>
        <w:t xml:space="preserve">karena peneliti tidak memberikan perlakuan serta peneliti hanya mengamati kejadian yang sudah ada. </w:t>
      </w:r>
    </w:p>
    <w:p w:rsidR="001B6288" w:rsidRPr="00897D82" w:rsidRDefault="001B6288" w:rsidP="00897D82">
      <w:pPr>
        <w:numPr>
          <w:ilvl w:val="0"/>
          <w:numId w:val="3"/>
        </w:numPr>
        <w:tabs>
          <w:tab w:val="num" w:pos="960"/>
        </w:tabs>
        <w:spacing w:after="0" w:line="276" w:lineRule="auto"/>
        <w:jc w:val="both"/>
        <w:rPr>
          <w:rFonts w:ascii="Times New Roman" w:hAnsi="Times New Roman" w:cs="Times New Roman"/>
          <w:sz w:val="24"/>
          <w:szCs w:val="24"/>
        </w:rPr>
      </w:pPr>
      <w:r w:rsidRPr="00897D82">
        <w:rPr>
          <w:rFonts w:ascii="Times New Roman" w:hAnsi="Times New Roman" w:cs="Times New Roman"/>
          <w:sz w:val="24"/>
          <w:szCs w:val="24"/>
        </w:rPr>
        <w:t xml:space="preserve">Berdasarkan tujuan penelitian merupakan penelitian </w:t>
      </w:r>
      <w:r w:rsidRPr="00897D82">
        <w:rPr>
          <w:rFonts w:ascii="Times New Roman" w:hAnsi="Times New Roman" w:cs="Times New Roman"/>
          <w:i/>
          <w:sz w:val="24"/>
          <w:szCs w:val="24"/>
        </w:rPr>
        <w:t>Deskriptif.</w:t>
      </w:r>
    </w:p>
    <w:p w:rsidR="001B6288" w:rsidRPr="00897D82" w:rsidRDefault="001B6288" w:rsidP="00897D82">
      <w:pPr>
        <w:numPr>
          <w:ilvl w:val="0"/>
          <w:numId w:val="3"/>
        </w:numPr>
        <w:tabs>
          <w:tab w:val="num" w:pos="960"/>
        </w:tabs>
        <w:spacing w:after="0" w:line="276" w:lineRule="auto"/>
        <w:jc w:val="both"/>
        <w:rPr>
          <w:rFonts w:ascii="Times New Roman" w:hAnsi="Times New Roman" w:cs="Times New Roman"/>
          <w:sz w:val="24"/>
          <w:szCs w:val="24"/>
        </w:rPr>
      </w:pPr>
      <w:r w:rsidRPr="00897D82">
        <w:rPr>
          <w:rFonts w:ascii="Times New Roman" w:hAnsi="Times New Roman" w:cs="Times New Roman"/>
          <w:sz w:val="24"/>
          <w:szCs w:val="24"/>
        </w:rPr>
        <w:t xml:space="preserve">Berdasarkan sumber datanya merupakan penelitian </w:t>
      </w:r>
      <w:r w:rsidRPr="00897D82">
        <w:rPr>
          <w:rFonts w:ascii="Times New Roman" w:hAnsi="Times New Roman" w:cs="Times New Roman"/>
          <w:i/>
          <w:sz w:val="24"/>
          <w:szCs w:val="24"/>
        </w:rPr>
        <w:t>primer</w:t>
      </w:r>
      <w:r w:rsidRPr="00897D82">
        <w:rPr>
          <w:rFonts w:ascii="Times New Roman" w:hAnsi="Times New Roman" w:cs="Times New Roman"/>
          <w:sz w:val="24"/>
          <w:szCs w:val="24"/>
        </w:rPr>
        <w:t xml:space="preserve"> karena data diambil dan diolah sendiri oleh peneliti. </w:t>
      </w:r>
    </w:p>
    <w:p w:rsidR="001B6288" w:rsidRPr="00897D82" w:rsidRDefault="001B6288" w:rsidP="00897D82">
      <w:pPr>
        <w:spacing w:line="276" w:lineRule="auto"/>
        <w:rPr>
          <w:rFonts w:ascii="Times New Roman" w:hAnsi="Times New Roman" w:cs="Times New Roman"/>
          <w:sz w:val="24"/>
          <w:szCs w:val="24"/>
        </w:rPr>
        <w:sectPr w:rsidR="001B6288" w:rsidRPr="00897D82" w:rsidSect="00086B79">
          <w:type w:val="continuous"/>
          <w:pgSz w:w="11906" w:h="16838"/>
          <w:pgMar w:top="1701" w:right="1701" w:bottom="1701" w:left="2268" w:header="708" w:footer="708" w:gutter="0"/>
          <w:cols w:num="2" w:space="708"/>
          <w:docGrid w:linePitch="360"/>
        </w:sectPr>
      </w:pPr>
    </w:p>
    <w:p w:rsidR="00086B79" w:rsidRPr="00897D82" w:rsidRDefault="00086B79" w:rsidP="00897D82">
      <w:pPr>
        <w:spacing w:line="276" w:lineRule="auto"/>
        <w:rPr>
          <w:rFonts w:ascii="Times New Roman" w:hAnsi="Times New Roman" w:cs="Times New Roman"/>
          <w:b/>
          <w:sz w:val="24"/>
          <w:szCs w:val="24"/>
        </w:rPr>
      </w:pPr>
    </w:p>
    <w:p w:rsidR="001B6288" w:rsidRPr="00897D82" w:rsidRDefault="001B6288" w:rsidP="00897D82">
      <w:pPr>
        <w:spacing w:line="276" w:lineRule="auto"/>
        <w:rPr>
          <w:rFonts w:ascii="Times New Roman" w:hAnsi="Times New Roman" w:cs="Times New Roman"/>
          <w:b/>
          <w:sz w:val="24"/>
          <w:szCs w:val="24"/>
        </w:rPr>
      </w:pPr>
      <w:r w:rsidRPr="00897D82">
        <w:rPr>
          <w:rFonts w:ascii="Times New Roman" w:hAnsi="Times New Roman" w:cs="Times New Roman"/>
          <w:b/>
          <w:sz w:val="24"/>
          <w:szCs w:val="24"/>
        </w:rPr>
        <w:t>HASIL DAN PEMBAHASAN</w:t>
      </w:r>
    </w:p>
    <w:p w:rsidR="001B6288" w:rsidRPr="00897D82" w:rsidRDefault="001B6288" w:rsidP="00897D82">
      <w:pPr>
        <w:spacing w:line="276" w:lineRule="auto"/>
        <w:ind w:left="2127" w:right="282" w:hanging="851"/>
        <w:contextualSpacing/>
        <w:jc w:val="both"/>
        <w:rPr>
          <w:rFonts w:ascii="Times New Roman" w:eastAsia="Calibri" w:hAnsi="Times New Roman" w:cs="Times New Roman"/>
          <w:sz w:val="24"/>
          <w:szCs w:val="24"/>
        </w:rPr>
        <w:sectPr w:rsidR="001B6288" w:rsidRPr="00897D82" w:rsidSect="00086B79">
          <w:headerReference w:type="default" r:id="rId8"/>
          <w:footerReference w:type="default" r:id="rId9"/>
          <w:type w:val="continuous"/>
          <w:pgSz w:w="11906" w:h="16838" w:code="9"/>
          <w:pgMar w:top="1701" w:right="1701" w:bottom="1701" w:left="2268" w:header="709" w:footer="709" w:gutter="0"/>
          <w:pgNumType w:start="33"/>
          <w:cols w:space="708"/>
          <w:docGrid w:linePitch="360"/>
        </w:sectPr>
      </w:pPr>
    </w:p>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 xml:space="preserve">Tabel </w:t>
      </w:r>
      <w:r w:rsidRPr="00897D82">
        <w:rPr>
          <w:rFonts w:ascii="Times New Roman" w:eastAsia="Calibri" w:hAnsi="Times New Roman" w:cs="Times New Roman"/>
          <w:sz w:val="24"/>
          <w:szCs w:val="24"/>
        </w:rPr>
        <w:t>1 Distribusi Frekuensi Responden Berdasarkan Umur Di SMPN 8 Kediri Tahun 2019.</w:t>
      </w:r>
    </w:p>
    <w:tbl>
      <w:tblPr>
        <w:tblStyle w:val="PlainTable41"/>
        <w:tblpPr w:leftFromText="180" w:rightFromText="180" w:vertAnchor="text" w:horzAnchor="page" w:tblpX="1291" w:tblpY="173"/>
        <w:tblW w:w="3923" w:type="dxa"/>
        <w:tblLook w:val="04A0" w:firstRow="1" w:lastRow="0" w:firstColumn="1" w:lastColumn="0" w:noHBand="0" w:noVBand="1"/>
      </w:tblPr>
      <w:tblGrid>
        <w:gridCol w:w="838"/>
        <w:gridCol w:w="1112"/>
        <w:gridCol w:w="1525"/>
        <w:gridCol w:w="1591"/>
      </w:tblGrid>
      <w:tr w:rsidR="005A4B01" w:rsidRPr="00897D82" w:rsidTr="00FE6E54">
        <w:trPr>
          <w:cnfStyle w:val="100000000000" w:firstRow="1" w:lastRow="0" w:firstColumn="0" w:lastColumn="0" w:oddVBand="0" w:evenVBand="0" w:oddHBand="0"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bottom w:val="single" w:sz="4" w:space="0" w:color="auto"/>
            </w:tcBorders>
            <w:shd w:val="clear" w:color="auto" w:fill="auto"/>
          </w:tcPr>
          <w:p w:rsidR="00086B79" w:rsidRPr="00897D82" w:rsidRDefault="00086B79" w:rsidP="00897D82">
            <w:pPr>
              <w:spacing w:line="276" w:lineRule="auto"/>
              <w:ind w:left="-14"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No.</w:t>
            </w:r>
          </w:p>
        </w:tc>
        <w:tc>
          <w:tcPr>
            <w:tcW w:w="861"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Umur</w:t>
            </w:r>
          </w:p>
        </w:tc>
        <w:tc>
          <w:tcPr>
            <w:tcW w:w="1181"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Frekuensi</w:t>
            </w:r>
          </w:p>
        </w:tc>
        <w:tc>
          <w:tcPr>
            <w:tcW w:w="1232"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Presentase %</w:t>
            </w:r>
          </w:p>
        </w:tc>
      </w:tr>
      <w:tr w:rsidR="005A4B01" w:rsidRPr="00897D82" w:rsidTr="00FE6E54">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auto"/>
            </w:tcBorders>
            <w:shd w:val="clear" w:color="auto" w:fill="auto"/>
          </w:tcPr>
          <w:p w:rsidR="00086B79" w:rsidRPr="00897D82" w:rsidRDefault="00086B79"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1.</w:t>
            </w:r>
          </w:p>
        </w:tc>
        <w:tc>
          <w:tcPr>
            <w:tcW w:w="861" w:type="dxa"/>
            <w:tcBorders>
              <w:top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12 tahun</w:t>
            </w:r>
          </w:p>
        </w:tc>
        <w:tc>
          <w:tcPr>
            <w:tcW w:w="1181" w:type="dxa"/>
            <w:tcBorders>
              <w:top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25</w:t>
            </w:r>
          </w:p>
        </w:tc>
        <w:tc>
          <w:tcPr>
            <w:tcW w:w="1232" w:type="dxa"/>
            <w:tcBorders>
              <w:top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33,3</w:t>
            </w:r>
          </w:p>
        </w:tc>
      </w:tr>
      <w:tr w:rsidR="005A4B01" w:rsidRPr="00897D82" w:rsidTr="00FE6E54">
        <w:trPr>
          <w:trHeight w:val="195"/>
        </w:trPr>
        <w:tc>
          <w:tcPr>
            <w:cnfStyle w:val="001000000000" w:firstRow="0" w:lastRow="0" w:firstColumn="1" w:lastColumn="0" w:oddVBand="0" w:evenVBand="0" w:oddHBand="0" w:evenHBand="0" w:firstRowFirstColumn="0" w:firstRowLastColumn="0" w:lastRowFirstColumn="0" w:lastRowLastColumn="0"/>
            <w:tcW w:w="649" w:type="dxa"/>
            <w:shd w:val="clear" w:color="auto" w:fill="auto"/>
          </w:tcPr>
          <w:p w:rsidR="00086B79" w:rsidRPr="00897D82" w:rsidRDefault="00086B79"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2.</w:t>
            </w:r>
          </w:p>
        </w:tc>
        <w:tc>
          <w:tcPr>
            <w:tcW w:w="861" w:type="dxa"/>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13 tahun</w:t>
            </w:r>
          </w:p>
        </w:tc>
        <w:tc>
          <w:tcPr>
            <w:tcW w:w="1181" w:type="dxa"/>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50</w:t>
            </w:r>
          </w:p>
        </w:tc>
        <w:tc>
          <w:tcPr>
            <w:tcW w:w="1232" w:type="dxa"/>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66,7</w:t>
            </w:r>
          </w:p>
        </w:tc>
      </w:tr>
      <w:tr w:rsidR="005A4B01" w:rsidRPr="00897D82" w:rsidTr="00FE6E54">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649" w:type="dxa"/>
            <w:tcBorders>
              <w:bottom w:val="single" w:sz="4" w:space="0" w:color="auto"/>
            </w:tcBorders>
            <w:shd w:val="clear" w:color="auto" w:fill="auto"/>
          </w:tcPr>
          <w:p w:rsidR="00086B79" w:rsidRPr="00897D82" w:rsidRDefault="00086B79"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3.</w:t>
            </w:r>
          </w:p>
        </w:tc>
        <w:tc>
          <w:tcPr>
            <w:tcW w:w="861" w:type="dxa"/>
            <w:tcBorders>
              <w:bottom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14 tahun</w:t>
            </w:r>
          </w:p>
        </w:tc>
        <w:tc>
          <w:tcPr>
            <w:tcW w:w="1181" w:type="dxa"/>
            <w:tcBorders>
              <w:bottom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0</w:t>
            </w:r>
          </w:p>
        </w:tc>
        <w:tc>
          <w:tcPr>
            <w:tcW w:w="1232" w:type="dxa"/>
            <w:tcBorders>
              <w:bottom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0</w:t>
            </w:r>
          </w:p>
        </w:tc>
      </w:tr>
      <w:tr w:rsidR="00FE6E54" w:rsidRPr="00897D82" w:rsidTr="00FE6E54">
        <w:trPr>
          <w:trHeight w:val="185"/>
        </w:trPr>
        <w:tc>
          <w:tcPr>
            <w:cnfStyle w:val="001000000000" w:firstRow="0" w:lastRow="0" w:firstColumn="1" w:lastColumn="0" w:oddVBand="0" w:evenVBand="0" w:oddHBand="0" w:evenHBand="0" w:firstRowFirstColumn="0" w:firstRowLastColumn="0" w:lastRowFirstColumn="0" w:lastRowLastColumn="0"/>
            <w:tcW w:w="1510" w:type="dxa"/>
            <w:gridSpan w:val="2"/>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Jumlah</w:t>
            </w:r>
          </w:p>
        </w:tc>
        <w:tc>
          <w:tcPr>
            <w:tcW w:w="1181"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75</w:t>
            </w:r>
          </w:p>
        </w:tc>
        <w:tc>
          <w:tcPr>
            <w:tcW w:w="1232"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100</w:t>
            </w:r>
          </w:p>
        </w:tc>
      </w:tr>
    </w:tbl>
    <w:p w:rsidR="001B6288" w:rsidRPr="00897D82" w:rsidRDefault="001B6288" w:rsidP="00897D82">
      <w:pPr>
        <w:spacing w:line="276" w:lineRule="auto"/>
        <w:ind w:left="2268" w:right="282" w:hanging="992"/>
        <w:contextualSpacing/>
        <w:jc w:val="both"/>
        <w:rPr>
          <w:rFonts w:ascii="Times New Roman" w:eastAsia="Calibri" w:hAnsi="Times New Roman" w:cs="Times New Roman"/>
          <w:sz w:val="24"/>
          <w:szCs w:val="24"/>
        </w:rPr>
      </w:pPr>
    </w:p>
    <w:tbl>
      <w:tblPr>
        <w:tblStyle w:val="PlainTable41"/>
        <w:tblpPr w:leftFromText="180" w:rightFromText="180" w:vertAnchor="text" w:horzAnchor="page" w:tblpX="6046" w:tblpY="35"/>
        <w:tblW w:w="4917" w:type="dxa"/>
        <w:tblLook w:val="04A0" w:firstRow="1" w:lastRow="0" w:firstColumn="1" w:lastColumn="0" w:noHBand="0" w:noVBand="1"/>
      </w:tblPr>
      <w:tblGrid>
        <w:gridCol w:w="961"/>
        <w:gridCol w:w="1578"/>
        <w:gridCol w:w="1525"/>
        <w:gridCol w:w="1591"/>
      </w:tblGrid>
      <w:tr w:rsidR="00086B79" w:rsidRPr="00897D82" w:rsidTr="005A4B01">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No.</w:t>
            </w:r>
          </w:p>
        </w:tc>
        <w:tc>
          <w:tcPr>
            <w:tcW w:w="1372"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Jenis kelamin</w:t>
            </w:r>
          </w:p>
        </w:tc>
        <w:tc>
          <w:tcPr>
            <w:tcW w:w="1326"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Frekuensi</w:t>
            </w:r>
          </w:p>
        </w:tc>
        <w:tc>
          <w:tcPr>
            <w:tcW w:w="1383"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Presentase %</w:t>
            </w:r>
          </w:p>
        </w:tc>
      </w:tr>
      <w:tr w:rsidR="00086B79" w:rsidRPr="00897D82" w:rsidTr="005A4B01">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835" w:type="dxa"/>
            <w:tcBorders>
              <w:top w:val="single" w:sz="4" w:space="0" w:color="auto"/>
            </w:tcBorders>
            <w:shd w:val="clear" w:color="auto" w:fill="auto"/>
          </w:tcPr>
          <w:p w:rsidR="00086B79" w:rsidRPr="00897D82" w:rsidRDefault="00086B79" w:rsidP="00897D82">
            <w:pPr>
              <w:spacing w:line="276" w:lineRule="auto"/>
              <w:ind w:left="283" w:right="282"/>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lang w:val="en-US"/>
              </w:rPr>
              <w:t>1.</w:t>
            </w:r>
          </w:p>
        </w:tc>
        <w:tc>
          <w:tcPr>
            <w:tcW w:w="1372" w:type="dxa"/>
            <w:tcBorders>
              <w:top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Laki – laki</w:t>
            </w:r>
          </w:p>
        </w:tc>
        <w:tc>
          <w:tcPr>
            <w:tcW w:w="1326" w:type="dxa"/>
            <w:tcBorders>
              <w:top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33</w:t>
            </w:r>
          </w:p>
        </w:tc>
        <w:tc>
          <w:tcPr>
            <w:tcW w:w="1383" w:type="dxa"/>
            <w:tcBorders>
              <w:top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44,0</w:t>
            </w:r>
          </w:p>
        </w:tc>
      </w:tr>
      <w:tr w:rsidR="00086B79" w:rsidRPr="00897D82" w:rsidTr="005A4B01">
        <w:trPr>
          <w:trHeight w:val="302"/>
        </w:trPr>
        <w:tc>
          <w:tcPr>
            <w:cnfStyle w:val="001000000000" w:firstRow="0" w:lastRow="0" w:firstColumn="1" w:lastColumn="0" w:oddVBand="0" w:evenVBand="0" w:oddHBand="0" w:evenHBand="0" w:firstRowFirstColumn="0" w:firstRowLastColumn="0" w:lastRowFirstColumn="0" w:lastRowLastColumn="0"/>
            <w:tcW w:w="835" w:type="dxa"/>
            <w:tcBorders>
              <w:bottom w:val="single" w:sz="4" w:space="0" w:color="auto"/>
            </w:tcBorders>
            <w:shd w:val="clear" w:color="auto" w:fill="auto"/>
          </w:tcPr>
          <w:p w:rsidR="00086B79" w:rsidRPr="00897D82" w:rsidRDefault="00086B79" w:rsidP="00897D82">
            <w:pPr>
              <w:numPr>
                <w:ilvl w:val="0"/>
                <w:numId w:val="5"/>
              </w:numPr>
              <w:spacing w:line="276" w:lineRule="auto"/>
              <w:ind w:right="282"/>
              <w:contextualSpacing/>
              <w:jc w:val="both"/>
              <w:rPr>
                <w:rFonts w:ascii="Times New Roman" w:eastAsia="Calibri" w:hAnsi="Times New Roman" w:cs="Times New Roman"/>
                <w:sz w:val="24"/>
                <w:szCs w:val="24"/>
                <w:lang w:val="en-US"/>
              </w:rPr>
            </w:pPr>
          </w:p>
        </w:tc>
        <w:tc>
          <w:tcPr>
            <w:tcW w:w="1372" w:type="dxa"/>
            <w:tcBorders>
              <w:bottom w:val="single" w:sz="4" w:space="0" w:color="auto"/>
            </w:tcBorders>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Perempuan</w:t>
            </w:r>
          </w:p>
        </w:tc>
        <w:tc>
          <w:tcPr>
            <w:tcW w:w="1326" w:type="dxa"/>
            <w:tcBorders>
              <w:bottom w:val="single" w:sz="4" w:space="0" w:color="auto"/>
            </w:tcBorders>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42</w:t>
            </w:r>
          </w:p>
        </w:tc>
        <w:tc>
          <w:tcPr>
            <w:tcW w:w="1383" w:type="dxa"/>
            <w:tcBorders>
              <w:bottom w:val="single" w:sz="4" w:space="0" w:color="auto"/>
            </w:tcBorders>
            <w:shd w:val="clear" w:color="auto" w:fill="auto"/>
          </w:tcPr>
          <w:p w:rsidR="00086B79" w:rsidRPr="00897D82" w:rsidRDefault="00086B79"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56,0</w:t>
            </w:r>
          </w:p>
        </w:tc>
      </w:tr>
      <w:tr w:rsidR="00086B79" w:rsidRPr="00897D82" w:rsidTr="005A4B01">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2208" w:type="dxa"/>
            <w:gridSpan w:val="2"/>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Jumlah</w:t>
            </w:r>
          </w:p>
        </w:tc>
        <w:tc>
          <w:tcPr>
            <w:tcW w:w="1326"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75</w:t>
            </w:r>
          </w:p>
        </w:tc>
        <w:tc>
          <w:tcPr>
            <w:tcW w:w="1383" w:type="dxa"/>
            <w:tcBorders>
              <w:top w:val="single" w:sz="4" w:space="0" w:color="auto"/>
              <w:bottom w:val="single" w:sz="4" w:space="0" w:color="auto"/>
            </w:tcBorders>
            <w:shd w:val="clear" w:color="auto" w:fill="auto"/>
          </w:tcPr>
          <w:p w:rsidR="00086B79" w:rsidRPr="00897D82" w:rsidRDefault="00086B79"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100</w:t>
            </w:r>
          </w:p>
        </w:tc>
      </w:tr>
    </w:tbl>
    <w:p w:rsidR="001B6288" w:rsidRPr="00897D82" w:rsidRDefault="001B6288" w:rsidP="00897D82">
      <w:pPr>
        <w:spacing w:line="276" w:lineRule="auto"/>
        <w:ind w:left="1276" w:right="282"/>
        <w:contextualSpacing/>
        <w:jc w:val="both"/>
        <w:rPr>
          <w:rFonts w:ascii="Times New Roman" w:eastAsia="Calibri" w:hAnsi="Times New Roman" w:cs="Times New Roman"/>
          <w:i/>
          <w:sz w:val="24"/>
          <w:szCs w:val="24"/>
        </w:rPr>
      </w:pPr>
      <w:r w:rsidRPr="00897D82">
        <w:rPr>
          <w:rFonts w:ascii="Times New Roman" w:eastAsia="Calibri" w:hAnsi="Times New Roman" w:cs="Times New Roman"/>
          <w:i/>
          <w:sz w:val="24"/>
          <w:szCs w:val="24"/>
        </w:rPr>
        <w:t>Sumber : Data primer 2019</w:t>
      </w:r>
    </w:p>
    <w:p w:rsidR="001B6288" w:rsidRPr="00897D82" w:rsidRDefault="001B6288" w:rsidP="00897D82">
      <w:pPr>
        <w:spacing w:line="276" w:lineRule="auto"/>
        <w:ind w:left="1276" w:right="282"/>
        <w:contextualSpacing/>
        <w:jc w:val="both"/>
        <w:rPr>
          <w:rFonts w:ascii="Times New Roman" w:eastAsia="Calibri" w:hAnsi="Times New Roman" w:cs="Times New Roman"/>
          <w:i/>
          <w:sz w:val="24"/>
          <w:szCs w:val="24"/>
        </w:rPr>
      </w:pPr>
    </w:p>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Berdasarkan tabel </w:t>
      </w:r>
      <w:r w:rsidRPr="00897D82">
        <w:rPr>
          <w:rFonts w:ascii="Times New Roman" w:eastAsia="Calibri" w:hAnsi="Times New Roman" w:cs="Times New Roman"/>
          <w:sz w:val="24"/>
          <w:szCs w:val="24"/>
        </w:rPr>
        <w:t>1 dapat diinterpretasikan bahwa sebagian besar dari responden yaitu 50 ( 66,7 % ) responden berumur 13 tahun.</w:t>
      </w:r>
      <w:bookmarkStart w:id="0" w:name="_GoBack"/>
      <w:bookmarkEnd w:id="0"/>
    </w:p>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Tabel </w:t>
      </w:r>
      <w:r w:rsidRPr="00897D82">
        <w:rPr>
          <w:rFonts w:ascii="Times New Roman" w:eastAsia="Calibri" w:hAnsi="Times New Roman" w:cs="Times New Roman"/>
          <w:sz w:val="24"/>
          <w:szCs w:val="24"/>
        </w:rPr>
        <w:t>2 Karakteristik Responden Berdasarkan Jenis Kelamin Di SMPN 8 Kediri Tahun 2019.</w:t>
      </w:r>
    </w:p>
    <w:p w:rsidR="001B6288" w:rsidRPr="00897D82" w:rsidRDefault="001B6288" w:rsidP="00897D82">
      <w:pPr>
        <w:spacing w:line="276" w:lineRule="auto"/>
        <w:ind w:left="2268" w:right="282" w:hanging="992"/>
        <w:contextualSpacing/>
        <w:jc w:val="both"/>
        <w:rPr>
          <w:rFonts w:ascii="Times New Roman" w:eastAsia="Calibri" w:hAnsi="Times New Roman" w:cs="Times New Roman"/>
          <w:sz w:val="24"/>
          <w:szCs w:val="24"/>
        </w:rPr>
      </w:pPr>
    </w:p>
    <w:p w:rsidR="001B6288" w:rsidRPr="00897D82" w:rsidRDefault="001B6288" w:rsidP="00897D82">
      <w:pPr>
        <w:spacing w:line="276" w:lineRule="auto"/>
        <w:ind w:left="1134" w:right="282"/>
        <w:contextualSpacing/>
        <w:jc w:val="both"/>
        <w:rPr>
          <w:rFonts w:ascii="Times New Roman" w:eastAsia="Calibri" w:hAnsi="Times New Roman" w:cs="Times New Roman"/>
          <w:i/>
          <w:sz w:val="24"/>
          <w:szCs w:val="24"/>
        </w:rPr>
      </w:pPr>
      <w:r w:rsidRPr="00897D82">
        <w:rPr>
          <w:rFonts w:ascii="Times New Roman" w:eastAsia="Calibri" w:hAnsi="Times New Roman" w:cs="Times New Roman"/>
          <w:i/>
          <w:sz w:val="24"/>
          <w:szCs w:val="24"/>
        </w:rPr>
        <w:t>Sumber : Data primer 2019</w:t>
      </w:r>
    </w:p>
    <w:p w:rsidR="001B6288" w:rsidRPr="00897D82" w:rsidRDefault="001B6288" w:rsidP="00897D82">
      <w:pPr>
        <w:spacing w:line="276" w:lineRule="auto"/>
        <w:ind w:left="1134" w:right="282"/>
        <w:contextualSpacing/>
        <w:jc w:val="both"/>
        <w:rPr>
          <w:rFonts w:ascii="Times New Roman" w:eastAsia="Calibri" w:hAnsi="Times New Roman" w:cs="Times New Roman"/>
          <w:sz w:val="24"/>
          <w:szCs w:val="24"/>
        </w:rPr>
        <w:sectPr w:rsidR="001B6288" w:rsidRPr="00897D82" w:rsidSect="00086B79">
          <w:type w:val="continuous"/>
          <w:pgSz w:w="11906" w:h="16838" w:code="9"/>
          <w:pgMar w:top="1701" w:right="1701" w:bottom="1701" w:left="2268" w:header="709" w:footer="709" w:gutter="0"/>
          <w:pgNumType w:start="33"/>
          <w:cols w:num="2" w:space="708"/>
          <w:docGrid w:linePitch="360"/>
        </w:sectPr>
      </w:pPr>
    </w:p>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 xml:space="preserve">Berdasarkan tabel </w:t>
      </w:r>
      <w:r w:rsidRPr="00897D82">
        <w:rPr>
          <w:rFonts w:ascii="Times New Roman" w:eastAsia="Calibri" w:hAnsi="Times New Roman" w:cs="Times New Roman"/>
          <w:sz w:val="24"/>
          <w:szCs w:val="24"/>
        </w:rPr>
        <w:t>2 dapat diinterpretasikan bahwa sebagian besar dari responden yaitu 42 (56,0 %) responden berjenis kelamin perempuan.</w:t>
      </w:r>
    </w:p>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Tabel </w:t>
      </w:r>
      <w:r w:rsidRPr="00897D82">
        <w:rPr>
          <w:rFonts w:ascii="Times New Roman" w:eastAsia="Calibri" w:hAnsi="Times New Roman" w:cs="Times New Roman"/>
          <w:sz w:val="24"/>
          <w:szCs w:val="24"/>
        </w:rPr>
        <w:t>3 Distribusi Frekuensi Pengetahuan Pada Responden Di SMPN 8 Kediri Tahun 2019.</w:t>
      </w:r>
    </w:p>
    <w:p w:rsidR="001B6288" w:rsidRPr="00897D82" w:rsidRDefault="001B6288" w:rsidP="00897D82">
      <w:pPr>
        <w:spacing w:line="276" w:lineRule="auto"/>
        <w:ind w:left="2410" w:right="282" w:hanging="980"/>
        <w:contextualSpacing/>
        <w:jc w:val="both"/>
        <w:rPr>
          <w:rFonts w:ascii="Times New Roman" w:eastAsia="Calibri" w:hAnsi="Times New Roman" w:cs="Times New Roman"/>
          <w:sz w:val="24"/>
          <w:szCs w:val="24"/>
        </w:rPr>
      </w:pPr>
    </w:p>
    <w:tbl>
      <w:tblPr>
        <w:tblStyle w:val="PlainTable41"/>
        <w:tblW w:w="4041" w:type="dxa"/>
        <w:tblLook w:val="04A0" w:firstRow="1" w:lastRow="0" w:firstColumn="1" w:lastColumn="0" w:noHBand="0" w:noVBand="1"/>
      </w:tblPr>
      <w:tblGrid>
        <w:gridCol w:w="792"/>
        <w:gridCol w:w="1579"/>
        <w:gridCol w:w="1525"/>
        <w:gridCol w:w="1591"/>
      </w:tblGrid>
      <w:tr w:rsidR="00086B79" w:rsidRPr="00897D82" w:rsidTr="00897D82">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No</w:t>
            </w:r>
          </w:p>
        </w:tc>
        <w:tc>
          <w:tcPr>
            <w:tcW w:w="116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Penyataan</w:t>
            </w:r>
          </w:p>
        </w:tc>
        <w:tc>
          <w:tcPr>
            <w:tcW w:w="112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Frekuensi</w:t>
            </w:r>
          </w:p>
        </w:tc>
        <w:tc>
          <w:tcPr>
            <w:tcW w:w="1172"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Presentase (%)</w:t>
            </w:r>
          </w:p>
        </w:tc>
      </w:tr>
      <w:tr w:rsidR="00086B79" w:rsidRPr="00897D82" w:rsidTr="00897D82">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1</w:t>
            </w:r>
          </w:p>
        </w:tc>
        <w:tc>
          <w:tcPr>
            <w:tcW w:w="1163" w:type="dxa"/>
            <w:tcBorders>
              <w:top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Baik</w:t>
            </w:r>
          </w:p>
        </w:tc>
        <w:tc>
          <w:tcPr>
            <w:tcW w:w="1123" w:type="dxa"/>
            <w:tcBorders>
              <w:top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64</w:t>
            </w:r>
          </w:p>
        </w:tc>
        <w:tc>
          <w:tcPr>
            <w:tcW w:w="1172" w:type="dxa"/>
            <w:tcBorders>
              <w:top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85,3</w:t>
            </w:r>
          </w:p>
        </w:tc>
      </w:tr>
      <w:tr w:rsidR="00086B79" w:rsidRPr="00897D82" w:rsidTr="00897D82">
        <w:trPr>
          <w:trHeight w:val="228"/>
        </w:trPr>
        <w:tc>
          <w:tcPr>
            <w:cnfStyle w:val="001000000000" w:firstRow="0" w:lastRow="0" w:firstColumn="1" w:lastColumn="0" w:oddVBand="0" w:evenVBand="0" w:oddHBand="0" w:evenHBand="0" w:firstRowFirstColumn="0" w:firstRowLastColumn="0" w:lastRowFirstColumn="0" w:lastRowLastColumn="0"/>
            <w:tcW w:w="583" w:type="dxa"/>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2</w:t>
            </w:r>
          </w:p>
        </w:tc>
        <w:tc>
          <w:tcPr>
            <w:tcW w:w="1163" w:type="dxa"/>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Cukup</w:t>
            </w:r>
          </w:p>
        </w:tc>
        <w:tc>
          <w:tcPr>
            <w:tcW w:w="1123" w:type="dxa"/>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5</w:t>
            </w:r>
          </w:p>
        </w:tc>
        <w:tc>
          <w:tcPr>
            <w:tcW w:w="1172" w:type="dxa"/>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6,7</w:t>
            </w:r>
          </w:p>
        </w:tc>
      </w:tr>
      <w:tr w:rsidR="00086B79" w:rsidRPr="00897D82" w:rsidTr="00897D82">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583" w:type="dxa"/>
            <w:tcBorders>
              <w:bottom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3</w:t>
            </w:r>
          </w:p>
        </w:tc>
        <w:tc>
          <w:tcPr>
            <w:tcW w:w="1163" w:type="dxa"/>
            <w:tcBorders>
              <w:bottom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Kurang</w:t>
            </w:r>
          </w:p>
        </w:tc>
        <w:tc>
          <w:tcPr>
            <w:tcW w:w="1123" w:type="dxa"/>
            <w:tcBorders>
              <w:bottom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w:t>
            </w:r>
          </w:p>
        </w:tc>
        <w:tc>
          <w:tcPr>
            <w:tcW w:w="1172" w:type="dxa"/>
            <w:tcBorders>
              <w:bottom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8</w:t>
            </w:r>
          </w:p>
        </w:tc>
      </w:tr>
      <w:tr w:rsidR="00086B79" w:rsidRPr="00897D82" w:rsidTr="00897D82">
        <w:trPr>
          <w:trHeight w:val="218"/>
        </w:trPr>
        <w:tc>
          <w:tcPr>
            <w:cnfStyle w:val="001000000000" w:firstRow="0" w:lastRow="0" w:firstColumn="1" w:lastColumn="0" w:oddVBand="0" w:evenVBand="0" w:oddHBand="0" w:evenHBand="0" w:firstRowFirstColumn="0" w:firstRowLastColumn="0" w:lastRowFirstColumn="0" w:lastRowLastColumn="0"/>
            <w:tcW w:w="58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p>
        </w:tc>
        <w:tc>
          <w:tcPr>
            <w:tcW w:w="116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Jumlah</w:t>
            </w:r>
          </w:p>
        </w:tc>
        <w:tc>
          <w:tcPr>
            <w:tcW w:w="112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75</w:t>
            </w:r>
          </w:p>
        </w:tc>
        <w:tc>
          <w:tcPr>
            <w:tcW w:w="1172"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100</w:t>
            </w:r>
          </w:p>
        </w:tc>
      </w:tr>
    </w:tbl>
    <w:p w:rsidR="001B6288" w:rsidRPr="00897D82" w:rsidRDefault="001B6288" w:rsidP="00897D82">
      <w:pPr>
        <w:spacing w:line="276" w:lineRule="auto"/>
        <w:ind w:left="1800" w:right="282" w:hanging="382"/>
        <w:contextualSpacing/>
        <w:jc w:val="both"/>
        <w:rPr>
          <w:rFonts w:ascii="Times New Roman" w:eastAsia="Calibri" w:hAnsi="Times New Roman" w:cs="Times New Roman"/>
          <w:i/>
          <w:sz w:val="24"/>
          <w:szCs w:val="24"/>
        </w:rPr>
      </w:pPr>
      <w:r w:rsidRPr="00897D82">
        <w:rPr>
          <w:rFonts w:ascii="Times New Roman" w:eastAsia="Calibri" w:hAnsi="Times New Roman" w:cs="Times New Roman"/>
          <w:i/>
          <w:sz w:val="24"/>
          <w:szCs w:val="24"/>
        </w:rPr>
        <w:t>Sumber : Data Primer 2019</w:t>
      </w:r>
    </w:p>
    <w:p w:rsidR="001B6288" w:rsidRPr="00897D82" w:rsidRDefault="001B6288" w:rsidP="00897D82">
      <w:pPr>
        <w:spacing w:line="276" w:lineRule="auto"/>
        <w:ind w:left="1800" w:right="282"/>
        <w:contextualSpacing/>
        <w:jc w:val="both"/>
        <w:rPr>
          <w:rFonts w:ascii="Times New Roman" w:eastAsia="Calibri" w:hAnsi="Times New Roman" w:cs="Times New Roman"/>
          <w:i/>
          <w:sz w:val="24"/>
          <w:szCs w:val="24"/>
        </w:rPr>
      </w:pPr>
    </w:p>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Berdasarkan tabel</w:t>
      </w:r>
      <w:r w:rsidRPr="00897D82">
        <w:rPr>
          <w:rFonts w:ascii="Times New Roman" w:eastAsia="Calibri" w:hAnsi="Times New Roman" w:cs="Times New Roman"/>
          <w:sz w:val="24"/>
          <w:szCs w:val="24"/>
        </w:rPr>
        <w:t xml:space="preserve"> </w:t>
      </w:r>
      <w:r w:rsidRPr="00897D82">
        <w:rPr>
          <w:rFonts w:ascii="Times New Roman" w:eastAsia="Calibri" w:hAnsi="Times New Roman" w:cs="Times New Roman"/>
          <w:sz w:val="24"/>
          <w:szCs w:val="24"/>
        </w:rPr>
        <w:t>3 dapat diinterpretasikan bahwa sebagian besar dari responden yaitu 64 ( 85,3 % ) responden mempunyai pengetahuan baik.</w:t>
      </w:r>
    </w:p>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Tabel </w:t>
      </w:r>
      <w:r w:rsidRPr="00897D82">
        <w:rPr>
          <w:rFonts w:ascii="Times New Roman" w:eastAsia="Calibri" w:hAnsi="Times New Roman" w:cs="Times New Roman"/>
          <w:sz w:val="24"/>
          <w:szCs w:val="24"/>
        </w:rPr>
        <w:t>4 Distribusi Frekuensi Sikap Pada Responden Di SMPN 8 Kediri Tahun 2019.</w:t>
      </w:r>
    </w:p>
    <w:p w:rsidR="001B6288" w:rsidRPr="00897D82" w:rsidRDefault="001B6288" w:rsidP="00897D82">
      <w:pPr>
        <w:spacing w:line="276" w:lineRule="auto"/>
        <w:ind w:left="2552" w:right="282" w:hanging="1004"/>
        <w:contextualSpacing/>
        <w:jc w:val="both"/>
        <w:rPr>
          <w:rFonts w:ascii="Times New Roman" w:eastAsia="Calibri" w:hAnsi="Times New Roman" w:cs="Times New Roman"/>
          <w:sz w:val="24"/>
          <w:szCs w:val="24"/>
        </w:rPr>
      </w:pPr>
    </w:p>
    <w:tbl>
      <w:tblPr>
        <w:tblStyle w:val="PlainTable41"/>
        <w:tblW w:w="3321" w:type="dxa"/>
        <w:tblLook w:val="04A0" w:firstRow="1" w:lastRow="0" w:firstColumn="1" w:lastColumn="0" w:noHBand="0" w:noVBand="1"/>
      </w:tblPr>
      <w:tblGrid>
        <w:gridCol w:w="558"/>
        <w:gridCol w:w="1027"/>
        <w:gridCol w:w="995"/>
        <w:gridCol w:w="1034"/>
      </w:tblGrid>
      <w:tr w:rsidR="00086B79" w:rsidRPr="00897D82" w:rsidTr="00897D82">
        <w:trPr>
          <w:cnfStyle w:val="100000000000" w:firstRow="1" w:lastRow="0" w:firstColumn="0" w:lastColumn="0" w:oddVBand="0" w:evenVBand="0" w:oddHBand="0"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79"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No</w:t>
            </w:r>
          </w:p>
        </w:tc>
        <w:tc>
          <w:tcPr>
            <w:tcW w:w="956"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Penyataan </w:t>
            </w:r>
          </w:p>
        </w:tc>
        <w:tc>
          <w:tcPr>
            <w:tcW w:w="92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Frekuensi </w:t>
            </w:r>
          </w:p>
        </w:tc>
        <w:tc>
          <w:tcPr>
            <w:tcW w:w="96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Presentase (%)</w:t>
            </w:r>
          </w:p>
        </w:tc>
      </w:tr>
      <w:tr w:rsidR="00086B79" w:rsidRPr="00897D82" w:rsidTr="00897D8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79" w:type="dxa"/>
            <w:tcBorders>
              <w:top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1</w:t>
            </w:r>
          </w:p>
        </w:tc>
        <w:tc>
          <w:tcPr>
            <w:tcW w:w="956" w:type="dxa"/>
            <w:tcBorders>
              <w:top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Positif </w:t>
            </w:r>
          </w:p>
        </w:tc>
        <w:tc>
          <w:tcPr>
            <w:tcW w:w="923" w:type="dxa"/>
            <w:tcBorders>
              <w:top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60</w:t>
            </w:r>
          </w:p>
        </w:tc>
        <w:tc>
          <w:tcPr>
            <w:tcW w:w="963" w:type="dxa"/>
            <w:tcBorders>
              <w:top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80</w:t>
            </w:r>
          </w:p>
        </w:tc>
      </w:tr>
      <w:tr w:rsidR="00086B79" w:rsidRPr="00897D82" w:rsidTr="00897D82">
        <w:trPr>
          <w:trHeight w:val="236"/>
        </w:trPr>
        <w:tc>
          <w:tcPr>
            <w:cnfStyle w:val="001000000000" w:firstRow="0" w:lastRow="0" w:firstColumn="1" w:lastColumn="0" w:oddVBand="0" w:evenVBand="0" w:oddHBand="0" w:evenHBand="0" w:firstRowFirstColumn="0" w:firstRowLastColumn="0" w:lastRowFirstColumn="0" w:lastRowLastColumn="0"/>
            <w:tcW w:w="479" w:type="dxa"/>
            <w:tcBorders>
              <w:bottom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2</w:t>
            </w:r>
          </w:p>
        </w:tc>
        <w:tc>
          <w:tcPr>
            <w:tcW w:w="956" w:type="dxa"/>
            <w:tcBorders>
              <w:bottom w:val="single" w:sz="4" w:space="0" w:color="auto"/>
            </w:tcBorders>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Negatif </w:t>
            </w:r>
          </w:p>
        </w:tc>
        <w:tc>
          <w:tcPr>
            <w:tcW w:w="923" w:type="dxa"/>
            <w:tcBorders>
              <w:bottom w:val="single" w:sz="4" w:space="0" w:color="auto"/>
            </w:tcBorders>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15</w:t>
            </w:r>
          </w:p>
        </w:tc>
        <w:tc>
          <w:tcPr>
            <w:tcW w:w="963" w:type="dxa"/>
            <w:tcBorders>
              <w:bottom w:val="single" w:sz="4" w:space="0" w:color="auto"/>
            </w:tcBorders>
            <w:shd w:val="clear" w:color="auto" w:fill="auto"/>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20</w:t>
            </w:r>
          </w:p>
        </w:tc>
      </w:tr>
      <w:tr w:rsidR="00086B79" w:rsidRPr="00897D82" w:rsidTr="00897D82">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479"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p>
        </w:tc>
        <w:tc>
          <w:tcPr>
            <w:tcW w:w="956"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Jumlah</w:t>
            </w:r>
          </w:p>
        </w:tc>
        <w:tc>
          <w:tcPr>
            <w:tcW w:w="92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75</w:t>
            </w:r>
          </w:p>
        </w:tc>
        <w:tc>
          <w:tcPr>
            <w:tcW w:w="963" w:type="dxa"/>
            <w:tcBorders>
              <w:top w:val="single" w:sz="4" w:space="0" w:color="auto"/>
              <w:bottom w:val="single" w:sz="4" w:space="0" w:color="auto"/>
            </w:tcBorders>
            <w:shd w:val="clear" w:color="auto" w:fill="auto"/>
          </w:tcPr>
          <w:p w:rsidR="001B6288" w:rsidRPr="00897D82" w:rsidRDefault="001B6288" w:rsidP="00897D82">
            <w:pPr>
              <w:spacing w:line="276" w:lineRule="auto"/>
              <w:ind w:right="282"/>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100</w:t>
            </w:r>
          </w:p>
        </w:tc>
      </w:tr>
    </w:tbl>
    <w:p w:rsidR="001B6288" w:rsidRPr="00897D82" w:rsidRDefault="001B6288" w:rsidP="00897D82">
      <w:pPr>
        <w:spacing w:line="276" w:lineRule="auto"/>
        <w:ind w:left="1800" w:right="282" w:hanging="382"/>
        <w:contextualSpacing/>
        <w:jc w:val="both"/>
        <w:rPr>
          <w:rFonts w:ascii="Times New Roman" w:eastAsia="Calibri" w:hAnsi="Times New Roman" w:cs="Times New Roman"/>
          <w:i/>
          <w:sz w:val="24"/>
          <w:szCs w:val="24"/>
        </w:rPr>
      </w:pPr>
      <w:r w:rsidRPr="00897D82">
        <w:rPr>
          <w:rFonts w:ascii="Times New Roman" w:eastAsia="Calibri" w:hAnsi="Times New Roman" w:cs="Times New Roman"/>
          <w:i/>
          <w:sz w:val="24"/>
          <w:szCs w:val="24"/>
        </w:rPr>
        <w:t>Sumber : Data Primer 2019</w:t>
      </w:r>
    </w:p>
    <w:p w:rsidR="001B6288" w:rsidRPr="00897D82" w:rsidRDefault="001B6288" w:rsidP="00897D82">
      <w:pPr>
        <w:spacing w:line="276" w:lineRule="auto"/>
        <w:ind w:left="1800" w:right="282"/>
        <w:contextualSpacing/>
        <w:jc w:val="both"/>
        <w:rPr>
          <w:rFonts w:ascii="Times New Roman" w:eastAsia="Calibri" w:hAnsi="Times New Roman" w:cs="Times New Roman"/>
          <w:sz w:val="24"/>
          <w:szCs w:val="24"/>
        </w:rPr>
      </w:pPr>
    </w:p>
    <w:p w:rsidR="001B6288" w:rsidRPr="00897D82" w:rsidRDefault="001B6288" w:rsidP="00897D82">
      <w:pPr>
        <w:spacing w:line="276" w:lineRule="auto"/>
        <w:ind w:right="-1"/>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Berdasarkan tabel </w:t>
      </w:r>
      <w:r w:rsidRPr="00897D82">
        <w:rPr>
          <w:rFonts w:ascii="Times New Roman" w:eastAsia="Calibri" w:hAnsi="Times New Roman" w:cs="Times New Roman"/>
          <w:sz w:val="24"/>
          <w:szCs w:val="24"/>
        </w:rPr>
        <w:t>4 dapat diintegrasikan bahwa sebagian besar dari responden yaitu 60 (80 %) responden mempunyai sikap positif.</w:t>
      </w:r>
    </w:p>
    <w:p w:rsidR="001B6288" w:rsidRPr="00897D82" w:rsidRDefault="001B6288" w:rsidP="00897D82">
      <w:pPr>
        <w:spacing w:line="276" w:lineRule="auto"/>
        <w:ind w:right="-1"/>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Tabel </w:t>
      </w:r>
      <w:r w:rsidRPr="00897D82">
        <w:rPr>
          <w:rFonts w:ascii="Times New Roman" w:eastAsia="Calibri" w:hAnsi="Times New Roman" w:cs="Times New Roman"/>
          <w:sz w:val="24"/>
          <w:szCs w:val="24"/>
        </w:rPr>
        <w:t>5 Analisa Gambaran Faktor Yang Mempengaruhi Kesiapan Dalam Menghadapi Pubertas Pada Remaja Di SMPN 8 Kediri Tahun 2019.</w:t>
      </w:r>
    </w:p>
    <w:p w:rsidR="001B6288" w:rsidRPr="00897D82" w:rsidRDefault="001B6288" w:rsidP="00897D82">
      <w:pPr>
        <w:spacing w:line="276" w:lineRule="auto"/>
        <w:ind w:left="2552" w:right="-1" w:hanging="1112"/>
        <w:contextualSpacing/>
        <w:jc w:val="both"/>
        <w:rPr>
          <w:rFonts w:ascii="Times New Roman" w:eastAsia="Calibri" w:hAnsi="Times New Roman" w:cs="Times New Roman"/>
          <w:sz w:val="24"/>
          <w:szCs w:val="24"/>
        </w:rPr>
      </w:pPr>
    </w:p>
    <w:tbl>
      <w:tblPr>
        <w:tblStyle w:val="PlainTable21"/>
        <w:tblW w:w="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93"/>
        <w:gridCol w:w="535"/>
        <w:gridCol w:w="624"/>
        <w:gridCol w:w="536"/>
        <w:gridCol w:w="602"/>
      </w:tblGrid>
      <w:tr w:rsidR="00086B79" w:rsidRPr="00897D82" w:rsidTr="00897D8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17" w:type="dxa"/>
            <w:vMerge w:val="restart"/>
            <w:tcBorders>
              <w:left w:val="nil"/>
              <w:bottom w:val="single" w:sz="4" w:space="0" w:color="auto"/>
              <w:right w:val="nil"/>
            </w:tcBorders>
          </w:tcPr>
          <w:p w:rsidR="001B6288" w:rsidRPr="00897D82" w:rsidRDefault="001B6288" w:rsidP="00897D82">
            <w:pPr>
              <w:spacing w:line="276" w:lineRule="auto"/>
              <w:ind w:left="196" w:right="282" w:hanging="20"/>
              <w:contextualSpacing/>
              <w:jc w:val="center"/>
              <w:rPr>
                <w:rFonts w:ascii="Times New Roman" w:eastAsia="Calibri" w:hAnsi="Times New Roman" w:cs="Times New Roman"/>
                <w:sz w:val="24"/>
                <w:szCs w:val="24"/>
              </w:rPr>
            </w:pPr>
            <w:r w:rsidRPr="00897D82">
              <w:rPr>
                <w:rFonts w:ascii="Times New Roman" w:eastAsia="Calibri" w:hAnsi="Times New Roman" w:cs="Times New Roman"/>
                <w:sz w:val="24"/>
                <w:szCs w:val="24"/>
              </w:rPr>
              <w:t>Faktor Yang Mempengaruhi</w:t>
            </w:r>
          </w:p>
        </w:tc>
        <w:tc>
          <w:tcPr>
            <w:tcW w:w="893" w:type="dxa"/>
            <w:vMerge w:val="restart"/>
            <w:tcBorders>
              <w:left w:val="nil"/>
              <w:right w:val="nil"/>
            </w:tcBorders>
            <w:vAlign w:val="center"/>
          </w:tcPr>
          <w:p w:rsidR="001B6288" w:rsidRPr="00897D82" w:rsidRDefault="001B6288" w:rsidP="00897D82">
            <w:pPr>
              <w:spacing w:line="276" w:lineRule="auto"/>
              <w:ind w:right="28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Kategori</w:t>
            </w:r>
          </w:p>
        </w:tc>
        <w:tc>
          <w:tcPr>
            <w:tcW w:w="535" w:type="dxa"/>
            <w:vMerge w:val="restart"/>
            <w:tcBorders>
              <w:left w:val="nil"/>
              <w:right w:val="nil"/>
            </w:tcBorders>
            <w:vAlign w:val="center"/>
          </w:tcPr>
          <w:p w:rsidR="001B6288" w:rsidRPr="00897D82" w:rsidRDefault="001B6288" w:rsidP="00897D82">
            <w:pPr>
              <w:spacing w:line="276" w:lineRule="auto"/>
              <w:ind w:right="28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w:t>
            </w:r>
          </w:p>
        </w:tc>
        <w:tc>
          <w:tcPr>
            <w:tcW w:w="624" w:type="dxa"/>
            <w:vMerge w:val="restart"/>
            <w:tcBorders>
              <w:left w:val="nil"/>
              <w:right w:val="nil"/>
            </w:tcBorders>
            <w:vAlign w:val="center"/>
          </w:tcPr>
          <w:p w:rsidR="001B6288" w:rsidRPr="00897D82" w:rsidRDefault="001B6288" w:rsidP="00897D82">
            <w:pPr>
              <w:spacing w:line="276" w:lineRule="auto"/>
              <w:ind w:right="28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w:t>
            </w:r>
          </w:p>
        </w:tc>
        <w:tc>
          <w:tcPr>
            <w:tcW w:w="1138" w:type="dxa"/>
            <w:gridSpan w:val="2"/>
            <w:tcBorders>
              <w:left w:val="nil"/>
              <w:bottom w:val="single" w:sz="4" w:space="0" w:color="auto"/>
              <w:right w:val="nil"/>
            </w:tcBorders>
          </w:tcPr>
          <w:p w:rsidR="001B6288" w:rsidRPr="00897D82" w:rsidRDefault="001B6288" w:rsidP="00897D82">
            <w:pPr>
              <w:spacing w:line="276" w:lineRule="auto"/>
              <w:ind w:right="282"/>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Total</w:t>
            </w:r>
          </w:p>
        </w:tc>
      </w:tr>
      <w:tr w:rsidR="00086B79" w:rsidRPr="00897D82" w:rsidTr="00897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7" w:type="dxa"/>
            <w:vMerge/>
            <w:tcBorders>
              <w:left w:val="nil"/>
              <w:bottom w:val="single" w:sz="4" w:space="0" w:color="auto"/>
              <w:right w:val="nil"/>
            </w:tcBorders>
          </w:tcPr>
          <w:p w:rsidR="001B6288" w:rsidRPr="00897D82" w:rsidRDefault="001B6288" w:rsidP="00897D82">
            <w:pPr>
              <w:spacing w:line="276" w:lineRule="auto"/>
              <w:ind w:right="282"/>
              <w:contextualSpacing/>
              <w:jc w:val="center"/>
              <w:rPr>
                <w:rFonts w:ascii="Times New Roman" w:eastAsia="Calibri" w:hAnsi="Times New Roman" w:cs="Times New Roman"/>
                <w:sz w:val="24"/>
                <w:szCs w:val="24"/>
              </w:rPr>
            </w:pPr>
          </w:p>
        </w:tc>
        <w:tc>
          <w:tcPr>
            <w:tcW w:w="893" w:type="dxa"/>
            <w:vMerge/>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35" w:type="dxa"/>
            <w:vMerge/>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624" w:type="dxa"/>
            <w:vMerge/>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536" w:type="dxa"/>
            <w:tcBorders>
              <w:left w:val="nil"/>
              <w:bottom w:val="single" w:sz="4" w:space="0" w:color="auto"/>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w:t>
            </w:r>
          </w:p>
        </w:tc>
        <w:tc>
          <w:tcPr>
            <w:tcW w:w="602" w:type="dxa"/>
            <w:tcBorders>
              <w:left w:val="nil"/>
              <w:bottom w:val="single" w:sz="4" w:space="0" w:color="auto"/>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w:t>
            </w:r>
          </w:p>
        </w:tc>
      </w:tr>
      <w:tr w:rsidR="00086B79" w:rsidRPr="00897D82" w:rsidTr="00897D82">
        <w:trPr>
          <w:trHeight w:val="284"/>
        </w:trPr>
        <w:tc>
          <w:tcPr>
            <w:cnfStyle w:val="001000000000" w:firstRow="0" w:lastRow="0" w:firstColumn="1" w:lastColumn="0" w:oddVBand="0" w:evenVBand="0" w:oddHBand="0" w:evenHBand="0" w:firstRowFirstColumn="0" w:firstRowLastColumn="0" w:lastRowFirstColumn="0" w:lastRowLastColumn="0"/>
            <w:tcW w:w="1517" w:type="dxa"/>
            <w:vMerge w:val="restart"/>
            <w:tcBorders>
              <w:left w:val="nil"/>
              <w:right w:val="nil"/>
            </w:tcBorders>
          </w:tcPr>
          <w:p w:rsidR="001B6288" w:rsidRPr="00897D82" w:rsidRDefault="001B6288" w:rsidP="00897D82">
            <w:pPr>
              <w:spacing w:line="276" w:lineRule="auto"/>
              <w:ind w:right="282"/>
              <w:contextualSpacing/>
              <w:jc w:val="center"/>
              <w:rPr>
                <w:rFonts w:ascii="Times New Roman" w:eastAsia="Calibri" w:hAnsi="Times New Roman" w:cs="Times New Roman"/>
                <w:sz w:val="24"/>
                <w:szCs w:val="24"/>
              </w:rPr>
            </w:pPr>
            <w:r w:rsidRPr="00897D82">
              <w:rPr>
                <w:rFonts w:ascii="Times New Roman" w:eastAsia="Calibri" w:hAnsi="Times New Roman" w:cs="Times New Roman"/>
                <w:sz w:val="24"/>
                <w:szCs w:val="24"/>
              </w:rPr>
              <w:t>Pengetahuan</w:t>
            </w:r>
          </w:p>
        </w:tc>
        <w:tc>
          <w:tcPr>
            <w:tcW w:w="893"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Baik</w:t>
            </w:r>
          </w:p>
        </w:tc>
        <w:tc>
          <w:tcPr>
            <w:tcW w:w="535"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64</w:t>
            </w:r>
          </w:p>
        </w:tc>
        <w:tc>
          <w:tcPr>
            <w:tcW w:w="624"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85,3</w:t>
            </w:r>
          </w:p>
        </w:tc>
        <w:tc>
          <w:tcPr>
            <w:tcW w:w="536" w:type="dxa"/>
            <w:vMerge w:val="restart"/>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75</w:t>
            </w:r>
          </w:p>
        </w:tc>
        <w:tc>
          <w:tcPr>
            <w:tcW w:w="602" w:type="dxa"/>
            <w:vMerge w:val="restart"/>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100</w:t>
            </w:r>
          </w:p>
        </w:tc>
      </w:tr>
      <w:tr w:rsidR="00086B79" w:rsidRPr="00897D82" w:rsidTr="00897D8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7" w:type="dxa"/>
            <w:vMerge/>
            <w:tcBorders>
              <w:left w:val="nil"/>
              <w:bottom w:val="single" w:sz="4" w:space="0" w:color="auto"/>
              <w:right w:val="nil"/>
            </w:tcBorders>
          </w:tcPr>
          <w:p w:rsidR="001B6288" w:rsidRPr="00897D82" w:rsidRDefault="001B6288" w:rsidP="00897D82">
            <w:pPr>
              <w:spacing w:line="276" w:lineRule="auto"/>
              <w:ind w:right="282"/>
              <w:contextualSpacing/>
              <w:jc w:val="center"/>
              <w:rPr>
                <w:rFonts w:ascii="Times New Roman" w:eastAsia="Calibri" w:hAnsi="Times New Roman" w:cs="Times New Roman"/>
                <w:sz w:val="24"/>
                <w:szCs w:val="24"/>
              </w:rPr>
            </w:pPr>
          </w:p>
        </w:tc>
        <w:tc>
          <w:tcPr>
            <w:tcW w:w="893" w:type="dxa"/>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Cukup</w:t>
            </w:r>
          </w:p>
        </w:tc>
        <w:tc>
          <w:tcPr>
            <w:tcW w:w="535" w:type="dxa"/>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5</w:t>
            </w:r>
          </w:p>
        </w:tc>
        <w:tc>
          <w:tcPr>
            <w:tcW w:w="624" w:type="dxa"/>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6,7</w:t>
            </w:r>
          </w:p>
        </w:tc>
        <w:tc>
          <w:tcPr>
            <w:tcW w:w="536" w:type="dxa"/>
            <w:vMerge/>
            <w:tcBorders>
              <w:left w:val="nil"/>
              <w:bottom w:val="single" w:sz="4" w:space="0" w:color="auto"/>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602" w:type="dxa"/>
            <w:vMerge/>
            <w:tcBorders>
              <w:top w:val="single" w:sz="4" w:space="0" w:color="auto"/>
              <w:left w:val="nil"/>
              <w:bottom w:val="single" w:sz="4" w:space="0" w:color="auto"/>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086B79" w:rsidRPr="00897D82" w:rsidTr="00897D82">
        <w:trPr>
          <w:trHeight w:val="300"/>
        </w:trPr>
        <w:tc>
          <w:tcPr>
            <w:cnfStyle w:val="001000000000" w:firstRow="0" w:lastRow="0" w:firstColumn="1" w:lastColumn="0" w:oddVBand="0" w:evenVBand="0" w:oddHBand="0" w:evenHBand="0" w:firstRowFirstColumn="0" w:firstRowLastColumn="0" w:lastRowFirstColumn="0" w:lastRowLastColumn="0"/>
            <w:tcW w:w="1517" w:type="dxa"/>
            <w:vMerge/>
            <w:tcBorders>
              <w:left w:val="nil"/>
              <w:right w:val="nil"/>
            </w:tcBorders>
          </w:tcPr>
          <w:p w:rsidR="001B6288" w:rsidRPr="00897D82" w:rsidRDefault="001B6288" w:rsidP="00897D82">
            <w:pPr>
              <w:spacing w:line="276" w:lineRule="auto"/>
              <w:ind w:right="282"/>
              <w:contextualSpacing/>
              <w:jc w:val="center"/>
              <w:rPr>
                <w:rFonts w:ascii="Times New Roman" w:eastAsia="Calibri" w:hAnsi="Times New Roman" w:cs="Times New Roman"/>
                <w:sz w:val="24"/>
                <w:szCs w:val="24"/>
              </w:rPr>
            </w:pPr>
          </w:p>
        </w:tc>
        <w:tc>
          <w:tcPr>
            <w:tcW w:w="893"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Kurang</w:t>
            </w:r>
          </w:p>
        </w:tc>
        <w:tc>
          <w:tcPr>
            <w:tcW w:w="535"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w:t>
            </w:r>
          </w:p>
        </w:tc>
        <w:tc>
          <w:tcPr>
            <w:tcW w:w="624"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8</w:t>
            </w:r>
          </w:p>
        </w:tc>
        <w:tc>
          <w:tcPr>
            <w:tcW w:w="536" w:type="dxa"/>
            <w:vMerge/>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02" w:type="dxa"/>
            <w:vMerge/>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086B79" w:rsidRPr="00897D82" w:rsidTr="00897D82">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1517" w:type="dxa"/>
            <w:vMerge w:val="restart"/>
            <w:tcBorders>
              <w:left w:val="nil"/>
              <w:bottom w:val="single" w:sz="4" w:space="0" w:color="auto"/>
              <w:right w:val="nil"/>
            </w:tcBorders>
          </w:tcPr>
          <w:p w:rsidR="001B6288" w:rsidRPr="00897D82" w:rsidRDefault="001B6288" w:rsidP="00897D82">
            <w:pPr>
              <w:spacing w:line="276" w:lineRule="auto"/>
              <w:ind w:right="282"/>
              <w:contextualSpacing/>
              <w:jc w:val="center"/>
              <w:rPr>
                <w:rFonts w:ascii="Times New Roman" w:eastAsia="Calibri" w:hAnsi="Times New Roman" w:cs="Times New Roman"/>
                <w:sz w:val="24"/>
                <w:szCs w:val="24"/>
              </w:rPr>
            </w:pPr>
            <w:r w:rsidRPr="00897D82">
              <w:rPr>
                <w:rFonts w:ascii="Times New Roman" w:eastAsia="Calibri" w:hAnsi="Times New Roman" w:cs="Times New Roman"/>
                <w:sz w:val="24"/>
                <w:szCs w:val="24"/>
              </w:rPr>
              <w:t>Sikap</w:t>
            </w:r>
          </w:p>
        </w:tc>
        <w:tc>
          <w:tcPr>
            <w:tcW w:w="893" w:type="dxa"/>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Positif</w:t>
            </w:r>
          </w:p>
        </w:tc>
        <w:tc>
          <w:tcPr>
            <w:tcW w:w="535" w:type="dxa"/>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60</w:t>
            </w:r>
          </w:p>
        </w:tc>
        <w:tc>
          <w:tcPr>
            <w:tcW w:w="624" w:type="dxa"/>
            <w:tcBorders>
              <w:left w:val="nil"/>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80</w:t>
            </w:r>
          </w:p>
        </w:tc>
        <w:tc>
          <w:tcPr>
            <w:tcW w:w="536" w:type="dxa"/>
            <w:vMerge w:val="restart"/>
            <w:tcBorders>
              <w:left w:val="nil"/>
              <w:bottom w:val="single" w:sz="4" w:space="0" w:color="auto"/>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75</w:t>
            </w:r>
          </w:p>
        </w:tc>
        <w:tc>
          <w:tcPr>
            <w:tcW w:w="602" w:type="dxa"/>
            <w:vMerge w:val="restart"/>
            <w:tcBorders>
              <w:top w:val="single" w:sz="4" w:space="0" w:color="auto"/>
              <w:left w:val="nil"/>
              <w:bottom w:val="single" w:sz="4" w:space="0" w:color="auto"/>
              <w:right w:val="nil"/>
            </w:tcBorders>
          </w:tcPr>
          <w:p w:rsidR="001B6288" w:rsidRPr="00897D82" w:rsidRDefault="001B6288" w:rsidP="00897D82">
            <w:pPr>
              <w:spacing w:line="276" w:lineRule="auto"/>
              <w:ind w:right="282"/>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100</w:t>
            </w:r>
          </w:p>
        </w:tc>
      </w:tr>
      <w:tr w:rsidR="00086B79" w:rsidRPr="00897D82" w:rsidTr="00897D82">
        <w:trPr>
          <w:trHeight w:val="300"/>
        </w:trPr>
        <w:tc>
          <w:tcPr>
            <w:cnfStyle w:val="001000000000" w:firstRow="0" w:lastRow="0" w:firstColumn="1" w:lastColumn="0" w:oddVBand="0" w:evenVBand="0" w:oddHBand="0" w:evenHBand="0" w:firstRowFirstColumn="0" w:firstRowLastColumn="0" w:lastRowFirstColumn="0" w:lastRowLastColumn="0"/>
            <w:tcW w:w="1517" w:type="dxa"/>
            <w:vMerge/>
            <w:tcBorders>
              <w:left w:val="nil"/>
              <w:right w:val="nil"/>
            </w:tcBorders>
          </w:tcPr>
          <w:p w:rsidR="001B6288" w:rsidRPr="00897D82" w:rsidRDefault="001B6288" w:rsidP="00897D82">
            <w:pPr>
              <w:spacing w:line="276" w:lineRule="auto"/>
              <w:ind w:right="282"/>
              <w:contextualSpacing/>
              <w:jc w:val="both"/>
              <w:rPr>
                <w:rFonts w:ascii="Times New Roman" w:eastAsia="Calibri" w:hAnsi="Times New Roman" w:cs="Times New Roman"/>
                <w:sz w:val="24"/>
                <w:szCs w:val="24"/>
              </w:rPr>
            </w:pPr>
          </w:p>
        </w:tc>
        <w:tc>
          <w:tcPr>
            <w:tcW w:w="893"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Negatif</w:t>
            </w:r>
          </w:p>
        </w:tc>
        <w:tc>
          <w:tcPr>
            <w:tcW w:w="535"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15</w:t>
            </w:r>
          </w:p>
        </w:tc>
        <w:tc>
          <w:tcPr>
            <w:tcW w:w="624" w:type="dxa"/>
            <w:tcBorders>
              <w:left w:val="nil"/>
              <w:right w:val="nil"/>
            </w:tcBorders>
          </w:tcPr>
          <w:p w:rsidR="001B6288" w:rsidRPr="00897D82" w:rsidRDefault="001B6288" w:rsidP="00897D82">
            <w:pPr>
              <w:spacing w:line="276" w:lineRule="auto"/>
              <w:ind w:right="282"/>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897D82">
              <w:rPr>
                <w:rFonts w:ascii="Times New Roman" w:eastAsia="Calibri" w:hAnsi="Times New Roman" w:cs="Times New Roman"/>
                <w:sz w:val="24"/>
                <w:szCs w:val="24"/>
              </w:rPr>
              <w:t>20</w:t>
            </w:r>
          </w:p>
        </w:tc>
        <w:tc>
          <w:tcPr>
            <w:tcW w:w="536" w:type="dxa"/>
            <w:vMerge/>
            <w:tcBorders>
              <w:left w:val="nil"/>
              <w:right w:val="nil"/>
            </w:tcBorders>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c>
          <w:tcPr>
            <w:tcW w:w="602" w:type="dxa"/>
            <w:vMerge/>
            <w:tcBorders>
              <w:left w:val="nil"/>
              <w:right w:val="nil"/>
            </w:tcBorders>
          </w:tcPr>
          <w:p w:rsidR="001B6288" w:rsidRPr="00897D82" w:rsidRDefault="001B6288" w:rsidP="00897D82">
            <w:pPr>
              <w:spacing w:line="276" w:lineRule="auto"/>
              <w:ind w:right="282"/>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rsidR="001B6288" w:rsidRPr="00897D82" w:rsidRDefault="001B6288" w:rsidP="00897D82">
      <w:pPr>
        <w:spacing w:line="276" w:lineRule="auto"/>
        <w:ind w:left="1440" w:right="282" w:hanging="22"/>
        <w:contextualSpacing/>
        <w:jc w:val="both"/>
        <w:rPr>
          <w:rFonts w:ascii="Times New Roman" w:eastAsia="Calibri" w:hAnsi="Times New Roman" w:cs="Times New Roman"/>
          <w:i/>
          <w:sz w:val="24"/>
          <w:szCs w:val="24"/>
        </w:rPr>
      </w:pPr>
      <w:r w:rsidRPr="00897D82">
        <w:rPr>
          <w:rFonts w:ascii="Times New Roman" w:eastAsia="Calibri" w:hAnsi="Times New Roman" w:cs="Times New Roman"/>
          <w:i/>
          <w:sz w:val="24"/>
          <w:szCs w:val="24"/>
        </w:rPr>
        <w:t>Sumber : Data Primer Tahun 2019.</w:t>
      </w:r>
    </w:p>
    <w:p w:rsidR="001B6288" w:rsidRPr="00897D82" w:rsidRDefault="001B6288" w:rsidP="00897D82">
      <w:pPr>
        <w:spacing w:line="276" w:lineRule="auto"/>
        <w:ind w:left="1440" w:right="282"/>
        <w:contextualSpacing/>
        <w:jc w:val="both"/>
        <w:rPr>
          <w:rFonts w:ascii="Times New Roman" w:eastAsia="Calibri" w:hAnsi="Times New Roman" w:cs="Times New Roman"/>
          <w:sz w:val="24"/>
          <w:szCs w:val="24"/>
        </w:rPr>
      </w:pPr>
    </w:p>
    <w:p w:rsidR="001B6288" w:rsidRPr="00897D82" w:rsidRDefault="001B6288" w:rsidP="00897D82">
      <w:pPr>
        <w:spacing w:line="276" w:lineRule="auto"/>
        <w:ind w:right="-1"/>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Bersasarkan tabel </w:t>
      </w:r>
      <w:r w:rsidRPr="00897D82">
        <w:rPr>
          <w:rFonts w:ascii="Times New Roman" w:eastAsia="Calibri" w:hAnsi="Times New Roman" w:cs="Times New Roman"/>
          <w:sz w:val="24"/>
          <w:szCs w:val="24"/>
        </w:rPr>
        <w:t>5 dapat diinterpretasikan bahwa faktor yang paling dominan mempengaruhi kesiapan remaja dalam menghadapi pubertas adalah pengetahuan baik sebanyak 85,3 %.</w:t>
      </w:r>
    </w:p>
    <w:p w:rsidR="001B6288" w:rsidRPr="00897D82" w:rsidRDefault="001B6288" w:rsidP="00897D82">
      <w:pPr>
        <w:spacing w:line="276" w:lineRule="auto"/>
        <w:rPr>
          <w:rFonts w:ascii="Times New Roman" w:hAnsi="Times New Roman" w:cs="Times New Roman"/>
          <w:b/>
          <w:sz w:val="24"/>
          <w:szCs w:val="24"/>
        </w:rPr>
        <w:sectPr w:rsidR="001B6288" w:rsidRPr="00897D82" w:rsidSect="00086B79">
          <w:type w:val="continuous"/>
          <w:pgSz w:w="11906" w:h="16838"/>
          <w:pgMar w:top="1701" w:right="1701" w:bottom="1701" w:left="2268" w:header="708" w:footer="708" w:gutter="0"/>
          <w:cols w:num="2" w:space="708"/>
          <w:docGrid w:linePitch="360"/>
        </w:sectPr>
      </w:pPr>
    </w:p>
    <w:p w:rsidR="00086B79" w:rsidRPr="00897D82" w:rsidRDefault="00086B79" w:rsidP="00897D82">
      <w:pPr>
        <w:spacing w:line="276" w:lineRule="auto"/>
        <w:ind w:right="-1"/>
        <w:contextualSpacing/>
        <w:jc w:val="both"/>
        <w:rPr>
          <w:rFonts w:ascii="Times New Roman" w:eastAsia="Calibri" w:hAnsi="Times New Roman" w:cs="Times New Roman"/>
          <w:sz w:val="24"/>
          <w:szCs w:val="24"/>
          <w:lang w:val="en-US"/>
        </w:rPr>
      </w:pPr>
    </w:p>
    <w:p w:rsidR="005A4B01" w:rsidRPr="00897D82" w:rsidRDefault="005A4B01" w:rsidP="00897D82">
      <w:pPr>
        <w:spacing w:after="0" w:line="276" w:lineRule="auto"/>
        <w:ind w:right="282"/>
        <w:contextualSpacing/>
        <w:jc w:val="both"/>
        <w:rPr>
          <w:rFonts w:ascii="Times New Roman" w:eastAsia="Calibri" w:hAnsi="Times New Roman" w:cs="Times New Roman"/>
          <w:b/>
          <w:sz w:val="24"/>
          <w:szCs w:val="24"/>
        </w:rPr>
        <w:sectPr w:rsidR="005A4B01" w:rsidRPr="00897D82" w:rsidSect="005A4B01">
          <w:type w:val="continuous"/>
          <w:pgSz w:w="11906" w:h="16838"/>
          <w:pgMar w:top="1701" w:right="1701" w:bottom="1701" w:left="2268" w:header="708" w:footer="708" w:gutter="0"/>
          <w:cols w:space="708"/>
          <w:docGrid w:linePitch="360"/>
        </w:sectPr>
      </w:pPr>
    </w:p>
    <w:p w:rsidR="005A4B01" w:rsidRPr="00897D82" w:rsidRDefault="005A4B01" w:rsidP="00897D82">
      <w:pPr>
        <w:spacing w:after="0" w:line="276" w:lineRule="auto"/>
        <w:ind w:right="282"/>
        <w:contextualSpacing/>
        <w:jc w:val="both"/>
        <w:rPr>
          <w:rFonts w:ascii="Times New Roman" w:eastAsia="Calibri" w:hAnsi="Times New Roman" w:cs="Times New Roman"/>
          <w:b/>
          <w:sz w:val="24"/>
          <w:szCs w:val="24"/>
        </w:rPr>
      </w:pPr>
      <w:r w:rsidRPr="00897D82">
        <w:rPr>
          <w:rFonts w:ascii="Times New Roman" w:eastAsia="Calibri" w:hAnsi="Times New Roman" w:cs="Times New Roman"/>
          <w:b/>
          <w:sz w:val="24"/>
          <w:szCs w:val="24"/>
        </w:rPr>
        <w:lastRenderedPageBreak/>
        <w:t>Pengetahuan Pada Responden</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Berdasarkan tabel </w:t>
      </w:r>
      <w:r w:rsidRPr="00897D82">
        <w:rPr>
          <w:rFonts w:ascii="Times New Roman" w:eastAsia="Calibri" w:hAnsi="Times New Roman" w:cs="Times New Roman"/>
          <w:sz w:val="24"/>
          <w:szCs w:val="24"/>
        </w:rPr>
        <w:t>3 frekuensi pengetahuan responden sebagian besar memiliki pengetahuan baik yaitu 64 ( 85,3 % ) responden. Hal ini menunjukkan bahwa pengetahuan adalah faktor yang paling dominan mempengaruhi kesiapan dalam menghadapi pubertas.</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 xml:space="preserve">Penelitian ini juga menunjukkan karakteristik responden yang memiliki pengetahuan baik dalam menghadapi kesiapan pubertas, dimana hampir seluruhnya dari responden mempunyai keluarga atau anggota keluarga yang mendukung dan membantu responden untuk menghadapi masa pubertas. Hasil analisis menunjukkan sebagian besar </w:t>
      </w:r>
      <w:r w:rsidRPr="00897D82">
        <w:rPr>
          <w:rFonts w:ascii="Times New Roman" w:eastAsia="Calibri" w:hAnsi="Times New Roman" w:cs="Times New Roman"/>
          <w:sz w:val="24"/>
          <w:szCs w:val="24"/>
        </w:rPr>
        <w:lastRenderedPageBreak/>
        <w:t>pengetahuan remaja sudah baik terhadap perubahan fisik saat pubertas yaitu sebanyak 64 (85,3 %).</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rPr>
        <w:t xml:space="preserve">Seseorang yang mempunyai sumber informasi yang lebih banyak  akan mempunyai pengetahuan yang lebih luas. Menurut Retno (2014), salah satu pengetahuan yang harus dimiliki oleh remaja adalah pengetahuan tentang pubertas. Pentingnya pengetahuan remaja tentang pubertas karena masa remaja merupakan masa </w:t>
      </w:r>
      <w:r w:rsidRPr="00897D82">
        <w:rPr>
          <w:rFonts w:ascii="Times New Roman" w:eastAsia="Calibri" w:hAnsi="Times New Roman" w:cs="Times New Roman"/>
          <w:i/>
          <w:sz w:val="24"/>
          <w:szCs w:val="24"/>
        </w:rPr>
        <w:t xml:space="preserve">stress full </w:t>
      </w:r>
      <w:r w:rsidRPr="00897D82">
        <w:rPr>
          <w:rFonts w:ascii="Times New Roman" w:eastAsia="Calibri" w:hAnsi="Times New Roman" w:cs="Times New Roman"/>
          <w:sz w:val="24"/>
          <w:szCs w:val="24"/>
        </w:rPr>
        <w:t xml:space="preserve">karena perubahan fisik dan biologis serta perubahan tuntutan dari lingkungan, sehingga diperlukan suatu proses penyesuaian diri remaja. </w:t>
      </w:r>
      <w:r w:rsidRPr="00897D82">
        <w:rPr>
          <w:rFonts w:ascii="Times New Roman" w:eastAsia="Calibri" w:hAnsi="Times New Roman" w:cs="Times New Roman"/>
          <w:sz w:val="24"/>
          <w:szCs w:val="24"/>
          <w:lang w:val="en-US"/>
        </w:rPr>
        <w:t>Hal ini sesuai dengan pengetahuan mereka yang didapat dari berbagai informasi seperti sosmed, orangtua, dan teman sebaya.</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Adapun usia juga sebagai pengenalan/ pertemuan identitas diri dan pengembangan diri. Pandangan tentang diri sendiri yang sudah berkembang pada masa anak anak, makin menguat pada masa remaja. Hal ini seiring dengan bertambahnya usia dan pengalaman hidup atas dasar kenyataan kenyataan yang di alami. Semua itu membuat remaja dapat menilai dirinya sendiri apakah baik atau kurang baik.</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Menurut hasil penelitian dan menurut para ahli dapat ditarik kesimpulan bahwa masa puber ini adalah periode yang unik dan khusus yang ditandai oleh perubahan perubahan perkembangan tertentu yang terjadi dalam tahap tahap lain dalam rentang kehidupan. Meskipun sering tidak mempunyai tempat yang </w:t>
      </w:r>
      <w:r w:rsidRPr="00897D82">
        <w:rPr>
          <w:rFonts w:ascii="Times New Roman" w:eastAsia="Calibri" w:hAnsi="Times New Roman" w:cs="Times New Roman"/>
          <w:sz w:val="24"/>
          <w:szCs w:val="24"/>
        </w:rPr>
        <w:lastRenderedPageBreak/>
        <w:t>jelas dalam rangkaian proses perkembangan manusia, masa pubertas mempunyai arti khusus dalam kehidupan seseorang. Pada masa pubertas inilah terjadi perubahan perubahan besar dan dramatis dalam perkembangan seorang anak, baik dalam pertumbuhan/perkembangan fisik, kognitif, maupun dalam perkembangan psikososial anak.</w:t>
      </w:r>
      <w:r w:rsidRPr="00897D82">
        <w:rPr>
          <w:rFonts w:ascii="Times New Roman" w:eastAsia="Calibri" w:hAnsi="Times New Roman" w:cs="Times New Roman"/>
          <w:b/>
          <w:sz w:val="24"/>
          <w:szCs w:val="24"/>
        </w:rPr>
        <w:t xml:space="preserve"> </w:t>
      </w:r>
    </w:p>
    <w:p w:rsidR="005A4B01" w:rsidRPr="00897D82" w:rsidRDefault="005A4B01" w:rsidP="00897D82">
      <w:pPr>
        <w:spacing w:after="0" w:line="276" w:lineRule="auto"/>
        <w:ind w:right="-1"/>
        <w:contextualSpacing/>
        <w:jc w:val="both"/>
        <w:rPr>
          <w:rFonts w:ascii="Times New Roman" w:eastAsia="Calibri" w:hAnsi="Times New Roman" w:cs="Times New Roman"/>
          <w:b/>
          <w:sz w:val="24"/>
          <w:szCs w:val="24"/>
        </w:rPr>
      </w:pPr>
      <w:r w:rsidRPr="00897D82">
        <w:rPr>
          <w:rFonts w:ascii="Times New Roman" w:eastAsia="Calibri" w:hAnsi="Times New Roman" w:cs="Times New Roman"/>
          <w:b/>
          <w:sz w:val="24"/>
          <w:szCs w:val="24"/>
        </w:rPr>
        <w:t>Sikap Pada Responden</w:t>
      </w:r>
    </w:p>
    <w:p w:rsidR="005A4B01" w:rsidRPr="00897D82" w:rsidRDefault="005A4B01" w:rsidP="00897D82">
      <w:pPr>
        <w:spacing w:line="276" w:lineRule="auto"/>
        <w:ind w:right="-1" w:firstLine="720"/>
        <w:contextualSpacing/>
        <w:jc w:val="both"/>
        <w:rPr>
          <w:rFonts w:ascii="Times New Roman" w:eastAsia="Calibri" w:hAnsi="Times New Roman" w:cs="Times New Roman"/>
          <w:i/>
          <w:sz w:val="24"/>
          <w:szCs w:val="24"/>
        </w:rPr>
      </w:pPr>
      <w:r w:rsidRPr="00897D82">
        <w:rPr>
          <w:rFonts w:ascii="Times New Roman" w:eastAsia="Calibri" w:hAnsi="Times New Roman" w:cs="Times New Roman"/>
          <w:sz w:val="24"/>
          <w:szCs w:val="24"/>
        </w:rPr>
        <w:t xml:space="preserve">Berdasarkan tabel </w:t>
      </w:r>
      <w:r w:rsidRPr="00897D82">
        <w:rPr>
          <w:rFonts w:ascii="Times New Roman" w:eastAsia="Calibri" w:hAnsi="Times New Roman" w:cs="Times New Roman"/>
          <w:sz w:val="24"/>
          <w:szCs w:val="24"/>
        </w:rPr>
        <w:t xml:space="preserve">4 frekuensi sikap responden sebagian besar memiliki sikap positif yaitu 60 (80 %). Hal ini menunjukkan bahwa responden sudah siap untuk menghadapi masa pubertas. Sikap merupakan reaksi atau respon seseorang yang masih tertutup terhadap suatu stimulus atau objek. Menurut Notoatmojo (2007), sikap terdiri dari beberapa tingkatan, yaitu Menerima </w:t>
      </w:r>
      <w:r w:rsidRPr="00897D82">
        <w:rPr>
          <w:rFonts w:ascii="Times New Roman" w:eastAsia="Calibri" w:hAnsi="Times New Roman" w:cs="Times New Roman"/>
          <w:i/>
          <w:sz w:val="24"/>
          <w:szCs w:val="24"/>
        </w:rPr>
        <w:t xml:space="preserve">(Recceiving), </w:t>
      </w:r>
      <w:r w:rsidRPr="00897D82">
        <w:rPr>
          <w:rFonts w:ascii="Times New Roman" w:eastAsia="Calibri" w:hAnsi="Times New Roman" w:cs="Times New Roman"/>
          <w:sz w:val="24"/>
          <w:szCs w:val="24"/>
        </w:rPr>
        <w:t xml:space="preserve">Merespon </w:t>
      </w:r>
      <w:r w:rsidRPr="00897D82">
        <w:rPr>
          <w:rFonts w:ascii="Times New Roman" w:eastAsia="Calibri" w:hAnsi="Times New Roman" w:cs="Times New Roman"/>
          <w:i/>
          <w:sz w:val="24"/>
          <w:szCs w:val="24"/>
        </w:rPr>
        <w:t xml:space="preserve">(Responding), </w:t>
      </w:r>
      <w:r w:rsidRPr="00897D82">
        <w:rPr>
          <w:rFonts w:ascii="Times New Roman" w:eastAsia="Calibri" w:hAnsi="Times New Roman" w:cs="Times New Roman"/>
          <w:sz w:val="24"/>
          <w:szCs w:val="24"/>
        </w:rPr>
        <w:t xml:space="preserve">Menghargai </w:t>
      </w:r>
      <w:r w:rsidRPr="00897D82">
        <w:rPr>
          <w:rFonts w:ascii="Times New Roman" w:eastAsia="Calibri" w:hAnsi="Times New Roman" w:cs="Times New Roman"/>
          <w:i/>
          <w:sz w:val="24"/>
          <w:szCs w:val="24"/>
        </w:rPr>
        <w:t xml:space="preserve">(Valuing) dan </w:t>
      </w:r>
      <w:r w:rsidRPr="00897D82">
        <w:rPr>
          <w:rFonts w:ascii="Times New Roman" w:eastAsia="Calibri" w:hAnsi="Times New Roman" w:cs="Times New Roman"/>
          <w:sz w:val="24"/>
          <w:szCs w:val="24"/>
        </w:rPr>
        <w:t xml:space="preserve">Bertanggungjawab </w:t>
      </w:r>
      <w:r w:rsidRPr="00897D82">
        <w:rPr>
          <w:rFonts w:ascii="Times New Roman" w:eastAsia="Calibri" w:hAnsi="Times New Roman" w:cs="Times New Roman"/>
          <w:i/>
          <w:sz w:val="24"/>
          <w:szCs w:val="24"/>
        </w:rPr>
        <w:t>(Responsible).</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Menurut Azwar (2009), sikap adalah suatu bentuk evaluasi atau reaksi perasaan. Sikap seseorang terhadap suatu objek adalah perasaan mendukung atau memihak (favorable) maupun tidak mendukung atau tidak memihak (unfavorable) pada objek tersebut Menurut Chave, Bogardus dan LaPierre (tokoh terkenal di bidang psikologi sosial dan psikologi kepribadian) mengemukakan sikap merupakan semacam kesiapan untuk bereaksi terhadap suatu objek dengan cara-cara tertentu.</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Menurut Azwar (2009), berbagai faktor yang mempengaruhi pembentukan sikap adalah, yaitu sebagai sarana komunikasi, berbagai bentuk media massa seperti televisi, radio, surat kabar, majalah, dan lain-lain. Mempunyai pengaruh besar dalam pembentukan opini dan kepercayaan orang. Dalam penyampaian informasi sebagai tugas pokoknya, media massa membawa pula pesan-pesan yang berisi sugesti yang dapat mengarahkan opini seseorang. Adanya informasi baru mengenai sesuatu hal memberikan landasan kognitif baru bagi terbentuknya sikap terhadap hal tersebut.</w:t>
      </w:r>
    </w:p>
    <w:p w:rsidR="005A4B01" w:rsidRPr="00897D82" w:rsidRDefault="005A4B01" w:rsidP="00897D82">
      <w:pPr>
        <w:spacing w:line="276" w:lineRule="auto"/>
        <w:ind w:right="-1" w:firstLine="720"/>
        <w:contextualSpacing/>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lang w:val="en-US"/>
        </w:rPr>
        <w:t xml:space="preserve">Menurut penelitian Triyantoro (2010), berbagai perasaan yang </w:t>
      </w:r>
      <w:r w:rsidRPr="00897D82">
        <w:rPr>
          <w:rFonts w:ascii="Times New Roman" w:eastAsia="Calibri" w:hAnsi="Times New Roman" w:cs="Times New Roman"/>
          <w:sz w:val="24"/>
          <w:szCs w:val="24"/>
          <w:lang w:val="en-US"/>
        </w:rPr>
        <w:lastRenderedPageBreak/>
        <w:t>timbul dipengaruhi oleh pemgetahuan dan pengalaman. Namun perbedaan jenis kelamin pada remaja memberikan presepsi berbeda dari tubuh remaja. Penelitian yang dilakukan oleh Levin dan Smolak pada tahun 2001, menyatakan bahwa 60-95 % remaja mempunyai sikap yang positif. Berdasarkan hasil jawaban dari kuesioner gambaran sikap baik ditunjukkan oleh sebanyak 80 %. Responden pada penelitian ini sudah dapat menyadari bawasannya lingkungan yang baik akan membantu remaja menjadi diri yang mermiliki sikap dan perilaku yang baik, begitupun juga sebaliknya. Responden memiliki sikap mendukung terhadap adanya pendidikan tentang pubertas.</w:t>
      </w:r>
    </w:p>
    <w:p w:rsidR="005A4B01" w:rsidRPr="00897D82" w:rsidRDefault="005A4B01" w:rsidP="00897D82">
      <w:pPr>
        <w:spacing w:line="276" w:lineRule="auto"/>
        <w:ind w:right="-1"/>
        <w:contextualSpacing/>
        <w:jc w:val="both"/>
        <w:rPr>
          <w:rFonts w:ascii="Times New Roman" w:eastAsia="Calibri" w:hAnsi="Times New Roman" w:cs="Times New Roman"/>
          <w:sz w:val="24"/>
          <w:szCs w:val="24"/>
          <w:lang w:val="en-US"/>
        </w:rPr>
        <w:sectPr w:rsidR="005A4B01" w:rsidRPr="00897D82" w:rsidSect="005A4B01">
          <w:type w:val="continuous"/>
          <w:pgSz w:w="11906" w:h="16838"/>
          <w:pgMar w:top="1701" w:right="1701" w:bottom="1701" w:left="2268" w:header="708" w:footer="708" w:gutter="0"/>
          <w:cols w:num="2" w:space="708"/>
          <w:docGrid w:linePitch="360"/>
        </w:sectPr>
      </w:pPr>
    </w:p>
    <w:p w:rsidR="00897D82" w:rsidRDefault="00897D82" w:rsidP="00897D82">
      <w:pPr>
        <w:spacing w:after="0" w:line="276" w:lineRule="auto"/>
        <w:ind w:right="-1"/>
        <w:contextualSpacing/>
        <w:jc w:val="both"/>
        <w:rPr>
          <w:rFonts w:ascii="Times New Roman" w:eastAsia="Calibri" w:hAnsi="Times New Roman" w:cs="Times New Roman"/>
          <w:b/>
          <w:sz w:val="24"/>
          <w:szCs w:val="24"/>
        </w:rPr>
      </w:pPr>
    </w:p>
    <w:p w:rsidR="00897D82" w:rsidRPr="00897D82" w:rsidRDefault="00897D82" w:rsidP="00897D82">
      <w:pPr>
        <w:spacing w:after="0" w:line="276" w:lineRule="auto"/>
        <w:ind w:right="-1"/>
        <w:contextualSpacing/>
        <w:jc w:val="both"/>
        <w:rPr>
          <w:rFonts w:ascii="Times New Roman" w:eastAsia="Calibri" w:hAnsi="Times New Roman" w:cs="Times New Roman"/>
          <w:b/>
          <w:sz w:val="24"/>
          <w:szCs w:val="24"/>
        </w:rPr>
      </w:pPr>
      <w:r w:rsidRPr="00897D82">
        <w:rPr>
          <w:rFonts w:ascii="Times New Roman" w:eastAsia="Calibri" w:hAnsi="Times New Roman" w:cs="Times New Roman"/>
          <w:b/>
          <w:sz w:val="24"/>
          <w:szCs w:val="24"/>
        </w:rPr>
        <w:t>Gambaran Faktor Yang Mempengaruhi Kesiapan Dalam Menghadapi Pubertas Pada Remaja Di SMPN 8 Kediri</w:t>
      </w:r>
    </w:p>
    <w:p w:rsidR="00897D82" w:rsidRPr="00897D82" w:rsidRDefault="00897D82"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Berdasarkan tabel 5.5 dapat diinterpretasikan bahwa faktor yang paling dominan mempengaruhi kesiapan remaja dalam menghadapi pubertas adalah pengetahuan baik sebanyak 85,3 %.</w:t>
      </w:r>
    </w:p>
    <w:p w:rsidR="00897D82" w:rsidRPr="00897D82" w:rsidRDefault="00897D82"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Dari hasil penelitian dapat diketahui bahwa faktor yang paling dominan mempengaruhi kesiapan remaja menghadapi pubertas adalah pengetahuan baik sebanyak 85,3 %, sedangkan faktor lain yang mempengaruhi kesiapan remaja dalam menghadapi pubertas adalah sikap positif yaitu sebanyak 80 %. Hasil analisa ini sependapat bahwa pengetahuan sangat penting terhadap </w:t>
      </w:r>
      <w:r w:rsidRPr="00897D82">
        <w:rPr>
          <w:rFonts w:ascii="Times New Roman" w:eastAsia="Calibri" w:hAnsi="Times New Roman" w:cs="Times New Roman"/>
          <w:sz w:val="24"/>
          <w:szCs w:val="24"/>
        </w:rPr>
        <w:lastRenderedPageBreak/>
        <w:t>seseorang yang akan mengalami pubertas, dikarenakan jika remaja tersebut dapat mengetahui pengetahuan tentang masa pubertas maka orang tersebut akan lebih mudah menghadapi masa pubertas namun jika tidak diimbangi sikap yang baik maka masa pubertas ini bisa jadi hal yang negatif.</w:t>
      </w:r>
    </w:p>
    <w:p w:rsidR="00897D82" w:rsidRPr="00897D82" w:rsidRDefault="00897D82" w:rsidP="00897D82">
      <w:pPr>
        <w:spacing w:line="276" w:lineRule="auto"/>
        <w:ind w:right="-1" w:firstLine="720"/>
        <w:contextualSpacing/>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rPr>
        <w:t xml:space="preserve">Menurut Soetjiningsih (2007), memasuki masa remaja yang diawali dengan terjadinya kematangan seksual, maka remaja akan dihadapkan pada keadaan yang memerlukan penyesuaian untuk dapat menerima perubahan yang terjadi, kematangan seksual dan terjadinya perubahan bentuk tubuh sangat berpengaruh pada kehidupan kejiwaan remaja. Apabila mereka sudah dipersiapkan dan mendapat informasi tentang adanya perubahan </w:t>
      </w:r>
      <w:r w:rsidRPr="00897D82">
        <w:rPr>
          <w:rFonts w:ascii="Times New Roman" w:eastAsia="Calibri" w:hAnsi="Times New Roman" w:cs="Times New Roman"/>
          <w:sz w:val="24"/>
          <w:szCs w:val="24"/>
        </w:rPr>
        <w:lastRenderedPageBreak/>
        <w:t xml:space="preserve">fisik maka mereka tidak akan mengalami kecemasan dan reaksi negatif lainnya, tetapi bila mereka kurang memperoleh informasi maka akan merasakan pengalaman negatif pada masa pubertas. </w:t>
      </w:r>
    </w:p>
    <w:p w:rsidR="00897D82" w:rsidRPr="00897D82" w:rsidRDefault="00897D82" w:rsidP="00897D82">
      <w:pPr>
        <w:spacing w:line="276" w:lineRule="auto"/>
        <w:ind w:right="-1" w:firstLine="720"/>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lang w:val="en-US"/>
        </w:rPr>
        <w:t xml:space="preserve">Dari faktor yang mempengaruhi kesiapan dalam menghadapi pubertas pada remaja didapatkan pengetahuan lebih dominan. Ditunjang dari data umum </w:t>
      </w:r>
      <w:r w:rsidRPr="00897D82">
        <w:rPr>
          <w:rFonts w:ascii="Times New Roman" w:eastAsia="Calibri" w:hAnsi="Times New Roman" w:cs="Times New Roman"/>
          <w:sz w:val="24"/>
          <w:szCs w:val="24"/>
          <w:lang w:val="en-US"/>
        </w:rPr>
        <w:lastRenderedPageBreak/>
        <w:t xml:space="preserve">yaitu pengetahuan baik sebanyak 64 (85,3 %) responden. Dikarenakan </w:t>
      </w:r>
      <w:r w:rsidRPr="00897D82">
        <w:rPr>
          <w:rFonts w:ascii="Times New Roman" w:eastAsia="Calibri" w:hAnsi="Times New Roman" w:cs="Times New Roman"/>
          <w:sz w:val="24"/>
          <w:szCs w:val="24"/>
        </w:rPr>
        <w:t>pengetahuan sangat berpengaruh sebab pengetahuan menentukan sikap dan tindakan remaja terhadap perilaku dengan orang orang disekitarnya. Pengetahuan adalah hasil penginderaan manusia atau hasil tahu seseorang terhadap objek melalui indera yang dimilikinya</w:t>
      </w:r>
    </w:p>
    <w:p w:rsidR="00897D82" w:rsidRPr="00897D82" w:rsidRDefault="00897D82" w:rsidP="00897D82">
      <w:pPr>
        <w:tabs>
          <w:tab w:val="left" w:pos="2244"/>
          <w:tab w:val="left" w:pos="2431"/>
          <w:tab w:val="left" w:pos="3828"/>
        </w:tabs>
        <w:spacing w:after="0" w:line="276" w:lineRule="auto"/>
        <w:ind w:left="518"/>
        <w:jc w:val="both"/>
        <w:rPr>
          <w:rFonts w:ascii="Times New Roman" w:hAnsi="Times New Roman" w:cs="Times New Roman"/>
          <w:sz w:val="24"/>
          <w:szCs w:val="24"/>
        </w:rPr>
        <w:sectPr w:rsidR="00897D82" w:rsidRPr="00897D82" w:rsidSect="00897D82">
          <w:headerReference w:type="default" r:id="rId10"/>
          <w:footerReference w:type="default" r:id="rId11"/>
          <w:headerReference w:type="first" r:id="rId12"/>
          <w:footerReference w:type="first" r:id="rId13"/>
          <w:type w:val="continuous"/>
          <w:pgSz w:w="11906" w:h="16838" w:code="9"/>
          <w:pgMar w:top="1701" w:right="1701" w:bottom="1701" w:left="2268" w:header="708" w:footer="708" w:gutter="0"/>
          <w:cols w:num="2" w:space="708"/>
          <w:titlePg/>
          <w:docGrid w:linePitch="360"/>
        </w:sectPr>
      </w:pPr>
    </w:p>
    <w:p w:rsidR="00897D82" w:rsidRDefault="00897D82" w:rsidP="00897D82">
      <w:pPr>
        <w:spacing w:after="0" w:line="276" w:lineRule="auto"/>
        <w:ind w:right="282"/>
        <w:contextualSpacing/>
        <w:jc w:val="both"/>
        <w:rPr>
          <w:rFonts w:ascii="Times New Roman" w:eastAsia="Calibri" w:hAnsi="Times New Roman" w:cs="Times New Roman"/>
          <w:b/>
          <w:sz w:val="24"/>
          <w:szCs w:val="24"/>
        </w:rPr>
      </w:pPr>
    </w:p>
    <w:p w:rsidR="00897D82" w:rsidRPr="00897D82" w:rsidRDefault="00897D82" w:rsidP="00897D82">
      <w:pPr>
        <w:spacing w:after="0" w:line="276" w:lineRule="auto"/>
        <w:ind w:right="282"/>
        <w:contextualSpacing/>
        <w:jc w:val="both"/>
        <w:rPr>
          <w:rFonts w:ascii="Times New Roman" w:eastAsia="Calibri" w:hAnsi="Times New Roman" w:cs="Times New Roman"/>
          <w:b/>
          <w:sz w:val="24"/>
          <w:szCs w:val="24"/>
        </w:rPr>
      </w:pPr>
      <w:r w:rsidRPr="00897D82">
        <w:rPr>
          <w:rFonts w:ascii="Times New Roman" w:eastAsia="Calibri" w:hAnsi="Times New Roman" w:cs="Times New Roman"/>
          <w:b/>
          <w:sz w:val="24"/>
          <w:szCs w:val="24"/>
        </w:rPr>
        <w:t>KESIMPULAN</w:t>
      </w:r>
    </w:p>
    <w:p w:rsidR="00897D82" w:rsidRPr="00897D82" w:rsidRDefault="00897D82" w:rsidP="00897D82">
      <w:pPr>
        <w:spacing w:line="276" w:lineRule="auto"/>
        <w:ind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Berdasarkan hasil penelitian dan pembahasan diatas, dapat disimpulkan sebagai berikut :</w:t>
      </w:r>
    </w:p>
    <w:p w:rsidR="00897D82" w:rsidRPr="00897D82" w:rsidRDefault="00897D82" w:rsidP="00897D82">
      <w:pPr>
        <w:numPr>
          <w:ilvl w:val="0"/>
          <w:numId w:val="7"/>
        </w:numPr>
        <w:spacing w:after="0" w:line="276" w:lineRule="auto"/>
        <w:ind w:left="1134" w:right="282" w:hanging="425"/>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Sikap dalam menghadapi kesiapan pubertas pada remaja Di SMPN 8 Kediri Tahun 2019 yaitu memiliki sikap positif 60 (80 %) .</w:t>
      </w:r>
    </w:p>
    <w:p w:rsidR="00897D82" w:rsidRPr="00897D82" w:rsidRDefault="00897D82" w:rsidP="00897D82">
      <w:pPr>
        <w:numPr>
          <w:ilvl w:val="0"/>
          <w:numId w:val="7"/>
        </w:numPr>
        <w:spacing w:after="0" w:line="276" w:lineRule="auto"/>
        <w:ind w:left="1134" w:right="282" w:hanging="425"/>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Pengetahuan yang mempengaruhi kesiapan remaja dalam menghadapi pubertas Di SMPN 8 Kediri yaitu pengetahuan baik 64 (85,3 %).</w:t>
      </w:r>
    </w:p>
    <w:p w:rsidR="00897D82" w:rsidRPr="00897D82" w:rsidRDefault="00897D82" w:rsidP="00897D82">
      <w:pPr>
        <w:numPr>
          <w:ilvl w:val="0"/>
          <w:numId w:val="7"/>
        </w:numPr>
        <w:spacing w:after="0" w:line="276" w:lineRule="auto"/>
        <w:ind w:left="1134" w:right="282" w:hanging="425"/>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Faktor yang paling dominan DI SMPN 8 Kediri Tahun 2019 adalah pengetahuan baik sebanyak 85,3%.</w:t>
      </w:r>
    </w:p>
    <w:p w:rsidR="00897D82" w:rsidRPr="00897D82" w:rsidRDefault="00897D82" w:rsidP="00897D82">
      <w:pPr>
        <w:spacing w:after="0" w:line="276" w:lineRule="auto"/>
        <w:ind w:left="1134" w:right="282"/>
        <w:contextualSpacing/>
        <w:jc w:val="both"/>
        <w:rPr>
          <w:rFonts w:ascii="Times New Roman" w:eastAsia="Calibri" w:hAnsi="Times New Roman" w:cs="Times New Roman"/>
          <w:sz w:val="24"/>
          <w:szCs w:val="24"/>
        </w:rPr>
      </w:pPr>
    </w:p>
    <w:p w:rsidR="00897D82" w:rsidRPr="00897D82" w:rsidRDefault="00897D82" w:rsidP="00897D82">
      <w:pPr>
        <w:spacing w:after="0" w:line="276" w:lineRule="auto"/>
        <w:ind w:left="284" w:right="282"/>
        <w:contextualSpacing/>
        <w:jc w:val="both"/>
        <w:rPr>
          <w:rFonts w:ascii="Times New Roman" w:eastAsia="Calibri" w:hAnsi="Times New Roman" w:cs="Times New Roman"/>
          <w:b/>
          <w:sz w:val="24"/>
          <w:szCs w:val="24"/>
        </w:rPr>
      </w:pPr>
      <w:r w:rsidRPr="00897D82">
        <w:rPr>
          <w:rFonts w:ascii="Times New Roman" w:eastAsia="Calibri" w:hAnsi="Times New Roman" w:cs="Times New Roman"/>
          <w:b/>
          <w:sz w:val="24"/>
          <w:szCs w:val="24"/>
        </w:rPr>
        <w:t>SARAN</w:t>
      </w:r>
    </w:p>
    <w:p w:rsidR="00897D82" w:rsidRPr="00897D82" w:rsidRDefault="00897D82" w:rsidP="00897D82">
      <w:pPr>
        <w:pStyle w:val="ListParagraph"/>
        <w:numPr>
          <w:ilvl w:val="0"/>
          <w:numId w:val="8"/>
        </w:numPr>
        <w:spacing w:after="0" w:line="276" w:lineRule="auto"/>
        <w:ind w:right="282"/>
        <w:jc w:val="both"/>
        <w:rPr>
          <w:rFonts w:ascii="Times New Roman" w:eastAsia="Calibri" w:hAnsi="Times New Roman" w:cs="Times New Roman"/>
          <w:b/>
          <w:sz w:val="24"/>
          <w:szCs w:val="24"/>
        </w:rPr>
      </w:pPr>
      <w:r w:rsidRPr="00897D82">
        <w:rPr>
          <w:rFonts w:ascii="Times New Roman" w:eastAsia="Calibri" w:hAnsi="Times New Roman" w:cs="Times New Roman"/>
          <w:sz w:val="24"/>
          <w:szCs w:val="24"/>
        </w:rPr>
        <w:t>Bagi Institusi</w:t>
      </w:r>
    </w:p>
    <w:p w:rsidR="00897D82" w:rsidRPr="00897D82" w:rsidRDefault="00897D82" w:rsidP="00897D82">
      <w:pPr>
        <w:spacing w:line="276" w:lineRule="auto"/>
        <w:ind w:left="993" w:right="282" w:firstLine="447"/>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Diharapkan Mahasiswa Ilmu Kesehatan dapat memberikan </w:t>
      </w:r>
      <w:r w:rsidRPr="00897D82">
        <w:rPr>
          <w:rFonts w:ascii="Times New Roman" w:eastAsia="Calibri" w:hAnsi="Times New Roman" w:cs="Times New Roman"/>
          <w:sz w:val="24"/>
          <w:szCs w:val="24"/>
        </w:rPr>
        <w:lastRenderedPageBreak/>
        <w:t>penyuluhan atau memberikan edukasi berkala dan berkelanjutan kepada siswa dan orang tua siswa mengenai pentingnya informasi dalam menghadapi masa pubertas.</w:t>
      </w:r>
    </w:p>
    <w:p w:rsidR="00897D82" w:rsidRPr="00897D82" w:rsidRDefault="00897D82" w:rsidP="00897D82">
      <w:pPr>
        <w:spacing w:line="276" w:lineRule="auto"/>
        <w:ind w:left="993" w:right="282" w:firstLine="447"/>
        <w:contextualSpacing/>
        <w:jc w:val="both"/>
        <w:rPr>
          <w:rFonts w:ascii="Times New Roman" w:eastAsia="Calibri" w:hAnsi="Times New Roman" w:cs="Times New Roman"/>
          <w:sz w:val="24"/>
          <w:szCs w:val="24"/>
        </w:rPr>
        <w:sectPr w:rsidR="00897D82" w:rsidRPr="00897D82" w:rsidSect="00897D82">
          <w:headerReference w:type="default" r:id="rId14"/>
          <w:footerReference w:type="default" r:id="rId15"/>
          <w:type w:val="continuous"/>
          <w:pgSz w:w="11906" w:h="16838"/>
          <w:pgMar w:top="1701" w:right="1701" w:bottom="1701" w:left="2268" w:header="709" w:footer="709" w:gutter="0"/>
          <w:pgNumType w:start="41"/>
          <w:cols w:num="2" w:space="708"/>
          <w:docGrid w:linePitch="360"/>
        </w:sectPr>
      </w:pPr>
    </w:p>
    <w:p w:rsidR="00897D82" w:rsidRPr="00897D82" w:rsidRDefault="00897D82" w:rsidP="00897D82">
      <w:pPr>
        <w:pStyle w:val="ListParagraph"/>
        <w:numPr>
          <w:ilvl w:val="0"/>
          <w:numId w:val="8"/>
        </w:numPr>
        <w:spacing w:after="0" w:line="276" w:lineRule="auto"/>
        <w:ind w:right="282"/>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Bagi Remaja</w:t>
      </w:r>
    </w:p>
    <w:p w:rsidR="00897D82" w:rsidRPr="00897D82" w:rsidRDefault="00897D82" w:rsidP="00897D82">
      <w:pPr>
        <w:spacing w:line="276" w:lineRule="auto"/>
        <w:ind w:left="1288"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Diharapkan lebih aktif dalam mencari informasi tentang pubertas sehingga pemahaman lebih meningkat dan secara tidak langsung dapat mengurangi dampak dampak negatif yang timbul akibat pemahaman pubertas yang salah.</w:t>
      </w:r>
    </w:p>
    <w:p w:rsidR="00897D82" w:rsidRPr="00897D82" w:rsidRDefault="00897D82" w:rsidP="00897D82">
      <w:pPr>
        <w:pStyle w:val="ListParagraph"/>
        <w:numPr>
          <w:ilvl w:val="0"/>
          <w:numId w:val="8"/>
        </w:numPr>
        <w:spacing w:after="0" w:line="276" w:lineRule="auto"/>
        <w:ind w:right="282"/>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Bagi Tempat Peneliti</w:t>
      </w:r>
    </w:p>
    <w:p w:rsidR="00897D82" w:rsidRPr="00897D82" w:rsidRDefault="00897D82" w:rsidP="00897D82">
      <w:pPr>
        <w:spacing w:line="276" w:lineRule="auto"/>
        <w:ind w:left="1288" w:right="282"/>
        <w:contextualSpacing/>
        <w:jc w:val="both"/>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Diharapkan bagi guru bekerja sama dengan orangtua untuk selalu memberikan informasi dan pemahaman yang berkaitan dengan pubertas sehingga remaja tidak akan salah mendapat informasi dan dampak negatif yang ditimbulkan akibat pubertaspun dapat diminimalkan. Selain </w:t>
      </w:r>
      <w:r w:rsidRPr="00897D82">
        <w:rPr>
          <w:rFonts w:ascii="Times New Roman" w:eastAsia="Calibri" w:hAnsi="Times New Roman" w:cs="Times New Roman"/>
          <w:sz w:val="24"/>
          <w:szCs w:val="24"/>
        </w:rPr>
        <w:lastRenderedPageBreak/>
        <w:t>itu perlunya pendekatan dan dukungan baik dari guru dan orang tua pada remaja yang akan memasuki masa pubertas.</w:t>
      </w:r>
    </w:p>
    <w:p w:rsidR="00897D82" w:rsidRPr="00897D82" w:rsidRDefault="00897D82" w:rsidP="00897D82">
      <w:pPr>
        <w:pStyle w:val="ListParagraph"/>
        <w:numPr>
          <w:ilvl w:val="0"/>
          <w:numId w:val="8"/>
        </w:numPr>
        <w:spacing w:after="0" w:line="276" w:lineRule="auto"/>
        <w:ind w:right="282"/>
        <w:jc w:val="both"/>
        <w:rPr>
          <w:rFonts w:ascii="Times New Roman" w:eastAsia="Calibri" w:hAnsi="Times New Roman" w:cs="Times New Roman"/>
          <w:b/>
          <w:sz w:val="24"/>
          <w:szCs w:val="24"/>
        </w:rPr>
      </w:pPr>
      <w:r w:rsidRPr="00897D82">
        <w:rPr>
          <w:rFonts w:ascii="Times New Roman" w:eastAsia="Calibri" w:hAnsi="Times New Roman" w:cs="Times New Roman"/>
          <w:sz w:val="24"/>
          <w:szCs w:val="24"/>
        </w:rPr>
        <w:t>Bagi Peneliti Selanjutnya</w:t>
      </w:r>
    </w:p>
    <w:p w:rsidR="00897D82" w:rsidRPr="00897D82" w:rsidRDefault="00897D82" w:rsidP="00897D82">
      <w:pPr>
        <w:spacing w:after="0" w:line="276" w:lineRule="auto"/>
        <w:ind w:left="993" w:right="282"/>
        <w:contextualSpacing/>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rPr>
        <w:t>Penelitian selanjutnya diharapkan untuk dapat mengembangkan penelitian ini lebih baik dengan menambah faktor, variabel atau meneliti menggunakan judul yang sama dengan metode pendidikan yang berbeda. Diharapakan dengan itu lebih banyak yang peduli dengan perkembangan remaja menghadapi masa pubertas.</w:t>
      </w:r>
    </w:p>
    <w:p w:rsidR="00897D82" w:rsidRPr="00897D82" w:rsidRDefault="00897D82" w:rsidP="00897D82">
      <w:pPr>
        <w:spacing w:after="0" w:line="276" w:lineRule="auto"/>
        <w:ind w:right="282"/>
        <w:contextualSpacing/>
        <w:jc w:val="both"/>
        <w:rPr>
          <w:rFonts w:ascii="Times New Roman" w:eastAsia="Calibri" w:hAnsi="Times New Roman" w:cs="Times New Roman"/>
          <w:sz w:val="24"/>
          <w:szCs w:val="24"/>
          <w:lang w:val="en-US"/>
        </w:rPr>
      </w:pPr>
    </w:p>
    <w:p w:rsidR="00897D82" w:rsidRPr="00897D82" w:rsidRDefault="00897D82" w:rsidP="00897D82">
      <w:pPr>
        <w:spacing w:after="0" w:line="276" w:lineRule="auto"/>
        <w:ind w:right="282"/>
        <w:contextualSpacing/>
        <w:jc w:val="both"/>
        <w:rPr>
          <w:rFonts w:ascii="Times New Roman" w:eastAsia="Calibri" w:hAnsi="Times New Roman" w:cs="Times New Roman"/>
          <w:sz w:val="24"/>
          <w:szCs w:val="24"/>
          <w:lang w:val="en-US"/>
        </w:rPr>
      </w:pPr>
    </w:p>
    <w:p w:rsidR="00897D82" w:rsidRPr="00897D82" w:rsidRDefault="00897D82" w:rsidP="00897D82">
      <w:pPr>
        <w:spacing w:after="0" w:line="276" w:lineRule="auto"/>
        <w:ind w:right="282"/>
        <w:contextualSpacing/>
        <w:jc w:val="both"/>
        <w:rPr>
          <w:rFonts w:ascii="Times New Roman" w:eastAsia="Calibri" w:hAnsi="Times New Roman" w:cs="Times New Roman"/>
          <w:sz w:val="24"/>
          <w:szCs w:val="24"/>
          <w:lang w:val="en-US"/>
        </w:rPr>
      </w:pPr>
    </w:p>
    <w:p w:rsidR="00897D82" w:rsidRPr="00897D82" w:rsidRDefault="00897D82" w:rsidP="00897D82">
      <w:pPr>
        <w:spacing w:line="276" w:lineRule="auto"/>
        <w:rPr>
          <w:rFonts w:ascii="Times New Roman" w:eastAsia="Calibri" w:hAnsi="Times New Roman" w:cs="Times New Roman"/>
          <w:sz w:val="24"/>
          <w:szCs w:val="24"/>
          <w:lang w:val="en-US"/>
        </w:rPr>
      </w:pPr>
    </w:p>
    <w:p w:rsidR="00897D82" w:rsidRPr="00897D82" w:rsidRDefault="00897D82" w:rsidP="00897D82">
      <w:pPr>
        <w:spacing w:line="276" w:lineRule="auto"/>
        <w:rPr>
          <w:rFonts w:ascii="Times New Roman" w:eastAsia="Calibri" w:hAnsi="Times New Roman" w:cs="Times New Roman"/>
          <w:b/>
          <w:sz w:val="24"/>
          <w:szCs w:val="24"/>
        </w:rPr>
      </w:pPr>
    </w:p>
    <w:p w:rsidR="00897D82" w:rsidRPr="00897D82" w:rsidRDefault="00897D82" w:rsidP="00897D82">
      <w:pPr>
        <w:spacing w:line="276" w:lineRule="auto"/>
        <w:jc w:val="center"/>
        <w:rPr>
          <w:rFonts w:ascii="Times New Roman" w:eastAsia="Calibri" w:hAnsi="Times New Roman" w:cs="Times New Roman"/>
          <w:b/>
          <w:sz w:val="24"/>
          <w:szCs w:val="24"/>
        </w:rPr>
        <w:sectPr w:rsidR="00897D82" w:rsidRPr="00897D82" w:rsidSect="00897D82">
          <w:headerReference w:type="default" r:id="rId16"/>
          <w:footerReference w:type="default" r:id="rId17"/>
          <w:pgSz w:w="11906" w:h="16838" w:code="9"/>
          <w:pgMar w:top="1701" w:right="1701" w:bottom="1701" w:left="2268" w:header="708" w:footer="708" w:gutter="0"/>
          <w:cols w:num="2" w:space="708"/>
          <w:titlePg/>
          <w:docGrid w:linePitch="360"/>
        </w:sectPr>
      </w:pPr>
    </w:p>
    <w:p w:rsidR="00897D82" w:rsidRDefault="00897D82" w:rsidP="00897D82">
      <w:pPr>
        <w:spacing w:line="276" w:lineRule="auto"/>
        <w:rPr>
          <w:rFonts w:ascii="Times New Roman" w:eastAsia="Calibri" w:hAnsi="Times New Roman" w:cs="Times New Roman"/>
          <w:b/>
          <w:sz w:val="24"/>
          <w:szCs w:val="24"/>
        </w:rPr>
      </w:pPr>
    </w:p>
    <w:p w:rsidR="00897D82" w:rsidRPr="00897D82" w:rsidRDefault="00897D82" w:rsidP="00897D82">
      <w:pPr>
        <w:spacing w:line="276" w:lineRule="auto"/>
        <w:rPr>
          <w:rFonts w:ascii="Times New Roman" w:eastAsia="Calibri" w:hAnsi="Times New Roman" w:cs="Times New Roman"/>
          <w:b/>
          <w:sz w:val="24"/>
          <w:szCs w:val="24"/>
        </w:rPr>
      </w:pPr>
      <w:r w:rsidRPr="00897D82">
        <w:rPr>
          <w:rFonts w:ascii="Times New Roman" w:eastAsia="Calibri" w:hAnsi="Times New Roman" w:cs="Times New Roman"/>
          <w:b/>
          <w:sz w:val="24"/>
          <w:szCs w:val="24"/>
        </w:rPr>
        <w:t>DAFTAR PUSTAKA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Kusmiran, E. 2011. </w:t>
      </w:r>
      <w:r w:rsidRPr="00897D82">
        <w:rPr>
          <w:rFonts w:ascii="Times New Roman" w:eastAsia="Calibri" w:hAnsi="Times New Roman" w:cs="Times New Roman"/>
          <w:i/>
          <w:sz w:val="24"/>
          <w:szCs w:val="24"/>
        </w:rPr>
        <w:t>Kesehatan Reproduksi Remaja Dan Wanita. Jakarta</w:t>
      </w:r>
      <w:r w:rsidRPr="00897D82">
        <w:rPr>
          <w:rFonts w:ascii="Times New Roman" w:eastAsia="Calibri" w:hAnsi="Times New Roman" w:cs="Times New Roman"/>
          <w:sz w:val="24"/>
          <w:szCs w:val="24"/>
        </w:rPr>
        <w:t>: Salemba Medika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Kumalasari dkk, 2012. </w:t>
      </w:r>
      <w:r w:rsidRPr="00897D82">
        <w:rPr>
          <w:rFonts w:ascii="Times New Roman" w:eastAsia="Calibri" w:hAnsi="Times New Roman" w:cs="Times New Roman"/>
          <w:i/>
          <w:sz w:val="24"/>
          <w:szCs w:val="24"/>
        </w:rPr>
        <w:t>Pembagian Remaja.</w:t>
      </w:r>
      <w:r w:rsidRPr="00897D82">
        <w:rPr>
          <w:rFonts w:ascii="Times New Roman" w:eastAsia="Calibri" w:hAnsi="Times New Roman" w:cs="Times New Roman"/>
          <w:sz w:val="24"/>
          <w:szCs w:val="24"/>
        </w:rPr>
        <w:t xml:space="preserve"> Jakarta: Salemba Medika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 xml:space="preserve">Kementrian Kesehatan RI, 2015. </w:t>
      </w:r>
      <w:r w:rsidRPr="00897D82">
        <w:rPr>
          <w:rFonts w:ascii="Times New Roman" w:eastAsia="Calibri" w:hAnsi="Times New Roman" w:cs="Times New Roman"/>
          <w:i/>
          <w:sz w:val="24"/>
          <w:szCs w:val="24"/>
        </w:rPr>
        <w:t xml:space="preserve">Infodatin Pusat Data dan Informasi Kesehatan Reproduksi Remaja. </w:t>
      </w:r>
      <w:r w:rsidRPr="00897D82">
        <w:rPr>
          <w:rFonts w:ascii="Times New Roman" w:eastAsia="Calibri" w:hAnsi="Times New Roman" w:cs="Times New Roman"/>
          <w:sz w:val="24"/>
          <w:szCs w:val="24"/>
        </w:rPr>
        <w:t>Jakarta : Salemba Medika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World Health Organization, 2008</w:t>
      </w:r>
      <w:r w:rsidRPr="00897D82">
        <w:rPr>
          <w:rFonts w:ascii="Times New Roman" w:eastAsia="Calibri" w:hAnsi="Times New Roman" w:cs="Times New Roman"/>
          <w:i/>
          <w:sz w:val="24"/>
          <w:szCs w:val="24"/>
        </w:rPr>
        <w:t>. Masalah Kesehatan Reproduksi Pada Remaja.</w:t>
      </w:r>
      <w:r w:rsidRPr="00897D82">
        <w:rPr>
          <w:rFonts w:ascii="Times New Roman" w:eastAsia="Calibri" w:hAnsi="Times New Roman" w:cs="Times New Roman"/>
          <w:sz w:val="24"/>
          <w:szCs w:val="24"/>
        </w:rPr>
        <w:t xml:space="preserve"> Jakarta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 xml:space="preserve">BKKBN, 2013. </w:t>
      </w:r>
      <w:r w:rsidRPr="00897D82">
        <w:rPr>
          <w:rFonts w:ascii="Times New Roman" w:eastAsia="Calibri" w:hAnsi="Times New Roman" w:cs="Times New Roman"/>
          <w:i/>
          <w:sz w:val="24"/>
          <w:szCs w:val="24"/>
        </w:rPr>
        <w:t>Bimbingan Teknis Kesehatan Reproduksi dan Seksualitas Yang Komprehensif.</w:t>
      </w:r>
      <w:r w:rsidRPr="00897D82">
        <w:rPr>
          <w:rFonts w:ascii="Times New Roman" w:eastAsia="Calibri" w:hAnsi="Times New Roman" w:cs="Times New Roman"/>
          <w:sz w:val="24"/>
          <w:szCs w:val="24"/>
        </w:rPr>
        <w:t xml:space="preserve"> Jakarta : BKKBN</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Anggraini, 2008. </w:t>
      </w:r>
      <w:r w:rsidRPr="00897D82">
        <w:rPr>
          <w:rFonts w:ascii="Times New Roman" w:eastAsia="Calibri" w:hAnsi="Times New Roman" w:cs="Times New Roman"/>
          <w:i/>
          <w:sz w:val="24"/>
          <w:szCs w:val="24"/>
        </w:rPr>
        <w:t xml:space="preserve">Kesiapan Anak Menghadapi Pubertas. </w:t>
      </w:r>
      <w:r w:rsidRPr="00897D82">
        <w:rPr>
          <w:rFonts w:ascii="Times New Roman" w:eastAsia="Calibri" w:hAnsi="Times New Roman" w:cs="Times New Roman"/>
          <w:sz w:val="24"/>
          <w:szCs w:val="24"/>
        </w:rPr>
        <w:t>Jakarta : Rineka Cipta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Rahmadi, Agus, 2014</w:t>
      </w:r>
      <w:r w:rsidRPr="00897D82">
        <w:rPr>
          <w:rFonts w:ascii="Times New Roman" w:eastAsia="Calibri" w:hAnsi="Times New Roman" w:cs="Times New Roman"/>
          <w:i/>
          <w:sz w:val="24"/>
          <w:szCs w:val="24"/>
        </w:rPr>
        <w:t>. Pengetahuan Remaja Menjalani Masa Pubertas.</w:t>
      </w:r>
      <w:r w:rsidRPr="00897D82">
        <w:rPr>
          <w:rFonts w:ascii="Times New Roman" w:eastAsia="Calibri" w:hAnsi="Times New Roman" w:cs="Times New Roman"/>
          <w:sz w:val="24"/>
          <w:szCs w:val="24"/>
        </w:rPr>
        <w:t xml:space="preserve"> Jurnal Pengetahuan Masa Pubertas. Vol.5 No.1</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Yanti, E. 2011. </w:t>
      </w:r>
      <w:r w:rsidRPr="00897D82">
        <w:rPr>
          <w:rFonts w:ascii="Times New Roman" w:eastAsia="Calibri" w:hAnsi="Times New Roman" w:cs="Times New Roman"/>
          <w:i/>
          <w:sz w:val="24"/>
          <w:szCs w:val="24"/>
        </w:rPr>
        <w:t xml:space="preserve">Sikap Remaja Menghadapi Pubertas. </w:t>
      </w:r>
      <w:r w:rsidRPr="00897D82">
        <w:rPr>
          <w:rFonts w:ascii="Times New Roman" w:eastAsia="Calibri" w:hAnsi="Times New Roman" w:cs="Times New Roman"/>
          <w:sz w:val="24"/>
          <w:szCs w:val="24"/>
        </w:rPr>
        <w:t>Jakarta : Salemba Medika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Widyastuti, Dkk. 2009</w:t>
      </w:r>
      <w:r w:rsidRPr="00897D82">
        <w:rPr>
          <w:rFonts w:ascii="Times New Roman" w:eastAsia="Calibri" w:hAnsi="Times New Roman" w:cs="Times New Roman"/>
          <w:i/>
          <w:sz w:val="24"/>
          <w:szCs w:val="24"/>
        </w:rPr>
        <w:t>. Kesehatan Reproduksi</w:t>
      </w:r>
      <w:r w:rsidRPr="00897D82">
        <w:rPr>
          <w:rFonts w:ascii="Times New Roman" w:eastAsia="Calibri" w:hAnsi="Times New Roman" w:cs="Times New Roman"/>
          <w:sz w:val="24"/>
          <w:szCs w:val="24"/>
        </w:rPr>
        <w:t>.Yogyakarta: Pustaka Rihama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Rohmaniah, S. N. Inayah. 2014. </w:t>
      </w:r>
      <w:r w:rsidRPr="00897D82">
        <w:rPr>
          <w:rFonts w:ascii="Times New Roman" w:eastAsia="Calibri" w:hAnsi="Times New Roman" w:cs="Times New Roman"/>
          <w:i/>
          <w:sz w:val="24"/>
          <w:szCs w:val="24"/>
        </w:rPr>
        <w:t>Gambaran Pengetahuan dan Sikap Remaja Putri dalam Menghadapi Perubahan Fisik Saat Pubertas.</w:t>
      </w:r>
      <w:r w:rsidRPr="00897D82">
        <w:rPr>
          <w:rFonts w:ascii="Times New Roman" w:eastAsia="Calibri" w:hAnsi="Times New Roman" w:cs="Times New Roman"/>
          <w:sz w:val="24"/>
          <w:szCs w:val="24"/>
        </w:rPr>
        <w:t xml:space="preserve"> Universitas Islam Negeri Syarif Hidayatullah. Jakarta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Steve, Parker. 2012. </w:t>
      </w:r>
      <w:r w:rsidRPr="00897D82">
        <w:rPr>
          <w:rFonts w:ascii="Times New Roman" w:eastAsia="Calibri" w:hAnsi="Times New Roman" w:cs="Times New Roman"/>
          <w:i/>
          <w:sz w:val="24"/>
          <w:szCs w:val="24"/>
        </w:rPr>
        <w:t>Tanda Tanda Perubahan Fisik Pubertas Anak Perempuan dan Laki Laki</w:t>
      </w:r>
      <w:r w:rsidRPr="00897D82">
        <w:rPr>
          <w:rFonts w:ascii="Times New Roman" w:eastAsia="Calibri" w:hAnsi="Times New Roman" w:cs="Times New Roman"/>
          <w:sz w:val="24"/>
          <w:szCs w:val="24"/>
        </w:rPr>
        <w:t>. Jurnal Perubahan Fisik Pubertas Pada Remaja. Vol.3 No.1</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 xml:space="preserve">Monks, 2008. </w:t>
      </w:r>
      <w:r w:rsidRPr="00897D82">
        <w:rPr>
          <w:rFonts w:ascii="Times New Roman" w:eastAsia="Calibri" w:hAnsi="Times New Roman" w:cs="Times New Roman"/>
          <w:i/>
          <w:sz w:val="24"/>
          <w:szCs w:val="24"/>
        </w:rPr>
        <w:t>Tahap Tahap Perkembangan Remaja</w:t>
      </w:r>
      <w:r w:rsidRPr="00897D82">
        <w:rPr>
          <w:rFonts w:ascii="Times New Roman" w:eastAsia="Calibri" w:hAnsi="Times New Roman" w:cs="Times New Roman"/>
          <w:sz w:val="24"/>
          <w:szCs w:val="24"/>
        </w:rPr>
        <w:t>. Jakarta.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Soetjiningsih. 2010. </w:t>
      </w:r>
      <w:r w:rsidRPr="00897D82">
        <w:rPr>
          <w:rFonts w:ascii="Times New Roman" w:eastAsia="Calibri" w:hAnsi="Times New Roman" w:cs="Times New Roman"/>
          <w:i/>
          <w:sz w:val="24"/>
          <w:szCs w:val="24"/>
        </w:rPr>
        <w:t>Tumbuh Kembang Remaja dan Permasalahannya.</w:t>
      </w:r>
      <w:r w:rsidRPr="00897D82">
        <w:rPr>
          <w:rFonts w:ascii="Times New Roman" w:eastAsia="Calibri" w:hAnsi="Times New Roman" w:cs="Times New Roman"/>
          <w:sz w:val="24"/>
          <w:szCs w:val="24"/>
        </w:rPr>
        <w:t xml:space="preserve"> Jakarta : Salemba Medika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Prawirohardjo, Sarwono. 2010. </w:t>
      </w:r>
      <w:r w:rsidRPr="00897D82">
        <w:rPr>
          <w:rFonts w:ascii="Times New Roman" w:eastAsia="Calibri" w:hAnsi="Times New Roman" w:cs="Times New Roman"/>
          <w:i/>
          <w:sz w:val="24"/>
          <w:szCs w:val="24"/>
        </w:rPr>
        <w:t>Buku Acuan Nasional Pelayanan Kesehatan.</w:t>
      </w:r>
      <w:r w:rsidRPr="00897D82">
        <w:rPr>
          <w:rFonts w:ascii="Times New Roman" w:eastAsia="Calibri" w:hAnsi="Times New Roman" w:cs="Times New Roman"/>
          <w:sz w:val="24"/>
          <w:szCs w:val="24"/>
        </w:rPr>
        <w:t xml:space="preserve"> Jakarta : PT. Bina Pustaka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Garilbadfi. 2008. </w:t>
      </w:r>
      <w:r w:rsidRPr="00897D82">
        <w:rPr>
          <w:rFonts w:ascii="Times New Roman" w:eastAsia="Calibri" w:hAnsi="Times New Roman" w:cs="Times New Roman"/>
          <w:i/>
          <w:sz w:val="24"/>
          <w:szCs w:val="24"/>
        </w:rPr>
        <w:t>Definisi Pubertas Dan Perubahan Pubertas.</w:t>
      </w:r>
      <w:r w:rsidRPr="00897D82">
        <w:rPr>
          <w:rFonts w:ascii="Times New Roman" w:eastAsia="Calibri" w:hAnsi="Times New Roman" w:cs="Times New Roman"/>
          <w:sz w:val="24"/>
          <w:szCs w:val="24"/>
        </w:rPr>
        <w:t xml:space="preserve"> Sumatara : Universitas Sumatra Utara.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Tortora. 2012. </w:t>
      </w:r>
      <w:r w:rsidRPr="00897D82">
        <w:rPr>
          <w:rFonts w:ascii="Times New Roman" w:eastAsia="Calibri" w:hAnsi="Times New Roman" w:cs="Times New Roman"/>
          <w:i/>
          <w:sz w:val="24"/>
          <w:szCs w:val="24"/>
        </w:rPr>
        <w:t>Fungsi Organ Reproduksi</w:t>
      </w:r>
      <w:r w:rsidRPr="00897D82">
        <w:rPr>
          <w:rFonts w:ascii="Times New Roman" w:eastAsia="Calibri" w:hAnsi="Times New Roman" w:cs="Times New Roman"/>
          <w:sz w:val="24"/>
          <w:szCs w:val="24"/>
        </w:rPr>
        <w:t>. Jakarta : Kawan Pustaka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Guyton. 2006. </w:t>
      </w:r>
      <w:r w:rsidRPr="00897D82">
        <w:rPr>
          <w:rFonts w:ascii="Times New Roman" w:eastAsia="Calibri" w:hAnsi="Times New Roman" w:cs="Times New Roman"/>
          <w:i/>
          <w:sz w:val="24"/>
          <w:szCs w:val="24"/>
        </w:rPr>
        <w:t xml:space="preserve">Perubahan Fisik Pada Pubertas. </w:t>
      </w:r>
      <w:r w:rsidRPr="00897D82">
        <w:rPr>
          <w:rFonts w:ascii="Times New Roman" w:eastAsia="Calibri" w:hAnsi="Times New Roman" w:cs="Times New Roman"/>
          <w:sz w:val="24"/>
          <w:szCs w:val="24"/>
        </w:rPr>
        <w:t>Jurnal Makara Seri Kesehatan. Vol.17 No.2</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Dattani. 2009. </w:t>
      </w:r>
      <w:r w:rsidRPr="00897D82">
        <w:rPr>
          <w:rFonts w:ascii="Times New Roman" w:eastAsia="Calibri" w:hAnsi="Times New Roman" w:cs="Times New Roman"/>
          <w:i/>
          <w:sz w:val="24"/>
          <w:szCs w:val="24"/>
        </w:rPr>
        <w:t>Laju Pertumbuhan Remaja.</w:t>
      </w:r>
      <w:r w:rsidRPr="00897D82">
        <w:rPr>
          <w:rFonts w:ascii="Times New Roman" w:eastAsia="Calibri" w:hAnsi="Times New Roman" w:cs="Times New Roman"/>
          <w:sz w:val="24"/>
          <w:szCs w:val="24"/>
        </w:rPr>
        <w:t xml:space="preserve"> Sumatra : Universitas Sumatra Utara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Narendra. 2006. </w:t>
      </w:r>
      <w:r w:rsidRPr="00897D82">
        <w:rPr>
          <w:rFonts w:ascii="Times New Roman" w:eastAsia="Calibri" w:hAnsi="Times New Roman" w:cs="Times New Roman"/>
          <w:i/>
          <w:sz w:val="24"/>
          <w:szCs w:val="24"/>
        </w:rPr>
        <w:t>Skala Tanner.</w:t>
      </w:r>
      <w:r w:rsidRPr="00897D82">
        <w:rPr>
          <w:rFonts w:ascii="Times New Roman" w:eastAsia="Calibri" w:hAnsi="Times New Roman" w:cs="Times New Roman"/>
          <w:sz w:val="24"/>
          <w:szCs w:val="24"/>
        </w:rPr>
        <w:t xml:space="preserve"> Sumatra : Universitas Sumatra Utara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Rosenfield. 2008. </w:t>
      </w:r>
      <w:r w:rsidRPr="00897D82">
        <w:rPr>
          <w:rFonts w:ascii="Times New Roman" w:eastAsia="Calibri" w:hAnsi="Times New Roman" w:cs="Times New Roman"/>
          <w:i/>
          <w:sz w:val="24"/>
          <w:szCs w:val="24"/>
        </w:rPr>
        <w:t>Macam macam Pubertas</w:t>
      </w:r>
      <w:r w:rsidRPr="00897D82">
        <w:rPr>
          <w:rFonts w:ascii="Times New Roman" w:eastAsia="Calibri" w:hAnsi="Times New Roman" w:cs="Times New Roman"/>
          <w:sz w:val="24"/>
          <w:szCs w:val="24"/>
        </w:rPr>
        <w:t>. Jurnal Ilmiah Konseling Vol.1 No.1</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Suryawan. 2004. </w:t>
      </w:r>
      <w:r w:rsidRPr="00897D82">
        <w:rPr>
          <w:rFonts w:ascii="Times New Roman" w:eastAsia="Calibri" w:hAnsi="Times New Roman" w:cs="Times New Roman"/>
          <w:i/>
          <w:sz w:val="24"/>
          <w:szCs w:val="24"/>
        </w:rPr>
        <w:t>Peningkatan Hormon Pubertas.</w:t>
      </w:r>
      <w:r w:rsidRPr="00897D82">
        <w:rPr>
          <w:rFonts w:ascii="Times New Roman" w:eastAsia="Calibri" w:hAnsi="Times New Roman" w:cs="Times New Roman"/>
          <w:sz w:val="24"/>
          <w:szCs w:val="24"/>
        </w:rPr>
        <w:t xml:space="preserve"> Jurnal </w:t>
      </w:r>
      <w:r w:rsidRPr="00897D82">
        <w:rPr>
          <w:rFonts w:ascii="Times New Roman" w:eastAsia="Calibri" w:hAnsi="Times New Roman" w:cs="Times New Roman"/>
          <w:sz w:val="24"/>
          <w:szCs w:val="24"/>
        </w:rPr>
        <w:lastRenderedPageBreak/>
        <w:t>Pendidikan Pengetahuan Kesehatan Vol.2 No.1</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Cunningham. 2007. </w:t>
      </w:r>
      <w:r w:rsidRPr="00897D82">
        <w:rPr>
          <w:rFonts w:ascii="Times New Roman" w:eastAsia="Calibri" w:hAnsi="Times New Roman" w:cs="Times New Roman"/>
          <w:i/>
          <w:sz w:val="24"/>
          <w:szCs w:val="24"/>
        </w:rPr>
        <w:t>Perubahan Siklus menstruasi.</w:t>
      </w:r>
      <w:r w:rsidRPr="00897D82">
        <w:rPr>
          <w:rFonts w:ascii="Times New Roman" w:eastAsia="Calibri" w:hAnsi="Times New Roman" w:cs="Times New Roman"/>
          <w:sz w:val="24"/>
          <w:szCs w:val="24"/>
        </w:rPr>
        <w:t xml:space="preserve"> Yogyakarta : Pustaka Belajar</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Rosenblatt. 2007. </w:t>
      </w:r>
      <w:r w:rsidRPr="00897D82">
        <w:rPr>
          <w:rFonts w:ascii="Times New Roman" w:eastAsia="Calibri" w:hAnsi="Times New Roman" w:cs="Times New Roman"/>
          <w:i/>
          <w:sz w:val="24"/>
          <w:szCs w:val="24"/>
        </w:rPr>
        <w:t>Hubungan Tingkat Pengetahuan Kespro Terhadap Remaja.</w:t>
      </w:r>
      <w:r w:rsidRPr="00897D82">
        <w:rPr>
          <w:rFonts w:ascii="Times New Roman" w:eastAsia="Calibri" w:hAnsi="Times New Roman" w:cs="Times New Roman"/>
          <w:sz w:val="24"/>
          <w:szCs w:val="24"/>
        </w:rPr>
        <w:t xml:space="preserve"> Jurnal Keperawatan Soedirman Vol.2 No.2</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Wiknjosastro, 2006. </w:t>
      </w:r>
      <w:r w:rsidRPr="00897D82">
        <w:rPr>
          <w:rFonts w:ascii="Times New Roman" w:eastAsia="Calibri" w:hAnsi="Times New Roman" w:cs="Times New Roman"/>
          <w:i/>
          <w:sz w:val="24"/>
          <w:szCs w:val="24"/>
        </w:rPr>
        <w:t>Pertumbuhan Pembuahan Dalam Kesehatan.</w:t>
      </w:r>
      <w:r w:rsidRPr="00897D82">
        <w:rPr>
          <w:rFonts w:ascii="Times New Roman" w:eastAsia="Calibri" w:hAnsi="Times New Roman" w:cs="Times New Roman"/>
          <w:sz w:val="24"/>
          <w:szCs w:val="24"/>
        </w:rPr>
        <w:t xml:space="preserve"> Jurnal Kesehatan Reproduksi Vol.2 No.2</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lastRenderedPageBreak/>
        <w:t xml:space="preserve">Yusuf, S. 2010. </w:t>
      </w:r>
      <w:r w:rsidRPr="00897D82">
        <w:rPr>
          <w:rFonts w:ascii="Times New Roman" w:eastAsia="Calibri" w:hAnsi="Times New Roman" w:cs="Times New Roman"/>
          <w:i/>
          <w:sz w:val="24"/>
          <w:szCs w:val="24"/>
        </w:rPr>
        <w:t xml:space="preserve">Psikologi Perkembangan Anak dan Remaja. </w:t>
      </w:r>
      <w:r w:rsidRPr="00897D82">
        <w:rPr>
          <w:rFonts w:ascii="Times New Roman" w:eastAsia="Calibri" w:hAnsi="Times New Roman" w:cs="Times New Roman"/>
          <w:sz w:val="24"/>
          <w:szCs w:val="24"/>
        </w:rPr>
        <w:t>Bandung : Remaja Rosdakarya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Muriyana, S, D. 2008. </w:t>
      </w:r>
      <w:r w:rsidRPr="00897D82">
        <w:rPr>
          <w:rFonts w:ascii="Times New Roman" w:eastAsia="Calibri" w:hAnsi="Times New Roman" w:cs="Times New Roman"/>
          <w:i/>
          <w:sz w:val="24"/>
          <w:szCs w:val="24"/>
        </w:rPr>
        <w:t xml:space="preserve">Tentang Kesiapan Remaja Putri Dalam Menghadapi Pubertas. </w:t>
      </w:r>
      <w:r w:rsidRPr="00897D82">
        <w:rPr>
          <w:rFonts w:ascii="Times New Roman" w:eastAsia="Calibri" w:hAnsi="Times New Roman" w:cs="Times New Roman"/>
          <w:sz w:val="24"/>
          <w:szCs w:val="24"/>
        </w:rPr>
        <w:t>Semarang : Universitas Muhammadiyah Semarang</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left="993" w:hanging="993"/>
        <w:rPr>
          <w:rFonts w:ascii="Times New Roman" w:eastAsia="Calibri" w:hAnsi="Times New Roman" w:cs="Times New Roman"/>
          <w:sz w:val="24"/>
          <w:szCs w:val="24"/>
        </w:rPr>
      </w:pPr>
      <w:r w:rsidRPr="00897D82">
        <w:rPr>
          <w:rFonts w:ascii="Times New Roman" w:eastAsia="Calibri" w:hAnsi="Times New Roman" w:cs="Times New Roman"/>
          <w:sz w:val="24"/>
          <w:szCs w:val="24"/>
        </w:rPr>
        <w:t xml:space="preserve">Notoatmodjo, S. 2007. </w:t>
      </w:r>
      <w:r w:rsidRPr="00897D82">
        <w:rPr>
          <w:rFonts w:ascii="Times New Roman" w:eastAsia="Calibri" w:hAnsi="Times New Roman" w:cs="Times New Roman"/>
          <w:i/>
          <w:sz w:val="24"/>
          <w:szCs w:val="24"/>
        </w:rPr>
        <w:t>Kesehatan Masyarakat dan Seni.</w:t>
      </w:r>
      <w:r w:rsidRPr="00897D82">
        <w:rPr>
          <w:rFonts w:ascii="Times New Roman" w:eastAsia="Calibri" w:hAnsi="Times New Roman" w:cs="Times New Roman"/>
          <w:sz w:val="24"/>
          <w:szCs w:val="24"/>
        </w:rPr>
        <w:t xml:space="preserve"> Jakarta : Rineka Cipta</w:t>
      </w:r>
    </w:p>
    <w:p w:rsidR="00897D82" w:rsidRPr="00897D82" w:rsidRDefault="00897D82" w:rsidP="00897D82">
      <w:pPr>
        <w:spacing w:after="0" w:line="276" w:lineRule="auto"/>
        <w:ind w:left="993" w:hanging="993"/>
        <w:rPr>
          <w:rFonts w:ascii="Times New Roman" w:eastAsia="Calibri" w:hAnsi="Times New Roman" w:cs="Times New Roman"/>
          <w:sz w:val="24"/>
          <w:szCs w:val="24"/>
        </w:rPr>
      </w:pPr>
    </w:p>
    <w:p w:rsidR="00897D82" w:rsidRPr="00897D82" w:rsidRDefault="00897D82" w:rsidP="00897D82">
      <w:pPr>
        <w:spacing w:after="0" w:line="276" w:lineRule="auto"/>
        <w:ind w:right="282"/>
        <w:contextualSpacing/>
        <w:jc w:val="both"/>
        <w:rPr>
          <w:rFonts w:ascii="Times New Roman" w:eastAsia="Calibri" w:hAnsi="Times New Roman" w:cs="Times New Roman"/>
          <w:sz w:val="24"/>
          <w:szCs w:val="24"/>
          <w:lang w:val="en-US"/>
        </w:rPr>
      </w:pPr>
      <w:r w:rsidRPr="00897D82">
        <w:rPr>
          <w:rFonts w:ascii="Times New Roman" w:eastAsia="Calibri" w:hAnsi="Times New Roman" w:cs="Times New Roman"/>
          <w:sz w:val="24"/>
          <w:szCs w:val="24"/>
        </w:rPr>
        <w:t xml:space="preserve">Nursalam. 2008. </w:t>
      </w:r>
      <w:r w:rsidRPr="00897D82">
        <w:rPr>
          <w:rFonts w:ascii="Times New Roman" w:eastAsia="Calibri" w:hAnsi="Times New Roman" w:cs="Times New Roman"/>
          <w:i/>
          <w:sz w:val="24"/>
          <w:szCs w:val="24"/>
        </w:rPr>
        <w:t>Metode Penelitian Kesehatan</w:t>
      </w:r>
      <w:r w:rsidRPr="00897D82">
        <w:rPr>
          <w:rFonts w:ascii="Times New Roman" w:eastAsia="Calibri" w:hAnsi="Times New Roman" w:cs="Times New Roman"/>
          <w:sz w:val="24"/>
          <w:szCs w:val="24"/>
        </w:rPr>
        <w:t>. Salemba Medika</w:t>
      </w:r>
    </w:p>
    <w:p w:rsidR="00897D82" w:rsidRPr="00897D82" w:rsidRDefault="00897D82" w:rsidP="00897D82">
      <w:pPr>
        <w:spacing w:line="276" w:lineRule="auto"/>
        <w:ind w:right="-1"/>
        <w:contextualSpacing/>
        <w:jc w:val="both"/>
        <w:rPr>
          <w:rFonts w:ascii="Times New Roman" w:eastAsia="Calibri" w:hAnsi="Times New Roman" w:cs="Times New Roman"/>
          <w:sz w:val="24"/>
          <w:szCs w:val="24"/>
          <w:lang w:val="en-US"/>
        </w:rPr>
        <w:sectPr w:rsidR="00897D82" w:rsidRPr="00897D82" w:rsidSect="00897D82">
          <w:type w:val="continuous"/>
          <w:pgSz w:w="11906" w:h="16838"/>
          <w:pgMar w:top="1701" w:right="1701" w:bottom="1701" w:left="2268" w:header="708" w:footer="708" w:gutter="0"/>
          <w:cols w:num="2" w:space="708"/>
          <w:docGrid w:linePitch="360"/>
        </w:sectPr>
      </w:pPr>
    </w:p>
    <w:p w:rsidR="005A4B01" w:rsidRPr="00897D82" w:rsidRDefault="005A4B01" w:rsidP="00897D82">
      <w:pPr>
        <w:spacing w:line="276" w:lineRule="auto"/>
        <w:ind w:right="-1"/>
        <w:contextualSpacing/>
        <w:jc w:val="both"/>
        <w:rPr>
          <w:rFonts w:ascii="Times New Roman" w:eastAsia="Calibri" w:hAnsi="Times New Roman" w:cs="Times New Roman"/>
          <w:sz w:val="24"/>
          <w:szCs w:val="24"/>
          <w:lang w:val="en-US"/>
        </w:rPr>
      </w:pPr>
    </w:p>
    <w:sectPr w:rsidR="005A4B01" w:rsidRPr="00897D82" w:rsidSect="005A4B01">
      <w:type w:val="continuous"/>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B1D" w:rsidRDefault="00AD7B1D" w:rsidP="005A4B01">
      <w:pPr>
        <w:spacing w:after="0" w:line="240" w:lineRule="auto"/>
      </w:pPr>
      <w:r>
        <w:separator/>
      </w:r>
    </w:p>
  </w:endnote>
  <w:endnote w:type="continuationSeparator" w:id="0">
    <w:p w:rsidR="00AD7B1D" w:rsidRDefault="00AD7B1D" w:rsidP="005A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3C8" w:rsidRDefault="00AD7B1D">
    <w:pPr>
      <w:pStyle w:val="Footer"/>
      <w:jc w:val="center"/>
    </w:pPr>
  </w:p>
  <w:p w:rsidR="003343C8" w:rsidRDefault="00AD7B1D" w:rsidP="003A20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82" w:rsidRDefault="00897D82">
    <w:pPr>
      <w:pStyle w:val="Footer"/>
      <w:jc w:val="center"/>
    </w:pPr>
  </w:p>
  <w:p w:rsidR="00897D82" w:rsidRDefault="00897D82" w:rsidP="003A207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82" w:rsidRPr="00B013CD" w:rsidRDefault="00897D82" w:rsidP="00B013CD">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008057"/>
      <w:docPartObj>
        <w:docPartGallery w:val="Page Numbers (Bottom of Page)"/>
        <w:docPartUnique/>
      </w:docPartObj>
    </w:sdtPr>
    <w:sdtEndPr>
      <w:rPr>
        <w:noProof/>
      </w:rPr>
    </w:sdtEndPr>
    <w:sdtContent>
      <w:p w:rsidR="00897D82" w:rsidRDefault="00897D82">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897D82" w:rsidRDefault="00897D82" w:rsidP="003A207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82" w:rsidRDefault="00897D82">
    <w:pPr>
      <w:pStyle w:val="Footer"/>
      <w:jc w:val="center"/>
    </w:pPr>
  </w:p>
  <w:p w:rsidR="00897D82" w:rsidRDefault="00897D82" w:rsidP="003A20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B1D" w:rsidRDefault="00AD7B1D" w:rsidP="005A4B01">
      <w:pPr>
        <w:spacing w:after="0" w:line="240" w:lineRule="auto"/>
      </w:pPr>
      <w:r>
        <w:separator/>
      </w:r>
    </w:p>
  </w:footnote>
  <w:footnote w:type="continuationSeparator" w:id="0">
    <w:p w:rsidR="00AD7B1D" w:rsidRDefault="00AD7B1D" w:rsidP="005A4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3C8" w:rsidRDefault="00AD7B1D">
    <w:pPr>
      <w:pStyle w:val="Header"/>
      <w:jc w:val="right"/>
    </w:pPr>
  </w:p>
  <w:p w:rsidR="003343C8" w:rsidRDefault="00AD7B1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931473"/>
      <w:docPartObj>
        <w:docPartGallery w:val="Page Numbers (Top of Page)"/>
        <w:docPartUnique/>
      </w:docPartObj>
    </w:sdtPr>
    <w:sdtEndPr>
      <w:rPr>
        <w:noProof/>
      </w:rPr>
    </w:sdtEndPr>
    <w:sdtContent>
      <w:p w:rsidR="00897D82" w:rsidRDefault="00897D82">
        <w:pPr>
          <w:pStyle w:val="Header"/>
          <w:jc w:val="right"/>
        </w:pPr>
        <w:r>
          <w:fldChar w:fldCharType="begin"/>
        </w:r>
        <w:r>
          <w:instrText xml:space="preserve"> PAGE   \* MERGEFORMAT </w:instrText>
        </w:r>
        <w:r>
          <w:fldChar w:fldCharType="separate"/>
        </w:r>
        <w:r w:rsidR="00FE6E54">
          <w:rPr>
            <w:noProof/>
          </w:rPr>
          <w:t>37</w:t>
        </w:r>
        <w:r>
          <w:rPr>
            <w:noProof/>
          </w:rPr>
          <w:fldChar w:fldCharType="end"/>
        </w:r>
      </w:p>
    </w:sdtContent>
  </w:sdt>
  <w:p w:rsidR="00897D82" w:rsidRDefault="00897D8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942875"/>
      <w:docPartObj>
        <w:docPartGallery w:val="Page Numbers (Top of Page)"/>
        <w:docPartUnique/>
      </w:docPartObj>
    </w:sdtPr>
    <w:sdtEndPr>
      <w:rPr>
        <w:noProof/>
      </w:rPr>
    </w:sdtEndPr>
    <w:sdtContent>
      <w:p w:rsidR="00897D82" w:rsidRDefault="00897D82">
        <w:pPr>
          <w:pStyle w:val="Header"/>
          <w:jc w:val="right"/>
        </w:pPr>
        <w:r>
          <w:fldChar w:fldCharType="begin"/>
        </w:r>
        <w:r>
          <w:instrText xml:space="preserve"> PAGE   \* MERGEFORMAT </w:instrText>
        </w:r>
        <w:r>
          <w:fldChar w:fldCharType="separate"/>
        </w:r>
        <w:r w:rsidR="00FE6E54">
          <w:rPr>
            <w:noProof/>
          </w:rPr>
          <w:t>42</w:t>
        </w:r>
        <w:r>
          <w:rPr>
            <w:noProof/>
          </w:rPr>
          <w:fldChar w:fldCharType="end"/>
        </w:r>
      </w:p>
    </w:sdtContent>
  </w:sdt>
  <w:p w:rsidR="00897D82" w:rsidRDefault="00897D8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82" w:rsidRDefault="00897D82">
    <w:pPr>
      <w:pStyle w:val="Header"/>
      <w:jc w:val="right"/>
    </w:pPr>
  </w:p>
  <w:p w:rsidR="00897D82" w:rsidRDefault="00897D82" w:rsidP="003343C8">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D82" w:rsidRDefault="00897D82">
    <w:pPr>
      <w:pStyle w:val="Header"/>
      <w:jc w:val="right"/>
    </w:pPr>
  </w:p>
  <w:p w:rsidR="00897D82" w:rsidRDefault="00897D82" w:rsidP="003343C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61993"/>
    <w:multiLevelType w:val="hybridMultilevel"/>
    <w:tmpl w:val="11B004D4"/>
    <w:lvl w:ilvl="0" w:tplc="C136D410">
      <w:start w:val="1"/>
      <w:numFmt w:val="decimal"/>
      <w:lvlText w:val="%1."/>
      <w:lvlJc w:val="left"/>
      <w:pPr>
        <w:ind w:left="928" w:hanging="360"/>
      </w:pPr>
      <w:rPr>
        <w:rFonts w:hint="default"/>
        <w:b w:val="0"/>
      </w:rPr>
    </w:lvl>
    <w:lvl w:ilvl="1" w:tplc="04210019" w:tentative="1">
      <w:start w:val="1"/>
      <w:numFmt w:val="lowerLetter"/>
      <w:lvlText w:val="%2."/>
      <w:lvlJc w:val="left"/>
      <w:pPr>
        <w:ind w:left="1648" w:hanging="360"/>
      </w:pPr>
    </w:lvl>
    <w:lvl w:ilvl="2" w:tplc="0421001B">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
    <w:nsid w:val="10181541"/>
    <w:multiLevelType w:val="hybridMultilevel"/>
    <w:tmpl w:val="0F907104"/>
    <w:lvl w:ilvl="0" w:tplc="301AA5F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D7E43BB"/>
    <w:multiLevelType w:val="multilevel"/>
    <w:tmpl w:val="23D4CCA2"/>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49191AE2"/>
    <w:multiLevelType w:val="hybridMultilevel"/>
    <w:tmpl w:val="6A84C872"/>
    <w:lvl w:ilvl="0" w:tplc="6698711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077CC6"/>
    <w:multiLevelType w:val="multilevel"/>
    <w:tmpl w:val="17FC81D0"/>
    <w:lvl w:ilvl="0">
      <w:start w:val="2"/>
      <w:numFmt w:val="decimal"/>
      <w:lvlText w:val="%1"/>
      <w:lvlJc w:val="left"/>
      <w:pPr>
        <w:ind w:left="480" w:hanging="480"/>
      </w:pPr>
      <w:rPr>
        <w:rFonts w:hint="default"/>
      </w:rPr>
    </w:lvl>
    <w:lvl w:ilvl="1">
      <w:start w:val="3"/>
      <w:numFmt w:val="decimal"/>
      <w:lvlText w:val="%1.%2"/>
      <w:lvlJc w:val="left"/>
      <w:pPr>
        <w:ind w:left="774" w:hanging="480"/>
      </w:pPr>
      <w:rPr>
        <w:rFonts w:hint="default"/>
      </w:rPr>
    </w:lvl>
    <w:lvl w:ilvl="2">
      <w:start w:val="2"/>
      <w:numFmt w:val="decimal"/>
      <w:lvlText w:val="%1.%2.%3"/>
      <w:lvlJc w:val="left"/>
      <w:pPr>
        <w:ind w:left="1308" w:hanging="720"/>
      </w:pPr>
      <w:rPr>
        <w:rFonts w:hint="default"/>
      </w:rPr>
    </w:lvl>
    <w:lvl w:ilvl="3">
      <w:start w:val="1"/>
      <w:numFmt w:val="decimal"/>
      <w:lvlText w:val="%1.%2.%3.%4"/>
      <w:lvlJc w:val="left"/>
      <w:pPr>
        <w:ind w:left="1602" w:hanging="720"/>
      </w:pPr>
      <w:rPr>
        <w:rFonts w:hint="default"/>
      </w:rPr>
    </w:lvl>
    <w:lvl w:ilvl="4">
      <w:start w:val="1"/>
      <w:numFmt w:val="decimal"/>
      <w:lvlText w:val="%1.%2.%3.%4.%5"/>
      <w:lvlJc w:val="left"/>
      <w:pPr>
        <w:ind w:left="2256" w:hanging="1080"/>
      </w:pPr>
      <w:rPr>
        <w:rFonts w:hint="default"/>
      </w:rPr>
    </w:lvl>
    <w:lvl w:ilvl="5">
      <w:start w:val="1"/>
      <w:numFmt w:val="decimal"/>
      <w:lvlText w:val="%1.%2.%3.%4.%5.%6"/>
      <w:lvlJc w:val="left"/>
      <w:pPr>
        <w:ind w:left="2550" w:hanging="1080"/>
      </w:pPr>
      <w:rPr>
        <w:rFonts w:hint="default"/>
      </w:rPr>
    </w:lvl>
    <w:lvl w:ilvl="6">
      <w:start w:val="1"/>
      <w:numFmt w:val="decimal"/>
      <w:lvlText w:val="%1.%2.%3.%4.%5.%6.%7"/>
      <w:lvlJc w:val="left"/>
      <w:pPr>
        <w:ind w:left="3204" w:hanging="1440"/>
      </w:pPr>
      <w:rPr>
        <w:rFonts w:hint="default"/>
      </w:rPr>
    </w:lvl>
    <w:lvl w:ilvl="7">
      <w:start w:val="1"/>
      <w:numFmt w:val="decimal"/>
      <w:lvlText w:val="%1.%2.%3.%4.%5.%6.%7.%8"/>
      <w:lvlJc w:val="left"/>
      <w:pPr>
        <w:ind w:left="3498" w:hanging="1440"/>
      </w:pPr>
      <w:rPr>
        <w:rFonts w:hint="default"/>
      </w:rPr>
    </w:lvl>
    <w:lvl w:ilvl="8">
      <w:start w:val="1"/>
      <w:numFmt w:val="decimal"/>
      <w:lvlText w:val="%1.%2.%3.%4.%5.%6.%7.%8.%9"/>
      <w:lvlJc w:val="left"/>
      <w:pPr>
        <w:ind w:left="4152" w:hanging="1800"/>
      </w:pPr>
      <w:rPr>
        <w:rFonts w:hint="default"/>
      </w:rPr>
    </w:lvl>
  </w:abstractNum>
  <w:abstractNum w:abstractNumId="5">
    <w:nsid w:val="4FDE3C9A"/>
    <w:multiLevelType w:val="hybridMultilevel"/>
    <w:tmpl w:val="819A7040"/>
    <w:lvl w:ilvl="0" w:tplc="50065BA6">
      <w:start w:val="2"/>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nsid w:val="5C394CA3"/>
    <w:multiLevelType w:val="multilevel"/>
    <w:tmpl w:val="80C815D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7167533B"/>
    <w:multiLevelType w:val="multilevel"/>
    <w:tmpl w:val="806408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7"/>
  </w:num>
  <w:num w:numId="3">
    <w:abstractNumId w:val="3"/>
  </w:num>
  <w:num w:numId="4">
    <w:abstractNumId w:val="6"/>
  </w:num>
  <w:num w:numId="5">
    <w:abstractNumId w:val="5"/>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4D"/>
    <w:rsid w:val="00086B79"/>
    <w:rsid w:val="001B6288"/>
    <w:rsid w:val="003A644D"/>
    <w:rsid w:val="005A4B01"/>
    <w:rsid w:val="00897D82"/>
    <w:rsid w:val="00AB3483"/>
    <w:rsid w:val="00AD7B1D"/>
    <w:rsid w:val="00C852D9"/>
    <w:rsid w:val="00FE6E5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1C851-6623-4254-9DB8-809C917E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44D"/>
  </w:style>
  <w:style w:type="paragraph" w:styleId="Heading1">
    <w:name w:val="heading 1"/>
    <w:basedOn w:val="Normal"/>
    <w:next w:val="Normal"/>
    <w:link w:val="Heading1Char"/>
    <w:qFormat/>
    <w:rsid w:val="001B6288"/>
    <w:pPr>
      <w:keepNext/>
      <w:spacing w:after="0" w:line="240" w:lineRule="auto"/>
      <w:jc w:val="center"/>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44D"/>
    <w:rPr>
      <w:color w:val="0563C1" w:themeColor="hyperlink"/>
      <w:u w:val="single"/>
    </w:rPr>
  </w:style>
  <w:style w:type="character" w:customStyle="1" w:styleId="Heading1Char">
    <w:name w:val="Heading 1 Char"/>
    <w:basedOn w:val="DefaultParagraphFont"/>
    <w:link w:val="Heading1"/>
    <w:rsid w:val="001B6288"/>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unhideWhenUsed/>
    <w:qFormat/>
    <w:rsid w:val="001B6288"/>
    <w:pPr>
      <w:widowControl w:val="0"/>
      <w:autoSpaceDE w:val="0"/>
      <w:autoSpaceDN w:val="0"/>
      <w:spacing w:after="0" w:line="240" w:lineRule="auto"/>
    </w:pPr>
    <w:rPr>
      <w:rFonts w:ascii="Times New Roman" w:eastAsia="Times New Roman" w:hAnsi="Times New Roman" w:cs="Times New Roman"/>
      <w:sz w:val="24"/>
      <w:szCs w:val="24"/>
      <w:lang w:eastAsia="id-ID"/>
    </w:rPr>
  </w:style>
  <w:style w:type="character" w:customStyle="1" w:styleId="BodyTextChar">
    <w:name w:val="Body Text Char"/>
    <w:basedOn w:val="DefaultParagraphFont"/>
    <w:link w:val="BodyText"/>
    <w:uiPriority w:val="1"/>
    <w:rsid w:val="001B6288"/>
    <w:rPr>
      <w:rFonts w:ascii="Times New Roman" w:eastAsia="Times New Roman" w:hAnsi="Times New Roman" w:cs="Times New Roman"/>
      <w:sz w:val="24"/>
      <w:szCs w:val="24"/>
      <w:lang w:eastAsia="id-ID"/>
    </w:rPr>
  </w:style>
  <w:style w:type="paragraph" w:styleId="ListParagraph">
    <w:name w:val="List Paragraph"/>
    <w:aliases w:val="UGEX'Z,List Paragraph1"/>
    <w:basedOn w:val="Normal"/>
    <w:link w:val="ListParagraphChar"/>
    <w:uiPriority w:val="34"/>
    <w:qFormat/>
    <w:rsid w:val="001B6288"/>
    <w:pPr>
      <w:ind w:left="720"/>
      <w:contextualSpacing/>
    </w:pPr>
  </w:style>
  <w:style w:type="character" w:customStyle="1" w:styleId="ListParagraphChar">
    <w:name w:val="List Paragraph Char"/>
    <w:aliases w:val="UGEX'Z Char,List Paragraph1 Char"/>
    <w:basedOn w:val="DefaultParagraphFont"/>
    <w:link w:val="ListParagraph"/>
    <w:uiPriority w:val="34"/>
    <w:locked/>
    <w:rsid w:val="001B6288"/>
  </w:style>
  <w:style w:type="paragraph" w:styleId="Header">
    <w:name w:val="header"/>
    <w:basedOn w:val="Normal"/>
    <w:link w:val="HeaderChar"/>
    <w:uiPriority w:val="99"/>
    <w:rsid w:val="001B628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1B6288"/>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B628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1B6288"/>
    <w:rPr>
      <w:rFonts w:ascii="Times New Roman" w:eastAsia="Times New Roman" w:hAnsi="Times New Roman" w:cs="Times New Roman"/>
      <w:sz w:val="24"/>
      <w:szCs w:val="24"/>
      <w:lang w:val="en-US"/>
    </w:rPr>
  </w:style>
  <w:style w:type="table" w:customStyle="1" w:styleId="PlainTable21">
    <w:name w:val="Plain Table 21"/>
    <w:basedOn w:val="TableNormal"/>
    <w:uiPriority w:val="42"/>
    <w:rsid w:val="001B628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TableNormal"/>
    <w:uiPriority w:val="44"/>
    <w:rsid w:val="001B628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yaindahm@gmail.co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3685</Words>
  <Characters>21007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2020-03-20T08:10:00Z</dcterms:created>
  <dcterms:modified xsi:type="dcterms:W3CDTF">2020-03-20T09:12:00Z</dcterms:modified>
</cp:coreProperties>
</file>