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2B1C8" w14:textId="77777777" w:rsidR="00952767" w:rsidRDefault="00952767" w:rsidP="00101D14">
      <w:pPr>
        <w:spacing w:after="0" w:line="276" w:lineRule="auto"/>
        <w:ind w:right="22"/>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BB4EDA1" wp14:editId="070CF270">
                <wp:simplePos x="0" y="0"/>
                <wp:positionH relativeFrom="margin">
                  <wp:align>right</wp:align>
                </wp:positionH>
                <wp:positionV relativeFrom="paragraph">
                  <wp:posOffset>-13336</wp:posOffset>
                </wp:positionV>
                <wp:extent cx="53721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372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5D89B"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8pt,-1.05pt" to="79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" strokecolor="black [3213]" strokeweight=".5pt">
                <v:stroke joinstyle="miter"/>
                <w10:wrap anchorx="margin"/>
              </v:line>
            </w:pict>
          </mc:Fallback>
        </mc:AlternateContent>
      </w:r>
    </w:p>
    <w:p w14:paraId="34AB203F" w14:textId="68161AEB" w:rsidR="00240A9A" w:rsidRDefault="00965841" w:rsidP="00965841">
      <w:pPr>
        <w:spacing w:after="0" w:line="276" w:lineRule="auto"/>
        <w:jc w:val="center"/>
        <w:rPr>
          <w:rFonts w:ascii="Times New Roman" w:hAnsi="Times New Roman" w:cs="Times New Roman"/>
          <w:b/>
          <w:sz w:val="28"/>
          <w:szCs w:val="28"/>
        </w:rPr>
      </w:pPr>
      <w:r w:rsidRPr="00965841">
        <w:rPr>
          <w:rFonts w:ascii="Times New Roman" w:hAnsi="Times New Roman" w:cs="Times New Roman"/>
          <w:b/>
          <w:sz w:val="28"/>
          <w:szCs w:val="28"/>
        </w:rPr>
        <w:t>IMPLEMENTASI KEBIJAKAN BANTUAN LANGSUNG TUNAI DANA DESA BAGI MASYARAKAT MISKIN YANG TERDAMPAK COVID-19</w:t>
      </w:r>
      <w:r>
        <w:rPr>
          <w:rFonts w:ascii="Times New Roman" w:hAnsi="Times New Roman" w:cs="Times New Roman"/>
          <w:b/>
          <w:sz w:val="28"/>
          <w:szCs w:val="28"/>
        </w:rPr>
        <w:t xml:space="preserve"> </w:t>
      </w:r>
      <w:r w:rsidRPr="00965841">
        <w:rPr>
          <w:rFonts w:ascii="Times New Roman" w:hAnsi="Times New Roman" w:cs="Times New Roman"/>
          <w:b/>
          <w:sz w:val="28"/>
          <w:szCs w:val="28"/>
        </w:rPr>
        <w:t>DI DESA SIDOREJO KECAMATAN SAWAHAN KABUPATEN NGANJUK</w:t>
      </w:r>
    </w:p>
    <w:p w14:paraId="2400DB84" w14:textId="77777777" w:rsidR="00BE6BCE" w:rsidRDefault="00BE6BCE" w:rsidP="00952767">
      <w:pPr>
        <w:spacing w:line="276" w:lineRule="auto"/>
        <w:jc w:val="center"/>
        <w:rPr>
          <w:rFonts w:ascii="Times New Roman" w:hAnsi="Times New Roman" w:cs="Times New Roman"/>
          <w:b/>
          <w:sz w:val="28"/>
          <w:szCs w:val="28"/>
        </w:rPr>
      </w:pPr>
    </w:p>
    <w:p w14:paraId="4FF22D7F" w14:textId="278883BE" w:rsidR="00BE6BCE" w:rsidRDefault="00952767" w:rsidP="00530AB7">
      <w:pPr>
        <w:spacing w:after="0" w:line="276" w:lineRule="auto"/>
        <w:jc w:val="center"/>
        <w:rPr>
          <w:rFonts w:ascii="Times New Roman" w:hAnsi="Times New Roman" w:cs="Times New Roman"/>
          <w:b/>
        </w:rPr>
      </w:pPr>
      <w:r>
        <w:rPr>
          <w:rFonts w:ascii="Times New Roman" w:hAnsi="Times New Roman" w:cs="Times New Roman"/>
          <w:b/>
        </w:rPr>
        <w:t>*</w:t>
      </w:r>
      <w:r w:rsidR="00530AB7">
        <w:rPr>
          <w:rFonts w:ascii="Times New Roman" w:hAnsi="Times New Roman" w:cs="Times New Roman"/>
          <w:b/>
        </w:rPr>
        <w:t>M. Daimul Abror</w:t>
      </w:r>
      <w:r w:rsidR="00BE6BCE" w:rsidRPr="00BE6BCE">
        <w:rPr>
          <w:rFonts w:ascii="Times New Roman" w:hAnsi="Times New Roman" w:cs="Times New Roman"/>
          <w:b/>
          <w:vertAlign w:val="superscript"/>
        </w:rPr>
        <w:t>1)</w:t>
      </w:r>
    </w:p>
    <w:p w14:paraId="18C8331C" w14:textId="79CA2F2A" w:rsidR="00BE6BCE" w:rsidRDefault="00BE6BCE" w:rsidP="00530AB7">
      <w:pPr>
        <w:spacing w:after="0" w:line="276" w:lineRule="auto"/>
        <w:jc w:val="center"/>
        <w:rPr>
          <w:rFonts w:ascii="Times New Roman" w:hAnsi="Times New Roman" w:cs="Times New Roman"/>
        </w:rPr>
      </w:pPr>
      <w:proofErr w:type="gramStart"/>
      <w:r w:rsidRPr="00BE6BCE">
        <w:rPr>
          <w:rFonts w:ascii="Times New Roman" w:hAnsi="Times New Roman" w:cs="Times New Roman"/>
        </w:rPr>
        <w:t>1)</w:t>
      </w:r>
      <w:r>
        <w:rPr>
          <w:rFonts w:ascii="Times New Roman" w:hAnsi="Times New Roman" w:cs="Times New Roman"/>
        </w:rPr>
        <w:t>Prodi</w:t>
      </w:r>
      <w:proofErr w:type="gramEnd"/>
      <w:r>
        <w:rPr>
          <w:rFonts w:ascii="Times New Roman" w:hAnsi="Times New Roman" w:cs="Times New Roman"/>
        </w:rPr>
        <w:t xml:space="preserve"> </w:t>
      </w:r>
      <w:r w:rsidR="00530AB7">
        <w:rPr>
          <w:rFonts w:ascii="Times New Roman" w:hAnsi="Times New Roman" w:cs="Times New Roman"/>
        </w:rPr>
        <w:t xml:space="preserve">Administrasi Publik, </w:t>
      </w:r>
      <w:r>
        <w:rPr>
          <w:rFonts w:ascii="Times New Roman" w:hAnsi="Times New Roman" w:cs="Times New Roman"/>
        </w:rPr>
        <w:t>Fakultas</w:t>
      </w:r>
      <w:r w:rsidR="00530AB7">
        <w:rPr>
          <w:rFonts w:ascii="Times New Roman" w:hAnsi="Times New Roman" w:cs="Times New Roman"/>
        </w:rPr>
        <w:t xml:space="preserve"> Ilmu Sosial &amp; Ilmu Politik</w:t>
      </w:r>
      <w:r>
        <w:rPr>
          <w:rFonts w:ascii="Times New Roman" w:hAnsi="Times New Roman" w:cs="Times New Roman"/>
        </w:rPr>
        <w:t>, Universitas</w:t>
      </w:r>
      <w:r w:rsidR="00530AB7">
        <w:rPr>
          <w:rFonts w:ascii="Times New Roman" w:hAnsi="Times New Roman" w:cs="Times New Roman"/>
        </w:rPr>
        <w:t xml:space="preserve"> Kadiri</w:t>
      </w:r>
      <w:r>
        <w:rPr>
          <w:rFonts w:ascii="Times New Roman" w:hAnsi="Times New Roman" w:cs="Times New Roman"/>
        </w:rPr>
        <w:t>, Indonesia</w:t>
      </w:r>
    </w:p>
    <w:p w14:paraId="7FCEB50D" w14:textId="549FD9F9" w:rsidR="00952767" w:rsidRDefault="002D1237" w:rsidP="00530AB7">
      <w:pPr>
        <w:spacing w:line="276" w:lineRule="auto"/>
        <w:jc w:val="center"/>
        <w:rPr>
          <w:rFonts w:ascii="Times New Roman" w:hAnsi="Times New Roman" w:cs="Times New Roman"/>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6BD67F7" wp14:editId="7B4A27D3">
                <wp:simplePos x="0" y="0"/>
                <wp:positionH relativeFrom="margin">
                  <wp:align>right</wp:align>
                </wp:positionH>
                <wp:positionV relativeFrom="paragraph">
                  <wp:posOffset>224155</wp:posOffset>
                </wp:positionV>
                <wp:extent cx="5248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2482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EE0446" id="Straight Connector 2" o:spid="_x0000_s1026" style="position:absolute;flip:y;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62.05pt,17.65pt" to="775.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" strokecolor="black [3213]" strokeweight=".5pt">
                <v:stroke joinstyle="miter"/>
                <w10:wrap anchorx="margin"/>
              </v:line>
            </w:pict>
          </mc:Fallback>
        </mc:AlternateContent>
      </w:r>
      <w:r>
        <w:rPr>
          <w:rFonts w:ascii="Times New Roman" w:hAnsi="Times New Roman" w:cs="Times New Roman"/>
        </w:rPr>
        <w:t>*</w:t>
      </w:r>
      <w:r w:rsidR="00101D14">
        <w:rPr>
          <w:rFonts w:ascii="Times New Roman" w:hAnsi="Times New Roman" w:cs="Times New Roman"/>
        </w:rPr>
        <w:t xml:space="preserve">Email </w:t>
      </w:r>
      <w:proofErr w:type="gramStart"/>
      <w:r w:rsidR="00101D14">
        <w:rPr>
          <w:rFonts w:ascii="Times New Roman" w:hAnsi="Times New Roman" w:cs="Times New Roman"/>
        </w:rPr>
        <w:t>Korespondensi</w:t>
      </w:r>
      <w:r>
        <w:rPr>
          <w:rFonts w:ascii="Times New Roman" w:hAnsi="Times New Roman" w:cs="Times New Roman"/>
        </w:rPr>
        <w:t xml:space="preserve"> :</w:t>
      </w:r>
      <w:proofErr w:type="gramEnd"/>
      <w:r>
        <w:rPr>
          <w:rFonts w:ascii="Times New Roman" w:hAnsi="Times New Roman" w:cs="Times New Roman"/>
        </w:rPr>
        <w:t xml:space="preserve"> </w:t>
      </w:r>
      <w:r w:rsidR="00530AB7">
        <w:rPr>
          <w:rFonts w:ascii="Times New Roman" w:hAnsi="Times New Roman" w:cs="Times New Roman"/>
        </w:rPr>
        <w:t>daimabror</w:t>
      </w:r>
      <w:r>
        <w:rPr>
          <w:rFonts w:ascii="Times New Roman" w:hAnsi="Times New Roman" w:cs="Times New Roman"/>
        </w:rPr>
        <w:t>@</w:t>
      </w:r>
      <w:r w:rsidR="00530AB7">
        <w:rPr>
          <w:rFonts w:ascii="Times New Roman" w:hAnsi="Times New Roman" w:cs="Times New Roman"/>
        </w:rPr>
        <w:t>unik-kediri</w:t>
      </w:r>
      <w:r>
        <w:rPr>
          <w:rFonts w:ascii="Times New Roman" w:hAnsi="Times New Roman" w:cs="Times New Roman"/>
        </w:rPr>
        <w:t>.ac.id</w:t>
      </w:r>
    </w:p>
    <w:p w14:paraId="3804B546" w14:textId="1379F569" w:rsidR="00952767" w:rsidRDefault="00952767" w:rsidP="00530AB7">
      <w:pPr>
        <w:spacing w:after="0" w:line="276" w:lineRule="auto"/>
        <w:jc w:val="center"/>
        <w:rPr>
          <w:rFonts w:ascii="Times New Roman" w:hAnsi="Times New Roman" w:cs="Times New Roman"/>
          <w:b/>
        </w:rPr>
      </w:pPr>
      <w:r w:rsidRPr="00952767">
        <w:rPr>
          <w:rFonts w:ascii="Times New Roman" w:hAnsi="Times New Roman" w:cs="Times New Roman"/>
          <w:b/>
        </w:rPr>
        <w:t>Abstrak</w:t>
      </w:r>
    </w:p>
    <w:p w14:paraId="27AB1A85" w14:textId="7F74E99A" w:rsidR="00952767" w:rsidRPr="00952767" w:rsidRDefault="00530AB7" w:rsidP="009E20F6">
      <w:pPr>
        <w:spacing w:after="0" w:line="276" w:lineRule="auto"/>
        <w:jc w:val="both"/>
        <w:rPr>
          <w:rFonts w:ascii="Times New Roman" w:hAnsi="Times New Roman" w:cs="Times New Roman"/>
        </w:rPr>
      </w:pPr>
      <w:proofErr w:type="gramStart"/>
      <w:r w:rsidRPr="00530AB7">
        <w:rPr>
          <w:rFonts w:ascii="Times New Roman" w:hAnsi="Times New Roman" w:cs="Times New Roman"/>
          <w:color w:val="000000"/>
        </w:rPr>
        <w:t xml:space="preserve">Penelitian ini mendeskripsikan, menganalisis dan menginterpretasikan </w:t>
      </w:r>
      <w:r>
        <w:rPr>
          <w:rFonts w:ascii="Times New Roman" w:hAnsi="Times New Roman" w:cs="Times New Roman"/>
          <w:color w:val="000000"/>
        </w:rPr>
        <w:t>i</w:t>
      </w:r>
      <w:r w:rsidR="009E20F6">
        <w:rPr>
          <w:rFonts w:ascii="Times New Roman" w:hAnsi="Times New Roman" w:cs="Times New Roman"/>
          <w:color w:val="000000"/>
        </w:rPr>
        <w:t>mplementasi Kebijakan Bantuan La</w:t>
      </w:r>
      <w:r>
        <w:rPr>
          <w:rFonts w:ascii="Times New Roman" w:hAnsi="Times New Roman" w:cs="Times New Roman"/>
          <w:color w:val="000000"/>
        </w:rPr>
        <w:t>ngsung Tunai Dana Desa bagi masyarakat di desa</w:t>
      </w:r>
      <w:r w:rsidRPr="00530AB7">
        <w:rPr>
          <w:rFonts w:ascii="Times New Roman" w:hAnsi="Times New Roman" w:cs="Times New Roman"/>
          <w:color w:val="000000"/>
        </w:rPr>
        <w:t xml:space="preserve"> </w:t>
      </w:r>
      <w:r>
        <w:rPr>
          <w:rFonts w:ascii="Times New Roman" w:hAnsi="Times New Roman" w:cs="Times New Roman"/>
          <w:color w:val="000000"/>
        </w:rPr>
        <w:t>Sidorejo, terutama masyarakat miskin terdampak Covid-19</w:t>
      </w:r>
      <w:r w:rsidRPr="00530AB7">
        <w:rPr>
          <w:rFonts w:ascii="Times New Roman" w:hAnsi="Times New Roman" w:cs="Times New Roman"/>
          <w:color w:val="000000"/>
        </w:rPr>
        <w:t>.</w:t>
      </w:r>
      <w:proofErr w:type="gramEnd"/>
      <w:r w:rsidRPr="00530AB7">
        <w:rPr>
          <w:rFonts w:ascii="Times New Roman" w:hAnsi="Times New Roman" w:cs="Times New Roman"/>
          <w:color w:val="000000"/>
        </w:rPr>
        <w:t xml:space="preserve"> </w:t>
      </w:r>
      <w:proofErr w:type="gramStart"/>
      <w:r w:rsidRPr="00530AB7">
        <w:rPr>
          <w:rFonts w:ascii="Times New Roman" w:hAnsi="Times New Roman" w:cs="Times New Roman"/>
          <w:color w:val="000000"/>
        </w:rPr>
        <w:t>Adapun metode penelitian yang digunakan yaitu metode kualitatif dengan pendekatan studi kasus.</w:t>
      </w:r>
      <w:proofErr w:type="gramEnd"/>
      <w:r w:rsidRPr="00530AB7">
        <w:rPr>
          <w:rFonts w:ascii="Times New Roman" w:hAnsi="Times New Roman" w:cs="Times New Roman"/>
          <w:color w:val="000000"/>
        </w:rPr>
        <w:t xml:space="preserve"> </w:t>
      </w:r>
      <w:proofErr w:type="gramStart"/>
      <w:r w:rsidRPr="00530AB7">
        <w:rPr>
          <w:rFonts w:ascii="Times New Roman" w:hAnsi="Times New Roman" w:cs="Times New Roman"/>
          <w:color w:val="000000"/>
        </w:rPr>
        <w:t xml:space="preserve">Hasil dari penelitian </w:t>
      </w:r>
      <w:r>
        <w:rPr>
          <w:rFonts w:ascii="Times New Roman" w:hAnsi="Times New Roman" w:cs="Times New Roman"/>
          <w:color w:val="000000"/>
        </w:rPr>
        <w:t xml:space="preserve">bahwa </w:t>
      </w:r>
      <w:r w:rsidR="00B93466">
        <w:rPr>
          <w:rFonts w:ascii="Times New Roman" w:hAnsi="Times New Roman" w:cs="Times New Roman"/>
          <w:color w:val="000000"/>
        </w:rPr>
        <w:t xml:space="preserve">(1) </w:t>
      </w:r>
      <w:r>
        <w:rPr>
          <w:rFonts w:ascii="Times New Roman" w:hAnsi="Times New Roman" w:cs="Times New Roman"/>
          <w:color w:val="000000"/>
        </w:rPr>
        <w:t xml:space="preserve">implementasi kebijakan dalam </w:t>
      </w:r>
      <w:r w:rsidR="00B93466">
        <w:rPr>
          <w:rFonts w:ascii="Times New Roman" w:hAnsi="Times New Roman" w:cs="Times New Roman"/>
          <w:color w:val="000000"/>
        </w:rPr>
        <w:t>perpektif pendekatan</w:t>
      </w:r>
      <w:r>
        <w:rPr>
          <w:rFonts w:ascii="Times New Roman" w:hAnsi="Times New Roman" w:cs="Times New Roman"/>
          <w:color w:val="000000"/>
        </w:rPr>
        <w:t xml:space="preserve"> mentalitas keputusan dari pemerintah desa terkait dengan penentuan penetapan warga yang berhak menerima BLT Dana Desa didas</w:t>
      </w:r>
      <w:r w:rsidR="00B93466">
        <w:rPr>
          <w:rFonts w:ascii="Times New Roman" w:hAnsi="Times New Roman" w:cs="Times New Roman"/>
          <w:color w:val="000000"/>
        </w:rPr>
        <w:t>a</w:t>
      </w:r>
      <w:r>
        <w:rPr>
          <w:rFonts w:ascii="Times New Roman" w:hAnsi="Times New Roman" w:cs="Times New Roman"/>
          <w:color w:val="000000"/>
        </w:rPr>
        <w:t>rkan atas hasil musyawarah desa yang melibatkan Kepala Desa dan BPD</w:t>
      </w:r>
      <w:r w:rsidR="00B93466">
        <w:rPr>
          <w:rFonts w:ascii="Times New Roman" w:hAnsi="Times New Roman" w:cs="Times New Roman"/>
          <w:color w:val="000000"/>
        </w:rPr>
        <w:t>.</w:t>
      </w:r>
      <w:proofErr w:type="gramEnd"/>
      <w:r w:rsidR="00B93466">
        <w:rPr>
          <w:rFonts w:ascii="Times New Roman" w:hAnsi="Times New Roman" w:cs="Times New Roman"/>
          <w:color w:val="000000"/>
        </w:rPr>
        <w:t xml:space="preserve"> Selain itu juga didasarkan pada ketentuan dari pemerintah pusat bahwa penerima BLT DD bukan peserta PKH</w:t>
      </w:r>
      <w:r>
        <w:rPr>
          <w:rFonts w:ascii="Times New Roman" w:hAnsi="Times New Roman" w:cs="Times New Roman"/>
          <w:color w:val="000000"/>
        </w:rPr>
        <w:t xml:space="preserve">, </w:t>
      </w:r>
      <w:r w:rsidR="00B93466">
        <w:rPr>
          <w:rFonts w:ascii="Times New Roman" w:hAnsi="Times New Roman" w:cs="Times New Roman"/>
          <w:color w:val="000000"/>
        </w:rPr>
        <w:t xml:space="preserve">namun realita di lapangan masih banyak warga penerima PKH yang menerima BLT DD. Sikap ini menunjukkan ada mentalitas yang menunjukkan dari pihak pemerintah desa kurang teliti dalam pendataan dan disisi lain mentalitas masyarakat yang suka memanfaatkan momentum tersebut untuk menambah kemanfaatan pribadi. (2) </w:t>
      </w:r>
      <w:proofErr w:type="gramStart"/>
      <w:r w:rsidR="00B93466">
        <w:rPr>
          <w:rFonts w:ascii="Times New Roman" w:hAnsi="Times New Roman" w:cs="Times New Roman"/>
          <w:color w:val="000000"/>
        </w:rPr>
        <w:t>implementasi</w:t>
      </w:r>
      <w:proofErr w:type="gramEnd"/>
      <w:r w:rsidR="00B93466">
        <w:rPr>
          <w:rFonts w:ascii="Times New Roman" w:hAnsi="Times New Roman" w:cs="Times New Roman"/>
          <w:color w:val="000000"/>
        </w:rPr>
        <w:t xml:space="preserve"> kebijakan dalam perpektif pendekatan sistem</w:t>
      </w:r>
      <w:r w:rsidR="00B93466" w:rsidRPr="00530AB7">
        <w:rPr>
          <w:rFonts w:ascii="Times New Roman" w:hAnsi="Times New Roman" w:cs="Times New Roman"/>
          <w:color w:val="000000"/>
        </w:rPr>
        <w:t xml:space="preserve"> </w:t>
      </w:r>
      <w:r w:rsidRPr="00530AB7">
        <w:rPr>
          <w:rFonts w:ascii="Times New Roman" w:hAnsi="Times New Roman" w:cs="Times New Roman"/>
          <w:color w:val="000000"/>
        </w:rPr>
        <w:t xml:space="preserve">menunjukkan </w:t>
      </w:r>
      <w:r w:rsidR="00B93466">
        <w:rPr>
          <w:rFonts w:ascii="Times New Roman" w:hAnsi="Times New Roman" w:cs="Times New Roman"/>
          <w:color w:val="000000"/>
        </w:rPr>
        <w:t xml:space="preserve">bahwa </w:t>
      </w:r>
      <w:r w:rsidR="00B93466" w:rsidRPr="00B93466">
        <w:rPr>
          <w:rFonts w:ascii="Times New Roman" w:hAnsi="Times New Roman" w:cs="Times New Roman"/>
          <w:color w:val="000000"/>
        </w:rPr>
        <w:t>alur dan mekanisme pendataan sudah dijalankan sesuai dengan ketentuan yang berlaku</w:t>
      </w:r>
      <w:r w:rsidR="00B93466">
        <w:rPr>
          <w:rFonts w:ascii="Times New Roman" w:hAnsi="Times New Roman" w:cs="Times New Roman"/>
          <w:color w:val="000000"/>
        </w:rPr>
        <w:t>, dimana</w:t>
      </w:r>
      <w:r w:rsidR="00B93466" w:rsidRPr="00B93466">
        <w:rPr>
          <w:rFonts w:ascii="Times New Roman" w:hAnsi="Times New Roman" w:cs="Times New Roman"/>
          <w:color w:val="000000"/>
        </w:rPr>
        <w:t xml:space="preserve"> s</w:t>
      </w:r>
      <w:r w:rsidR="00B93466">
        <w:rPr>
          <w:rFonts w:ascii="Times New Roman" w:hAnsi="Times New Roman" w:cs="Times New Roman"/>
          <w:color w:val="000000"/>
        </w:rPr>
        <w:t>i</w:t>
      </w:r>
      <w:r w:rsidR="00B93466" w:rsidRPr="00B93466">
        <w:rPr>
          <w:rFonts w:ascii="Times New Roman" w:hAnsi="Times New Roman" w:cs="Times New Roman"/>
          <w:color w:val="000000"/>
        </w:rPr>
        <w:t>stem penyaluran BLT dana desa tahap I hingga Tahap IV sudah berjalan dengan baik</w:t>
      </w:r>
      <w:r w:rsidRPr="00530AB7">
        <w:rPr>
          <w:rFonts w:ascii="Times New Roman" w:hAnsi="Times New Roman" w:cs="Times New Roman"/>
          <w:color w:val="000000"/>
        </w:rPr>
        <w:t xml:space="preserve">. </w:t>
      </w:r>
      <w:r w:rsidR="009E20F6">
        <w:rPr>
          <w:rFonts w:ascii="Times New Roman" w:hAnsi="Times New Roman" w:cs="Times New Roman"/>
          <w:color w:val="000000"/>
        </w:rPr>
        <w:t>(3) implementasi kebijakan dalam perpektif pendekatan jejaring kerjasama</w:t>
      </w:r>
      <w:r w:rsidR="009E20F6" w:rsidRPr="00530AB7">
        <w:rPr>
          <w:rFonts w:ascii="Times New Roman" w:hAnsi="Times New Roman" w:cs="Times New Roman"/>
          <w:color w:val="000000"/>
        </w:rPr>
        <w:t xml:space="preserve"> menunjukkan </w:t>
      </w:r>
      <w:r w:rsidR="009E20F6">
        <w:rPr>
          <w:rFonts w:ascii="Times New Roman" w:hAnsi="Times New Roman" w:cs="Times New Roman"/>
          <w:color w:val="000000"/>
        </w:rPr>
        <w:t>bahwa</w:t>
      </w:r>
      <w:r w:rsidR="009E20F6" w:rsidRPr="00530AB7">
        <w:rPr>
          <w:rFonts w:ascii="Times New Roman" w:hAnsi="Times New Roman" w:cs="Times New Roman"/>
          <w:color w:val="000000"/>
        </w:rPr>
        <w:t xml:space="preserve"> </w:t>
      </w:r>
      <w:r w:rsidR="009E20F6">
        <w:rPr>
          <w:rFonts w:ascii="Times New Roman" w:hAnsi="Times New Roman" w:cs="Times New Roman"/>
          <w:color w:val="000000"/>
        </w:rPr>
        <w:t xml:space="preserve">masih ada </w:t>
      </w:r>
      <w:r w:rsidR="009E20F6" w:rsidRPr="009E20F6">
        <w:rPr>
          <w:rFonts w:ascii="Times New Roman" w:hAnsi="Times New Roman" w:cs="Times New Roman"/>
          <w:i/>
          <w:iCs/>
          <w:color w:val="000000"/>
        </w:rPr>
        <w:t>miss</w:t>
      </w:r>
      <w:r w:rsidR="009E20F6">
        <w:rPr>
          <w:rFonts w:ascii="Times New Roman" w:hAnsi="Times New Roman" w:cs="Times New Roman"/>
          <w:color w:val="000000"/>
        </w:rPr>
        <w:t xml:space="preserve"> </w:t>
      </w:r>
      <w:r w:rsidR="009E20F6" w:rsidRPr="009E20F6">
        <w:rPr>
          <w:rFonts w:ascii="Times New Roman" w:hAnsi="Times New Roman" w:cs="Times New Roman"/>
          <w:i/>
          <w:iCs/>
          <w:color w:val="000000"/>
        </w:rPr>
        <w:t>understanding</w:t>
      </w:r>
      <w:r w:rsidR="009E20F6">
        <w:rPr>
          <w:rFonts w:ascii="Times New Roman" w:hAnsi="Times New Roman" w:cs="Times New Roman"/>
          <w:color w:val="000000"/>
        </w:rPr>
        <w:t xml:space="preserve"> antara </w:t>
      </w:r>
      <w:r w:rsidRPr="00530AB7">
        <w:rPr>
          <w:rFonts w:ascii="Times New Roman" w:hAnsi="Times New Roman" w:cs="Times New Roman"/>
          <w:color w:val="000000"/>
        </w:rPr>
        <w:t xml:space="preserve">Pemerintah Desa </w:t>
      </w:r>
      <w:r w:rsidR="009E20F6">
        <w:rPr>
          <w:rFonts w:ascii="Times New Roman" w:hAnsi="Times New Roman" w:cs="Times New Roman"/>
          <w:color w:val="000000"/>
        </w:rPr>
        <w:t>sebagai implementor kebijakan BLT DD dengan masyarakat sebagai penerima BLT DD, dimana masih ditemukan mayarakat peserta program PKH yang ternyata masih menerima BLT DD. Hal ini menunjukkan kurang adanya kesadaran dari pihak masyarakat dan disisi lain kurang adanya proses validasi yang terukur dari pihak pemerintah desa</w:t>
      </w:r>
      <w:r w:rsidR="00952767" w:rsidRPr="003E7CDC">
        <w:rPr>
          <w:rFonts w:ascii="Times New Roman" w:hAnsi="Times New Roman" w:cs="Times New Roman"/>
          <w:color w:val="000000"/>
        </w:rPr>
        <w:t xml:space="preserve">. </w:t>
      </w:r>
      <w:r w:rsidR="00952767">
        <w:rPr>
          <w:color w:val="000000"/>
        </w:rPr>
        <w:t xml:space="preserve"> </w:t>
      </w:r>
    </w:p>
    <w:p w14:paraId="6A251CDB" w14:textId="77777777" w:rsidR="00952767" w:rsidRDefault="00952767" w:rsidP="00952767">
      <w:pPr>
        <w:spacing w:after="0" w:line="276" w:lineRule="auto"/>
        <w:rPr>
          <w:rFonts w:ascii="Times New Roman" w:hAnsi="Times New Roman" w:cs="Times New Roman"/>
        </w:rPr>
      </w:pPr>
    </w:p>
    <w:p w14:paraId="2CD0F4C5" w14:textId="6EA98278" w:rsidR="00952767" w:rsidRDefault="00952767" w:rsidP="009E20F6">
      <w:pPr>
        <w:spacing w:after="0" w:line="276" w:lineRule="auto"/>
        <w:rPr>
          <w:rFonts w:ascii="Times New Roman" w:hAnsi="Times New Roman" w:cs="Times New Roman"/>
        </w:rPr>
      </w:pPr>
      <w:r w:rsidRPr="00952767">
        <w:rPr>
          <w:rFonts w:ascii="Times New Roman" w:hAnsi="Times New Roman" w:cs="Times New Roman"/>
          <w:b/>
        </w:rPr>
        <w:t>Kata Kunci</w:t>
      </w:r>
      <w:r>
        <w:rPr>
          <w:rFonts w:ascii="Times New Roman" w:hAnsi="Times New Roman" w:cs="Times New Roman"/>
        </w:rPr>
        <w:t xml:space="preserve">: </w:t>
      </w:r>
      <w:r w:rsidR="009E20F6">
        <w:rPr>
          <w:rFonts w:ascii="Times New Roman" w:hAnsi="Times New Roman" w:cs="Times New Roman"/>
        </w:rPr>
        <w:t>Implementasi</w:t>
      </w:r>
      <w:r w:rsidRPr="00952767">
        <w:rPr>
          <w:rFonts w:ascii="Times New Roman" w:hAnsi="Times New Roman" w:cs="Times New Roman"/>
        </w:rPr>
        <w:t xml:space="preserve">; </w:t>
      </w:r>
      <w:r w:rsidR="009E20F6">
        <w:rPr>
          <w:rFonts w:ascii="Times New Roman" w:hAnsi="Times New Roman" w:cs="Times New Roman"/>
        </w:rPr>
        <w:t>Kebijakan; Bantuan Tunai Langsung; Dana Desa; Covid-19</w:t>
      </w:r>
      <w:r w:rsidRPr="00952767">
        <w:rPr>
          <w:rFonts w:ascii="Times New Roman" w:hAnsi="Times New Roman" w:cs="Times New Roman"/>
        </w:rPr>
        <w:t>.</w:t>
      </w:r>
    </w:p>
    <w:p w14:paraId="674B0307" w14:textId="77777777" w:rsidR="00952767" w:rsidRDefault="00952767" w:rsidP="00952767">
      <w:pPr>
        <w:spacing w:after="0" w:line="276" w:lineRule="auto"/>
        <w:rPr>
          <w:rFonts w:ascii="Times New Roman" w:hAnsi="Times New Roman" w:cs="Times New Roman"/>
        </w:rPr>
      </w:pPr>
    </w:p>
    <w:p w14:paraId="43C01F1A" w14:textId="6994837B" w:rsidR="00952767" w:rsidRPr="00952767" w:rsidRDefault="00952767" w:rsidP="00412642">
      <w:pPr>
        <w:spacing w:after="0" w:line="276" w:lineRule="auto"/>
        <w:jc w:val="center"/>
        <w:rPr>
          <w:rFonts w:ascii="Times New Roman" w:hAnsi="Times New Roman" w:cs="Times New Roman"/>
          <w:b/>
          <w:i/>
        </w:rPr>
      </w:pPr>
      <w:r w:rsidRPr="00952767">
        <w:rPr>
          <w:rFonts w:ascii="Times New Roman" w:hAnsi="Times New Roman" w:cs="Times New Roman"/>
          <w:b/>
          <w:i/>
        </w:rPr>
        <w:t>A</w:t>
      </w:r>
      <w:r>
        <w:rPr>
          <w:rFonts w:ascii="Times New Roman" w:hAnsi="Times New Roman" w:cs="Times New Roman"/>
          <w:b/>
          <w:i/>
        </w:rPr>
        <w:t>bstract</w:t>
      </w:r>
    </w:p>
    <w:p w14:paraId="3C75F014" w14:textId="07397267" w:rsidR="00952767" w:rsidRDefault="00412642" w:rsidP="00412642">
      <w:pPr>
        <w:spacing w:after="0" w:line="276" w:lineRule="auto"/>
        <w:jc w:val="both"/>
        <w:rPr>
          <w:rFonts w:ascii="Times New Roman" w:hAnsi="Times New Roman" w:cs="Times New Roman"/>
          <w:i/>
          <w:color w:val="000000"/>
        </w:rPr>
      </w:pPr>
      <w:r w:rsidRPr="00412642">
        <w:rPr>
          <w:rFonts w:ascii="Times New Roman" w:hAnsi="Times New Roman" w:cs="Times New Roman"/>
          <w:i/>
          <w:color w:val="000000"/>
        </w:rPr>
        <w:t xml:space="preserve">This </w:t>
      </w:r>
      <w:r>
        <w:rPr>
          <w:rFonts w:ascii="Times New Roman" w:hAnsi="Times New Roman" w:cs="Times New Roman"/>
          <w:i/>
          <w:color w:val="000000"/>
        </w:rPr>
        <w:t>research</w:t>
      </w:r>
      <w:r w:rsidRPr="00412642">
        <w:rPr>
          <w:rFonts w:ascii="Times New Roman" w:hAnsi="Times New Roman" w:cs="Times New Roman"/>
          <w:i/>
          <w:color w:val="000000"/>
        </w:rPr>
        <w:t xml:space="preserve"> describes, analyzes and interprets the implementation of the Village Fund Cash Direct Assistance Policy for the community in Sidorejo village, especially the poor community during the Covid-19 outbreak. The research method used is a qualitative method with a case study approach. The results of the research are that (1) the implementation of policies in the decision mentality approach from the village government is related to the determination of residents who are entitled to receive BLT Village Funds based on the results of village </w:t>
      </w:r>
      <w:r w:rsidRPr="00412642">
        <w:rPr>
          <w:rFonts w:ascii="Times New Roman" w:hAnsi="Times New Roman" w:cs="Times New Roman"/>
          <w:i/>
          <w:color w:val="000000"/>
        </w:rPr>
        <w:lastRenderedPageBreak/>
        <w:t>deliberations involving the Village Head and BPD. In addition, it is also based on provisions from the central government that BLT DD recipients are not PKH participants, but the reality on the ground is that there are still many PKH recipients who receive BLT DD. This attitude shows that there is a mentality that shows that the village government is less careful in data collection and on the other hand the mentality of the people who like to take advantage of this momentum to increase personal benefits. (2) the implementation of the policy in the system approach approach shows that the flow and mechanism of data collection have been carried out in accordance with applicable regulations, where the phase I distribution system of village funds has been running well. (3) the implementation of the policy in the collaborative network approach shows that there is still a lack of understanding between the Village Government as the implementer of the BLT DD policy and the community as the recipient of the BLT DD, where there are still people who are participating in the PKH program who in fact still receive BLT DD. This shows a lack of awareness from the community and on the other hand the lack of a validation process from the village government</w:t>
      </w:r>
      <w:r w:rsidR="00952767" w:rsidRPr="003E7CDC">
        <w:rPr>
          <w:rFonts w:ascii="Times New Roman" w:hAnsi="Times New Roman" w:cs="Times New Roman"/>
          <w:i/>
          <w:color w:val="000000"/>
        </w:rPr>
        <w:t>.</w:t>
      </w:r>
    </w:p>
    <w:p w14:paraId="1387FB9F" w14:textId="77777777" w:rsidR="00952767" w:rsidRDefault="00952767" w:rsidP="00952767">
      <w:pPr>
        <w:spacing w:after="0" w:line="276" w:lineRule="auto"/>
        <w:rPr>
          <w:rFonts w:ascii="Times New Roman" w:hAnsi="Times New Roman" w:cs="Times New Roman"/>
        </w:rPr>
      </w:pPr>
    </w:p>
    <w:p w14:paraId="62CCB9C2" w14:textId="486A20C4" w:rsidR="00952767" w:rsidRDefault="00101D14" w:rsidP="00412642">
      <w:pPr>
        <w:spacing w:after="0" w:line="276" w:lineRule="auto"/>
        <w:rPr>
          <w:rFonts w:ascii="Times New Roman" w:hAnsi="Times New Roman" w:cs="Times New Roman"/>
        </w:rPr>
      </w:pPr>
      <w:r>
        <w:rPr>
          <w:rFonts w:ascii="Times New Roman" w:hAnsi="Times New Roman" w:cs="Times New Roman"/>
          <w:b/>
          <w:i/>
        </w:rPr>
        <w:t>Keyw</w:t>
      </w:r>
      <w:r w:rsidR="00952767" w:rsidRPr="00952767">
        <w:rPr>
          <w:rFonts w:ascii="Times New Roman" w:hAnsi="Times New Roman" w:cs="Times New Roman"/>
          <w:b/>
          <w:i/>
        </w:rPr>
        <w:t>ords</w:t>
      </w:r>
      <w:r w:rsidR="00952767">
        <w:rPr>
          <w:rFonts w:ascii="Times New Roman" w:hAnsi="Times New Roman" w:cs="Times New Roman"/>
        </w:rPr>
        <w:t xml:space="preserve">: </w:t>
      </w:r>
      <w:r w:rsidR="00412642" w:rsidRPr="00412642">
        <w:rPr>
          <w:rFonts w:ascii="Times New Roman" w:hAnsi="Times New Roman" w:cs="Times New Roman"/>
          <w:i/>
        </w:rPr>
        <w:t>Implementation; Policy; Direct Cash Assistance; Village Funds; Covid-19</w:t>
      </w:r>
      <w:r w:rsidR="00952767" w:rsidRPr="00952767">
        <w:rPr>
          <w:rFonts w:ascii="Times New Roman" w:hAnsi="Times New Roman" w:cs="Times New Roman"/>
          <w:i/>
        </w:rPr>
        <w:t>.</w:t>
      </w:r>
    </w:p>
    <w:p w14:paraId="62FF2DC0" w14:textId="77777777" w:rsidR="002D1237" w:rsidRDefault="002D1237" w:rsidP="00952767">
      <w:pPr>
        <w:spacing w:after="0" w:line="276" w:lineRule="auto"/>
        <w:rPr>
          <w:rFonts w:ascii="Times New Roman" w:hAnsi="Times New Roman" w:cs="Times New Roman"/>
        </w:rPr>
      </w:pPr>
    </w:p>
    <w:p w14:paraId="728B1CA0" w14:textId="77777777" w:rsidR="002D1237" w:rsidRPr="009C444A" w:rsidRDefault="002D1237" w:rsidP="00952767">
      <w:pPr>
        <w:spacing w:after="0" w:line="276" w:lineRule="auto"/>
        <w:rPr>
          <w:rFonts w:ascii="Times New Roman" w:hAnsi="Times New Roman" w:cs="Times New Roman"/>
          <w:b/>
          <w:sz w:val="24"/>
          <w:szCs w:val="24"/>
        </w:rPr>
      </w:pPr>
      <w:r w:rsidRPr="009C444A">
        <w:rPr>
          <w:rFonts w:ascii="Times New Roman" w:hAnsi="Times New Roman" w:cs="Times New Roman"/>
          <w:b/>
          <w:sz w:val="24"/>
          <w:szCs w:val="24"/>
        </w:rPr>
        <w:t>PENDAHULUAN</w:t>
      </w:r>
    </w:p>
    <w:p w14:paraId="5891B243" w14:textId="77777777" w:rsidR="00412642" w:rsidRDefault="00412642" w:rsidP="00412642">
      <w:pPr>
        <w:spacing w:after="0"/>
        <w:ind w:firstLine="720"/>
        <w:jc w:val="both"/>
        <w:rPr>
          <w:rFonts w:ascii="Times New Roman" w:hAnsi="Times New Roman" w:cs="Times New Roman"/>
          <w:sz w:val="24"/>
          <w:szCs w:val="24"/>
        </w:rPr>
      </w:pPr>
      <w:proofErr w:type="gramStart"/>
      <w:r w:rsidRPr="00412642">
        <w:rPr>
          <w:rFonts w:ascii="Times New Roman" w:hAnsi="Times New Roman" w:cs="Times New Roman"/>
          <w:sz w:val="24"/>
          <w:szCs w:val="24"/>
        </w:rPr>
        <w:t>Pandemi COVID-19 menekan perekonomian dari berbagai sudut, tidak terkecuali terhadap perekonomian desa.</w:t>
      </w:r>
      <w:proofErr w:type="gramEnd"/>
      <w:r w:rsidRPr="00412642">
        <w:rPr>
          <w:rFonts w:ascii="Times New Roman" w:hAnsi="Times New Roman" w:cs="Times New Roman"/>
          <w:sz w:val="24"/>
          <w:szCs w:val="24"/>
        </w:rPr>
        <w:t xml:space="preserve"> </w:t>
      </w:r>
      <w:proofErr w:type="gramStart"/>
      <w:r w:rsidRPr="00412642">
        <w:rPr>
          <w:rFonts w:ascii="Times New Roman" w:hAnsi="Times New Roman" w:cs="Times New Roman"/>
          <w:sz w:val="24"/>
          <w:szCs w:val="24"/>
        </w:rPr>
        <w:t>Untuk saat ini, dampak COVID-19 lebih dirasakan oleh masyarakat di perkotaan.</w:t>
      </w:r>
      <w:proofErr w:type="gramEnd"/>
      <w:r w:rsidRPr="00412642">
        <w:rPr>
          <w:rFonts w:ascii="Times New Roman" w:hAnsi="Times New Roman" w:cs="Times New Roman"/>
          <w:sz w:val="24"/>
          <w:szCs w:val="24"/>
        </w:rPr>
        <w:t xml:space="preserve"> Namun, mengingat pekerja musiman memiliki mobilitas cukup tinggi, dari desa ke </w:t>
      </w:r>
      <w:proofErr w:type="gramStart"/>
      <w:r w:rsidRPr="00412642">
        <w:rPr>
          <w:rFonts w:ascii="Times New Roman" w:hAnsi="Times New Roman" w:cs="Times New Roman"/>
          <w:sz w:val="24"/>
          <w:szCs w:val="24"/>
        </w:rPr>
        <w:t>kota</w:t>
      </w:r>
      <w:proofErr w:type="gramEnd"/>
      <w:r w:rsidRPr="00412642">
        <w:rPr>
          <w:rFonts w:ascii="Times New Roman" w:hAnsi="Times New Roman" w:cs="Times New Roman"/>
          <w:sz w:val="24"/>
          <w:szCs w:val="24"/>
        </w:rPr>
        <w:t xml:space="preserve"> lalu Kembali ke desa, wabah COVID-19 juga bisa merebak ke desa. </w:t>
      </w:r>
      <w:proofErr w:type="gramStart"/>
      <w:r w:rsidRPr="00412642">
        <w:rPr>
          <w:rFonts w:ascii="Times New Roman" w:hAnsi="Times New Roman" w:cs="Times New Roman"/>
          <w:sz w:val="24"/>
          <w:szCs w:val="24"/>
        </w:rPr>
        <w:t>Kegiatan mudik menjelang Ramadhan dan Idul Fitri pada April dan Mei 2020 ini juga memperluas penyebaran COVID-19 di perdesaan.</w:t>
      </w:r>
      <w:proofErr w:type="gramEnd"/>
      <w:r w:rsidRPr="00412642">
        <w:rPr>
          <w:rFonts w:ascii="Times New Roman" w:hAnsi="Times New Roman" w:cs="Times New Roman"/>
          <w:sz w:val="24"/>
          <w:szCs w:val="24"/>
        </w:rPr>
        <w:t xml:space="preserve"> Dengan sumber daya ekonomi dan social yang dimilikinya, terutama Anggaran Pendapatan dan Belanja Desa (APBDes) dan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desa, desa dapat berkontri</w:t>
      </w:r>
      <w:r>
        <w:rPr>
          <w:rFonts w:ascii="Times New Roman" w:hAnsi="Times New Roman" w:cs="Times New Roman"/>
          <w:sz w:val="24"/>
          <w:szCs w:val="24"/>
        </w:rPr>
        <w:t>busi dalam penanganan Covid-19.</w:t>
      </w:r>
    </w:p>
    <w:p w14:paraId="4646E00A" w14:textId="77777777" w:rsidR="00412642" w:rsidRDefault="00412642" w:rsidP="00412642">
      <w:pPr>
        <w:spacing w:after="0"/>
        <w:ind w:firstLine="720"/>
        <w:jc w:val="both"/>
        <w:rPr>
          <w:rFonts w:ascii="Times New Roman" w:hAnsi="Times New Roman" w:cs="Times New Roman"/>
          <w:sz w:val="24"/>
          <w:szCs w:val="24"/>
        </w:rPr>
      </w:pPr>
      <w:proofErr w:type="gramStart"/>
      <w:r w:rsidRPr="00412642">
        <w:rPr>
          <w:rFonts w:ascii="Times New Roman" w:hAnsi="Times New Roman" w:cs="Times New Roman"/>
          <w:sz w:val="24"/>
          <w:szCs w:val="24"/>
        </w:rPr>
        <w:t>Dana desa merupakan alokasi anggaran on budget yang dapat digunakan langsung untuk mendukung upaya mengurangi dampak COVID-19 di tingkat rumah tangga dan desa.</w:t>
      </w:r>
      <w:proofErr w:type="gramEnd"/>
      <w:r w:rsidRPr="00412642">
        <w:rPr>
          <w:rFonts w:ascii="Times New Roman" w:hAnsi="Times New Roman" w:cs="Times New Roman"/>
          <w:sz w:val="24"/>
          <w:szCs w:val="24"/>
        </w:rPr>
        <w:t xml:space="preserve"> Beberapa keunggulan dana desa d antaranya alokasi anggaran tersedia dalam Anggaran Pendapatan dan Belanja Negara; dapat dibuat menjadi program aksi cepat yang dapat segera dimulai; dapat melengkapi program lain untuk meminimalkan dampak social an ekonomi; tidak memerlukan system baru sehingga aparat desa bisa langsung bergerak karena sudah memahami system yang ada; dapat diarahkan untuk membangun legitimasi dan kredibilitas pemerintah desa melalui penyelesaian masalah secara local; serta sudah tersedianya system pemantauan, evaluasi dan pertanggungjwaban yang dapat dioptimalkan untuk menjamin akuntabilitas.</w:t>
      </w:r>
    </w:p>
    <w:p w14:paraId="173608E1" w14:textId="4C198F6C" w:rsidR="00412642" w:rsidRDefault="00412642" w:rsidP="00412642">
      <w:pPr>
        <w:spacing w:after="0"/>
        <w:ind w:firstLine="720"/>
        <w:jc w:val="both"/>
        <w:rPr>
          <w:rFonts w:ascii="Times New Roman" w:hAnsi="Times New Roman" w:cs="Times New Roman"/>
          <w:sz w:val="24"/>
          <w:szCs w:val="24"/>
        </w:rPr>
      </w:pPr>
      <w:proofErr w:type="gramStart"/>
      <w:r w:rsidRPr="00412642">
        <w:rPr>
          <w:rFonts w:ascii="Times New Roman" w:hAnsi="Times New Roman" w:cs="Times New Roman"/>
          <w:sz w:val="24"/>
          <w:szCs w:val="24"/>
        </w:rPr>
        <w:t>Terbitnya Perppu No. 1/2020 memberikan instrument baru untuk meminimalkan dampak pandemic COVID-19 terhadap perekonomian desa.</w:t>
      </w:r>
      <w:proofErr w:type="gramEnd"/>
      <w:r w:rsidRPr="00412642">
        <w:rPr>
          <w:rFonts w:ascii="Times New Roman" w:hAnsi="Times New Roman" w:cs="Times New Roman"/>
          <w:sz w:val="24"/>
          <w:szCs w:val="24"/>
        </w:rPr>
        <w:t xml:space="preserve"> Pada pasal 2 Ayat (1) huruf (i) peraturan tersebut disebutkan bahwaperlu dilakukan pengutamaan penggunaan alokasi anggaran untuk kegiatan tertentu (refocusing), penyesuaian alokasi dan atau pemotongan atau penundaan penyaluran anggaran transfer ke daerah dan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desa, </w:t>
      </w:r>
      <w:r w:rsidRPr="00412642">
        <w:rPr>
          <w:rFonts w:ascii="Times New Roman" w:hAnsi="Times New Roman" w:cs="Times New Roman"/>
          <w:sz w:val="24"/>
          <w:szCs w:val="24"/>
        </w:rPr>
        <w:lastRenderedPageBreak/>
        <w:t xml:space="preserve">dengan kriteria tertentu. Selanjutnya dalam penjelasan Perppu tersebut disebutkan bahwa yang dimaksud dengan “pengutamaan penggunaan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desa” adalah dana desa dapat digunakan antara lain untuk bantuan langsung tunai bagi penduduk miskin di desa dan kegiatan penanganan Pandemi COVID-19. </w:t>
      </w:r>
      <w:proofErr w:type="gramStart"/>
      <w:r w:rsidRPr="00412642">
        <w:rPr>
          <w:rFonts w:ascii="Times New Roman" w:hAnsi="Times New Roman" w:cs="Times New Roman"/>
          <w:sz w:val="24"/>
          <w:szCs w:val="24"/>
        </w:rPr>
        <w:t>Dengan adanya pasal berikut penjelasannya tersebut, perlu dilakukan kajian bagaimana kebijakan tersebut dapat diterapkan dengan cepat dan menekan “jebakan moral” (moral hazard).</w:t>
      </w:r>
      <w:proofErr w:type="gramEnd"/>
      <w:r w:rsidRPr="00412642">
        <w:rPr>
          <w:rFonts w:ascii="Times New Roman" w:hAnsi="Times New Roman" w:cs="Times New Roman"/>
          <w:sz w:val="24"/>
          <w:szCs w:val="24"/>
        </w:rPr>
        <w:t xml:space="preserve"> (</w:t>
      </w:r>
      <w:hyperlink r:id="rId9" w:history="1">
        <w:r w:rsidRPr="009135F2">
          <w:rPr>
            <w:rStyle w:val="Hyperlink"/>
            <w:rFonts w:ascii="Times New Roman" w:hAnsi="Times New Roman" w:cs="Times New Roman"/>
            <w:sz w:val="24"/>
            <w:szCs w:val="24"/>
          </w:rPr>
          <w:t>http://tnp2k.go.id</w:t>
        </w:r>
      </w:hyperlink>
      <w:r w:rsidRPr="00412642">
        <w:rPr>
          <w:rFonts w:ascii="Times New Roman" w:hAnsi="Times New Roman" w:cs="Times New Roman"/>
          <w:sz w:val="24"/>
          <w:szCs w:val="24"/>
        </w:rPr>
        <w:t>)</w:t>
      </w:r>
    </w:p>
    <w:p w14:paraId="4DA4D866" w14:textId="77777777" w:rsidR="00412642" w:rsidRDefault="00412642" w:rsidP="00412642">
      <w:pPr>
        <w:spacing w:after="0"/>
        <w:ind w:firstLine="720"/>
        <w:jc w:val="both"/>
        <w:rPr>
          <w:rFonts w:ascii="Times New Roman" w:hAnsi="Times New Roman" w:cs="Times New Roman"/>
          <w:sz w:val="24"/>
          <w:szCs w:val="24"/>
        </w:rPr>
      </w:pPr>
      <w:r w:rsidRPr="00412642">
        <w:rPr>
          <w:rFonts w:ascii="Times New Roman" w:hAnsi="Times New Roman" w:cs="Times New Roman"/>
          <w:sz w:val="24"/>
          <w:szCs w:val="24"/>
        </w:rPr>
        <w:t xml:space="preserve">Anggaran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desa pada 2020 ditetapkan sebesar Rp. 72 triliun. Untuk kebutuhan BLT-D, dialokasikan 20-30 persen dari total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desa. Pelaksanaan BLT-D setidaknya dapat diterapkan selama enam bulan dengan target penerima manfaat adalah rumah tangga. </w:t>
      </w:r>
      <w:proofErr w:type="gramStart"/>
      <w:r w:rsidRPr="00412642">
        <w:rPr>
          <w:rFonts w:ascii="Times New Roman" w:hAnsi="Times New Roman" w:cs="Times New Roman"/>
          <w:sz w:val="24"/>
          <w:szCs w:val="24"/>
        </w:rPr>
        <w:t>Target tersebut relevan ditetapkan mengingat Sebagian besar program nasional yang terkait dengan bantuan social merujuk pada penerima manfaat di tingkat rumah tangga, seperti Program Keluarga Harapan, Bantuan Pangan Nontunai, dan Bantuan Langsung Sementara Masyarakat / Bantuan Langsung Tunai.</w:t>
      </w:r>
      <w:proofErr w:type="gramEnd"/>
    </w:p>
    <w:p w14:paraId="7051A6AE" w14:textId="77777777" w:rsidR="00412642" w:rsidRDefault="00412642" w:rsidP="00412642">
      <w:pPr>
        <w:spacing w:after="0"/>
        <w:ind w:firstLine="720"/>
        <w:jc w:val="both"/>
        <w:rPr>
          <w:rFonts w:ascii="Times New Roman" w:hAnsi="Times New Roman" w:cs="Times New Roman"/>
          <w:sz w:val="24"/>
          <w:szCs w:val="24"/>
        </w:rPr>
      </w:pPr>
      <w:proofErr w:type="gramStart"/>
      <w:r w:rsidRPr="00412642">
        <w:rPr>
          <w:rFonts w:ascii="Times New Roman" w:hAnsi="Times New Roman" w:cs="Times New Roman"/>
          <w:sz w:val="24"/>
          <w:szCs w:val="24"/>
        </w:rPr>
        <w:t>Belakangan ini para Kepala Desa dibuat pusing oleh daftar penduduk desa yang berhak menerima Bantuan Langsung tunai Dana Desa (BLT DD).</w:t>
      </w:r>
      <w:proofErr w:type="gramEnd"/>
      <w:r w:rsidRPr="00412642">
        <w:rPr>
          <w:rFonts w:ascii="Times New Roman" w:hAnsi="Times New Roman" w:cs="Times New Roman"/>
          <w:sz w:val="24"/>
          <w:szCs w:val="24"/>
        </w:rPr>
        <w:t xml:space="preserve"> Pasalnya banyak desa yang mungkin jumlah penerima BLT yang memenuhi kriteria tidak sebanding dengan jatah anggaranyang diambil dari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desa, karena jumlah penerima BLT jauh lebih besar dari anggaran yang tersedia. Jaring pengaman social baru ini menyasara 11 juta keluarga keluarga dengan total anggaran Rp. 22,4 triliun yang diambil dari total alokasi dana desa 2020 sebesar Rp. 71.19 triliun . Besaran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yang disiapkan tiap desa berbeda-beda berkisar 25 -35%, tergantung jumlah dana desa yang diterima tahun ini.</w:t>
      </w:r>
    </w:p>
    <w:p w14:paraId="7442FECE" w14:textId="77777777" w:rsidR="00412642" w:rsidRDefault="00412642" w:rsidP="00412642">
      <w:pPr>
        <w:spacing w:after="0"/>
        <w:ind w:firstLine="720"/>
        <w:jc w:val="both"/>
        <w:rPr>
          <w:rFonts w:ascii="Times New Roman" w:hAnsi="Times New Roman" w:cs="Times New Roman"/>
          <w:sz w:val="24"/>
          <w:szCs w:val="24"/>
        </w:rPr>
      </w:pPr>
      <w:r w:rsidRPr="00412642">
        <w:rPr>
          <w:rFonts w:ascii="Times New Roman" w:hAnsi="Times New Roman" w:cs="Times New Roman"/>
          <w:sz w:val="24"/>
          <w:szCs w:val="24"/>
        </w:rPr>
        <w:t xml:space="preserve">Ketentuan dan mekanisme pendataan hingga pelaksanaan pemberia BLT DD tercantum dalam Peraturan Menteri Desa Nomor 6 Tahun 2020 yang diterbitkan 14 April 2020 tentang perubahan atas peraturan Menteri desa, pembangunan daerah </w:t>
      </w:r>
      <w:proofErr w:type="gramStart"/>
      <w:r w:rsidRPr="00412642">
        <w:rPr>
          <w:rFonts w:ascii="Times New Roman" w:hAnsi="Times New Roman" w:cs="Times New Roman"/>
          <w:sz w:val="24"/>
          <w:szCs w:val="24"/>
        </w:rPr>
        <w:t>tertinggal</w:t>
      </w:r>
      <w:proofErr w:type="gramEnd"/>
      <w:r w:rsidRPr="00412642">
        <w:rPr>
          <w:rFonts w:ascii="Times New Roman" w:hAnsi="Times New Roman" w:cs="Times New Roman"/>
          <w:sz w:val="24"/>
          <w:szCs w:val="24"/>
        </w:rPr>
        <w:t xml:space="preserve"> dan transmigrasi nomor 11 tahun 2019 tentang prioritas penggunaan dana desa tahun 2020. </w:t>
      </w:r>
      <w:proofErr w:type="gramStart"/>
      <w:r w:rsidRPr="00412642">
        <w:rPr>
          <w:rFonts w:ascii="Times New Roman" w:hAnsi="Times New Roman" w:cs="Times New Roman"/>
          <w:sz w:val="24"/>
          <w:szCs w:val="24"/>
        </w:rPr>
        <w:t>Peraturan tersebut mengubah Peraturan Menteri Desa Nomor 11 Tahun 2019 tentang Prioritas Penggunaan Dana Desa Tahun Anggaran 2020.</w:t>
      </w:r>
      <w:proofErr w:type="gramEnd"/>
      <w:r w:rsidRPr="00412642">
        <w:rPr>
          <w:rFonts w:ascii="Times New Roman" w:hAnsi="Times New Roman" w:cs="Times New Roman"/>
          <w:sz w:val="24"/>
          <w:szCs w:val="24"/>
        </w:rPr>
        <w:t xml:space="preserve"> </w:t>
      </w:r>
      <w:proofErr w:type="gramStart"/>
      <w:r w:rsidRPr="00412642">
        <w:rPr>
          <w:rFonts w:ascii="Times New Roman" w:hAnsi="Times New Roman" w:cs="Times New Roman"/>
          <w:sz w:val="24"/>
          <w:szCs w:val="24"/>
        </w:rPr>
        <w:t>Pasal 8A dalam aturan itu menetapkan beberapa syarat penerima bantuan, seperti keluarga yang kehilangan mata pencarian atau pekerjaan, belum terdata menerima berbagai bantuan soasila serta mempunyai anggota keluarga yang rentan sakit menahun atau kronis.</w:t>
      </w:r>
      <w:proofErr w:type="gramEnd"/>
    </w:p>
    <w:p w14:paraId="3B3EB9C6" w14:textId="77777777" w:rsidR="00412642" w:rsidRDefault="00412642" w:rsidP="00412642">
      <w:pPr>
        <w:spacing w:after="0"/>
        <w:ind w:firstLine="720"/>
        <w:jc w:val="both"/>
        <w:rPr>
          <w:rFonts w:ascii="Times New Roman" w:hAnsi="Times New Roman" w:cs="Times New Roman"/>
          <w:sz w:val="24"/>
          <w:szCs w:val="24"/>
        </w:rPr>
      </w:pPr>
      <w:r w:rsidRPr="00412642">
        <w:rPr>
          <w:rFonts w:ascii="Times New Roman" w:hAnsi="Times New Roman" w:cs="Times New Roman"/>
          <w:sz w:val="24"/>
          <w:szCs w:val="24"/>
        </w:rPr>
        <w:t xml:space="preserve">Sebelumnya, Menteri Desa dan PDTT juga menerbitkan Surat Edaran Nomor 8 Tahun 2020 tentang Desa Tanggap COVID-19 dan penegasan Padat Karya Tunia Desa. Dalam peraturan tersebut alokasi bantuan langsung tunai untuk pagu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desa yang kurang dari Rp. 800 Juta ditetapkan 25 persen dari dana desa. Alokasi untuk desa dengan pagu Rp. 800 juta – 1</w:t>
      </w:r>
      <w:proofErr w:type="gramStart"/>
      <w:r w:rsidRPr="00412642">
        <w:rPr>
          <w:rFonts w:ascii="Times New Roman" w:hAnsi="Times New Roman" w:cs="Times New Roman"/>
          <w:sz w:val="24"/>
          <w:szCs w:val="24"/>
        </w:rPr>
        <w:t>,2</w:t>
      </w:r>
      <w:proofErr w:type="gramEnd"/>
      <w:r w:rsidRPr="00412642">
        <w:rPr>
          <w:rFonts w:ascii="Times New Roman" w:hAnsi="Times New Roman" w:cs="Times New Roman"/>
          <w:sz w:val="24"/>
          <w:szCs w:val="24"/>
        </w:rPr>
        <w:t xml:space="preserve"> miliar sebesar 30 persen. Adapun desa dengan pagu diatas Rp. 1</w:t>
      </w:r>
      <w:proofErr w:type="gramStart"/>
      <w:r w:rsidRPr="00412642">
        <w:rPr>
          <w:rFonts w:ascii="Times New Roman" w:hAnsi="Times New Roman" w:cs="Times New Roman"/>
          <w:sz w:val="24"/>
          <w:szCs w:val="24"/>
        </w:rPr>
        <w:t>,2</w:t>
      </w:r>
      <w:proofErr w:type="gramEnd"/>
      <w:r w:rsidRPr="00412642">
        <w:rPr>
          <w:rFonts w:ascii="Times New Roman" w:hAnsi="Times New Roman" w:cs="Times New Roman"/>
          <w:sz w:val="24"/>
          <w:szCs w:val="24"/>
        </w:rPr>
        <w:t xml:space="preserve"> miliarmendapat alokasi 35 persen. </w:t>
      </w:r>
      <w:proofErr w:type="gramStart"/>
      <w:r w:rsidRPr="00412642">
        <w:rPr>
          <w:rFonts w:ascii="Times New Roman" w:hAnsi="Times New Roman" w:cs="Times New Roman"/>
          <w:sz w:val="24"/>
          <w:szCs w:val="24"/>
        </w:rPr>
        <w:t>Skema ini bisa dikembangkan lebih dari 35 persen apabila dibutuhkan dengan persetujuan pemerintah di daerah.</w:t>
      </w:r>
      <w:proofErr w:type="gramEnd"/>
    </w:p>
    <w:p w14:paraId="16DC4C75" w14:textId="77777777" w:rsidR="00412642" w:rsidRDefault="00412642" w:rsidP="00412642">
      <w:pPr>
        <w:spacing w:after="0"/>
        <w:ind w:firstLine="720"/>
        <w:jc w:val="both"/>
        <w:rPr>
          <w:rFonts w:ascii="Times New Roman" w:hAnsi="Times New Roman" w:cs="Times New Roman"/>
          <w:sz w:val="24"/>
          <w:szCs w:val="24"/>
        </w:rPr>
      </w:pPr>
      <w:r w:rsidRPr="00412642">
        <w:rPr>
          <w:rFonts w:ascii="Times New Roman" w:hAnsi="Times New Roman" w:cs="Times New Roman"/>
          <w:sz w:val="24"/>
          <w:szCs w:val="24"/>
        </w:rPr>
        <w:t xml:space="preserve">Dengan di undangkannya Peraturan Menteri Desa dan Pembangunan Daerah Tertinggal dan Transmigrasi (Permendes PDTT) Nomor 6 Tahun 2020 tentang Perubahan Atas Peraturan Menteri Desa, Pembangunan Daerah Tertinggal dan </w:t>
      </w:r>
      <w:r w:rsidRPr="00412642">
        <w:rPr>
          <w:rFonts w:ascii="Times New Roman" w:hAnsi="Times New Roman" w:cs="Times New Roman"/>
          <w:sz w:val="24"/>
          <w:szCs w:val="24"/>
        </w:rPr>
        <w:lastRenderedPageBreak/>
        <w:t xml:space="preserve">TRansmigrasi Nomor 11 Tahun 2019 tentang prioritas Penggunaan Dana Desa Tahun 2020, maka menjadi dasar juridis dan implementatif Bantuan Langsung Tunai (BLT) kepada penduduk miskin di desa. Karenanya, diperlukan kesiapan dan kesigapan pemerintah desa untuk segera mendistribusikan BLT dimaksud secara tertib, adil dan tepat sasaran, tepat orang, tepat waktu, </w:t>
      </w:r>
      <w:proofErr w:type="gramStart"/>
      <w:r w:rsidRPr="00412642">
        <w:rPr>
          <w:rFonts w:ascii="Times New Roman" w:hAnsi="Times New Roman" w:cs="Times New Roman"/>
          <w:sz w:val="24"/>
          <w:szCs w:val="24"/>
        </w:rPr>
        <w:t>tepat</w:t>
      </w:r>
      <w:proofErr w:type="gramEnd"/>
      <w:r w:rsidRPr="00412642">
        <w:rPr>
          <w:rFonts w:ascii="Times New Roman" w:hAnsi="Times New Roman" w:cs="Times New Roman"/>
          <w:sz w:val="24"/>
          <w:szCs w:val="24"/>
        </w:rPr>
        <w:t xml:space="preserve"> proses dan tepat laporan administrasi.</w:t>
      </w:r>
    </w:p>
    <w:p w14:paraId="45BA6C70" w14:textId="77777777" w:rsidR="00412642" w:rsidRDefault="00412642" w:rsidP="00412642">
      <w:pPr>
        <w:spacing w:after="0"/>
        <w:ind w:firstLine="720"/>
        <w:jc w:val="both"/>
        <w:rPr>
          <w:rFonts w:ascii="Times New Roman" w:hAnsi="Times New Roman" w:cs="Times New Roman"/>
          <w:sz w:val="24"/>
          <w:szCs w:val="24"/>
        </w:rPr>
      </w:pPr>
      <w:r w:rsidRPr="00412642">
        <w:rPr>
          <w:rFonts w:ascii="Times New Roman" w:hAnsi="Times New Roman" w:cs="Times New Roman"/>
          <w:sz w:val="24"/>
          <w:szCs w:val="24"/>
        </w:rPr>
        <w:t xml:space="preserve">Desa Sidorejo Kecamatan Sawahan Kabupaten Nganjuk merupakan salah satu desa di Indonesia yang masyarakatnya terkena dampak akibat Pandemi COVID-19, Sebagian besar masyarakat di des aini memiliki pekerjaan petani dan pekebun yang memasarkan hasil pertaniannya ke daerah lain atau di obyek wisata yang ada di daerah tersbut dalam 6 bulan terakhir omset hasil pertanian dan perkebunan seperti cengkih, duren, padi, alpukat berkurang dan berakibat rendahnya harga beli hasil tani dan kebun mereka. Dengan adanya aturan tersebut, pemerintah desa menganggarkan </w:t>
      </w:r>
      <w:proofErr w:type="gramStart"/>
      <w:r w:rsidRPr="00412642">
        <w:rPr>
          <w:rFonts w:ascii="Times New Roman" w:hAnsi="Times New Roman" w:cs="Times New Roman"/>
          <w:sz w:val="24"/>
          <w:szCs w:val="24"/>
        </w:rPr>
        <w:t>dana</w:t>
      </w:r>
      <w:proofErr w:type="gramEnd"/>
      <w:r w:rsidRPr="00412642">
        <w:rPr>
          <w:rFonts w:ascii="Times New Roman" w:hAnsi="Times New Roman" w:cs="Times New Roman"/>
          <w:sz w:val="24"/>
          <w:szCs w:val="24"/>
        </w:rPr>
        <w:t xml:space="preserve"> bantuan langsung sebesar 25% dari total anggaran dana desa yang akan diterima.</w:t>
      </w:r>
    </w:p>
    <w:p w14:paraId="736B424F" w14:textId="403079B1" w:rsidR="00DB430F" w:rsidRPr="000456C2" w:rsidRDefault="00412642" w:rsidP="00412642">
      <w:pPr>
        <w:spacing w:after="0"/>
        <w:ind w:firstLine="720"/>
        <w:jc w:val="both"/>
        <w:rPr>
          <w:rFonts w:ascii="Times New Roman" w:hAnsi="Times New Roman" w:cs="Times New Roman"/>
          <w:i/>
        </w:rPr>
      </w:pPr>
      <w:proofErr w:type="gramStart"/>
      <w:r w:rsidRPr="00412642">
        <w:rPr>
          <w:rFonts w:ascii="Times New Roman" w:hAnsi="Times New Roman" w:cs="Times New Roman"/>
          <w:sz w:val="24"/>
          <w:szCs w:val="24"/>
        </w:rPr>
        <w:t>Adapun kriteria calon keluarga yang berhak menerima BLT Desa adalah keluarga miskin atau tidak mampu yang berdomisili di desa bersangkutan.</w:t>
      </w:r>
      <w:proofErr w:type="gramEnd"/>
      <w:r w:rsidRPr="00412642">
        <w:rPr>
          <w:rFonts w:ascii="Times New Roman" w:hAnsi="Times New Roman" w:cs="Times New Roman"/>
          <w:sz w:val="24"/>
          <w:szCs w:val="24"/>
        </w:rPr>
        <w:t xml:space="preserve"> </w:t>
      </w:r>
      <w:proofErr w:type="gramStart"/>
      <w:r w:rsidRPr="00412642">
        <w:rPr>
          <w:rFonts w:ascii="Times New Roman" w:hAnsi="Times New Roman" w:cs="Times New Roman"/>
          <w:sz w:val="24"/>
          <w:szCs w:val="24"/>
        </w:rPr>
        <w:t>Selain itu, dipastikan bahwa calon penerima bansos ini tidak termasuk ke dalam penerima bantuan Program Keluarga Harapan (PKH), kartu Sembako dan Kartu Prakerja.</w:t>
      </w:r>
      <w:proofErr w:type="gramEnd"/>
      <w:r w:rsidRPr="00412642">
        <w:rPr>
          <w:rFonts w:ascii="Times New Roman" w:hAnsi="Times New Roman" w:cs="Times New Roman"/>
          <w:sz w:val="24"/>
          <w:szCs w:val="24"/>
        </w:rPr>
        <w:t xml:space="preserve"> Pendataan calon penerima BLT desa, </w:t>
      </w:r>
      <w:proofErr w:type="gramStart"/>
      <w:r w:rsidRPr="00412642">
        <w:rPr>
          <w:rFonts w:ascii="Times New Roman" w:hAnsi="Times New Roman" w:cs="Times New Roman"/>
          <w:sz w:val="24"/>
          <w:szCs w:val="24"/>
        </w:rPr>
        <w:t>akan</w:t>
      </w:r>
      <w:proofErr w:type="gramEnd"/>
      <w:r w:rsidRPr="00412642">
        <w:rPr>
          <w:rFonts w:ascii="Times New Roman" w:hAnsi="Times New Roman" w:cs="Times New Roman"/>
          <w:sz w:val="24"/>
          <w:szCs w:val="24"/>
        </w:rPr>
        <w:t xml:space="preserve"> mempertimbangkan Data Terpadu Kesejahteraan Sosial</w:t>
      </w:r>
      <w:r>
        <w:rPr>
          <w:rFonts w:ascii="Times New Roman" w:hAnsi="Times New Roman" w:cs="Times New Roman"/>
          <w:sz w:val="24"/>
          <w:szCs w:val="24"/>
        </w:rPr>
        <w:t xml:space="preserve"> (DTKS) dari Kementerian Sosial.</w:t>
      </w:r>
    </w:p>
    <w:p w14:paraId="4D70D0B8" w14:textId="77777777" w:rsidR="00412642" w:rsidRDefault="00412642" w:rsidP="005F399F">
      <w:pPr>
        <w:spacing w:after="0" w:line="360" w:lineRule="auto"/>
        <w:jc w:val="both"/>
        <w:rPr>
          <w:rFonts w:ascii="Times New Roman" w:hAnsi="Times New Roman" w:cs="Times New Roman"/>
          <w:b/>
          <w:sz w:val="24"/>
          <w:szCs w:val="24"/>
        </w:rPr>
      </w:pPr>
    </w:p>
    <w:p w14:paraId="74DBBC38" w14:textId="77777777" w:rsidR="005F399F" w:rsidRDefault="005F399F" w:rsidP="005F399F">
      <w:pPr>
        <w:spacing w:after="0" w:line="360" w:lineRule="auto"/>
        <w:jc w:val="both"/>
        <w:rPr>
          <w:rFonts w:ascii="Times New Roman" w:hAnsi="Times New Roman" w:cs="Times New Roman"/>
          <w:b/>
          <w:sz w:val="24"/>
          <w:szCs w:val="24"/>
        </w:rPr>
      </w:pPr>
      <w:r w:rsidRPr="005F399F">
        <w:rPr>
          <w:rFonts w:ascii="Times New Roman" w:hAnsi="Times New Roman" w:cs="Times New Roman"/>
          <w:b/>
          <w:sz w:val="24"/>
          <w:szCs w:val="24"/>
        </w:rPr>
        <w:t>TINJAUAN PUSTAKA</w:t>
      </w:r>
    </w:p>
    <w:p w14:paraId="022BADC3" w14:textId="77777777" w:rsidR="003922EF" w:rsidRDefault="00412642" w:rsidP="003922EF">
      <w:pPr>
        <w:spacing w:after="0" w:line="360" w:lineRule="auto"/>
        <w:ind w:right="13" w:firstLine="720"/>
        <w:jc w:val="both"/>
        <w:rPr>
          <w:rFonts w:ascii="Times New Roman" w:hAnsi="Times New Roman" w:cs="Times New Roman"/>
          <w:color w:val="000000"/>
          <w:sz w:val="24"/>
        </w:rPr>
      </w:pPr>
      <w:proofErr w:type="gramStart"/>
      <w:r>
        <w:rPr>
          <w:rFonts w:ascii="Times New Roman" w:hAnsi="Times New Roman" w:cs="Times New Roman"/>
          <w:color w:val="000000"/>
          <w:sz w:val="24"/>
        </w:rPr>
        <w:t>Penelitian ini menggunakan landasan teori tentang Model MSN-Implementasi Kebijakan Publik yang dikembangkan oleh Yulianto Kadji</w:t>
      </w:r>
      <w:r w:rsidR="003922EF">
        <w:rPr>
          <w:rFonts w:ascii="Times New Roman" w:hAnsi="Times New Roman" w:cs="Times New Roman"/>
          <w:color w:val="000000"/>
          <w:sz w:val="24"/>
        </w:rPr>
        <w:t xml:space="preserve"> (2015).</w:t>
      </w:r>
      <w:proofErr w:type="gramEnd"/>
      <w:r w:rsidR="003922EF">
        <w:rPr>
          <w:rFonts w:ascii="Times New Roman" w:hAnsi="Times New Roman" w:cs="Times New Roman"/>
          <w:color w:val="000000"/>
          <w:sz w:val="24"/>
        </w:rPr>
        <w:t xml:space="preserve"> Dimana implementasi sebuah kebijakan public dapat dianalisis dengan menggunakan tiga pendekatan utama, yakni pendekatan Mentalis, pendekatan system, dan pendekatan jejaring kerjasama (Kadji, 2015: 89</w:t>
      </w:r>
      <w:proofErr w:type="gramStart"/>
      <w:r w:rsidR="003922EF">
        <w:rPr>
          <w:rFonts w:ascii="Times New Roman" w:hAnsi="Times New Roman" w:cs="Times New Roman"/>
          <w:color w:val="000000"/>
          <w:sz w:val="24"/>
        </w:rPr>
        <w:t>-)</w:t>
      </w:r>
      <w:proofErr w:type="gramEnd"/>
      <w:r w:rsidR="003922EF">
        <w:rPr>
          <w:rFonts w:ascii="Times New Roman" w:hAnsi="Times New Roman" w:cs="Times New Roman"/>
          <w:color w:val="000000"/>
          <w:sz w:val="24"/>
        </w:rPr>
        <w:t>:</w:t>
      </w:r>
    </w:p>
    <w:p w14:paraId="01CD0C5A" w14:textId="77777777" w:rsidR="003922EF" w:rsidRDefault="003922EF" w:rsidP="003922EF">
      <w:pPr>
        <w:pStyle w:val="ListParagraph"/>
        <w:numPr>
          <w:ilvl w:val="0"/>
          <w:numId w:val="2"/>
        </w:numPr>
        <w:spacing w:after="0" w:line="360" w:lineRule="auto"/>
        <w:ind w:left="360" w:right="13"/>
        <w:jc w:val="both"/>
        <w:rPr>
          <w:rFonts w:ascii="Times New Roman" w:hAnsi="Times New Roman" w:cs="Times New Roman"/>
          <w:color w:val="000000"/>
          <w:sz w:val="24"/>
        </w:rPr>
      </w:pPr>
      <w:r>
        <w:rPr>
          <w:rFonts w:ascii="Times New Roman" w:hAnsi="Times New Roman" w:cs="Times New Roman"/>
          <w:color w:val="000000"/>
          <w:sz w:val="24"/>
        </w:rPr>
        <w:t>Pendekatan Mentalitas (</w:t>
      </w:r>
      <w:r w:rsidRPr="003922EF">
        <w:rPr>
          <w:rFonts w:ascii="Times New Roman" w:hAnsi="Times New Roman" w:cs="Times New Roman"/>
          <w:i/>
          <w:iCs/>
          <w:color w:val="000000"/>
          <w:sz w:val="24"/>
        </w:rPr>
        <w:t>Mentality Approach</w:t>
      </w:r>
      <w:r>
        <w:rPr>
          <w:rFonts w:ascii="Times New Roman" w:hAnsi="Times New Roman" w:cs="Times New Roman"/>
          <w:color w:val="000000"/>
          <w:sz w:val="24"/>
        </w:rPr>
        <w:t>)</w:t>
      </w:r>
    </w:p>
    <w:p w14:paraId="0588378D" w14:textId="4F4FAB37" w:rsidR="003922EF" w:rsidRDefault="003922EF" w:rsidP="003922EF">
      <w:pPr>
        <w:pStyle w:val="ListParagraph"/>
        <w:spacing w:after="0" w:line="360" w:lineRule="auto"/>
        <w:ind w:left="360" w:right="13"/>
        <w:jc w:val="both"/>
        <w:rPr>
          <w:rFonts w:ascii="Times New Roman" w:hAnsi="Times New Roman" w:cs="Times New Roman"/>
          <w:color w:val="000000"/>
          <w:sz w:val="24"/>
        </w:rPr>
      </w:pPr>
      <w:r>
        <w:rPr>
          <w:rFonts w:ascii="Times New Roman" w:hAnsi="Times New Roman" w:cs="Times New Roman"/>
          <w:color w:val="000000"/>
          <w:sz w:val="24"/>
        </w:rPr>
        <w:t>Pendekatan ini memiliki</w:t>
      </w:r>
      <w:r w:rsidRPr="003922EF">
        <w:rPr>
          <w:rFonts w:ascii="Times New Roman" w:hAnsi="Times New Roman" w:cs="Times New Roman"/>
          <w:color w:val="000000"/>
          <w:sz w:val="24"/>
        </w:rPr>
        <w:t xml:space="preserve"> dimensi </w:t>
      </w:r>
      <w:r>
        <w:rPr>
          <w:rFonts w:ascii="Times New Roman" w:hAnsi="Times New Roman" w:cs="Times New Roman"/>
          <w:color w:val="000000"/>
          <w:sz w:val="24"/>
        </w:rPr>
        <w:t>yang ter</w:t>
      </w:r>
      <w:r w:rsidRPr="003922EF">
        <w:rPr>
          <w:rFonts w:ascii="Times New Roman" w:hAnsi="Times New Roman" w:cs="Times New Roman"/>
          <w:color w:val="000000"/>
          <w:sz w:val="24"/>
        </w:rPr>
        <w:t xml:space="preserve">wujud pada indikator </w:t>
      </w:r>
      <w:r>
        <w:rPr>
          <w:rFonts w:ascii="Times New Roman" w:hAnsi="Times New Roman" w:cs="Times New Roman"/>
          <w:color w:val="000000"/>
          <w:sz w:val="24"/>
        </w:rPr>
        <w:t>focus: sikap, perilaku, dan tanggungjawab.</w:t>
      </w:r>
    </w:p>
    <w:p w14:paraId="3E68401C" w14:textId="53F32BEC" w:rsidR="003922EF" w:rsidRDefault="003922EF" w:rsidP="003922EF">
      <w:pPr>
        <w:pStyle w:val="ListParagraph"/>
        <w:numPr>
          <w:ilvl w:val="0"/>
          <w:numId w:val="3"/>
        </w:numPr>
        <w:spacing w:after="0" w:line="360" w:lineRule="auto"/>
        <w:ind w:right="13"/>
        <w:jc w:val="both"/>
        <w:rPr>
          <w:rFonts w:ascii="Times New Roman" w:hAnsi="Times New Roman" w:cs="Times New Roman"/>
          <w:color w:val="000000"/>
          <w:sz w:val="24"/>
        </w:rPr>
      </w:pPr>
      <w:r w:rsidRPr="003922EF">
        <w:rPr>
          <w:rFonts w:ascii="Times New Roman" w:hAnsi="Times New Roman" w:cs="Times New Roman"/>
          <w:color w:val="000000"/>
          <w:sz w:val="24"/>
        </w:rPr>
        <w:t xml:space="preserve">Sikap Pemerintah </w:t>
      </w:r>
      <w:r>
        <w:rPr>
          <w:rFonts w:ascii="Times New Roman" w:hAnsi="Times New Roman" w:cs="Times New Roman"/>
          <w:color w:val="000000"/>
          <w:sz w:val="24"/>
        </w:rPr>
        <w:t xml:space="preserve">sebagai </w:t>
      </w:r>
      <w:r w:rsidRPr="003922EF">
        <w:rPr>
          <w:rFonts w:ascii="Times New Roman" w:hAnsi="Times New Roman" w:cs="Times New Roman"/>
          <w:color w:val="000000"/>
          <w:sz w:val="24"/>
        </w:rPr>
        <w:t xml:space="preserve">aparat pembuat/pengambil dan implementor kebijakan, sikap kalangan enterpreneur/Private Sector dan Civil Society, </w:t>
      </w:r>
      <w:r>
        <w:rPr>
          <w:rFonts w:ascii="Times New Roman" w:hAnsi="Times New Roman" w:cs="Times New Roman"/>
          <w:color w:val="000000"/>
          <w:sz w:val="24"/>
        </w:rPr>
        <w:t>ter</w:t>
      </w:r>
      <w:r w:rsidRPr="003922EF">
        <w:rPr>
          <w:rFonts w:ascii="Times New Roman" w:hAnsi="Times New Roman" w:cs="Times New Roman"/>
          <w:color w:val="000000"/>
          <w:sz w:val="24"/>
        </w:rPr>
        <w:t xml:space="preserve">wujud pada: i) Sikap spiritual, semua elemen baik pemerintah, swasta maupun masyarakat sipil harus semakin mengokohkan keimanan dan ketakwaan kepada Allah Swt, sebab apapun yang kita kerjakan </w:t>
      </w:r>
      <w:proofErr w:type="gramStart"/>
      <w:r w:rsidRPr="003922EF">
        <w:rPr>
          <w:rFonts w:ascii="Times New Roman" w:hAnsi="Times New Roman" w:cs="Times New Roman"/>
          <w:color w:val="000000"/>
          <w:sz w:val="24"/>
        </w:rPr>
        <w:t>akan</w:t>
      </w:r>
      <w:proofErr w:type="gramEnd"/>
      <w:r w:rsidRPr="003922EF">
        <w:rPr>
          <w:rFonts w:ascii="Times New Roman" w:hAnsi="Times New Roman" w:cs="Times New Roman"/>
          <w:color w:val="000000"/>
          <w:sz w:val="24"/>
        </w:rPr>
        <w:t xml:space="preserve"> dipertanggungjawabkan kepada-Nya. Sikap spritual itu dapat dideskripsikan dalam bentuk: a) </w:t>
      </w:r>
      <w:r w:rsidRPr="003922EF">
        <w:rPr>
          <w:rFonts w:ascii="Times New Roman" w:hAnsi="Times New Roman" w:cs="Times New Roman"/>
          <w:color w:val="000000"/>
          <w:sz w:val="24"/>
        </w:rPr>
        <w:lastRenderedPageBreak/>
        <w:t xml:space="preserve">menghargai, b) menghormati, dan c) menghayati ajaran agama yang dianut, dan ii) Sikap sosial, </w:t>
      </w:r>
      <w:proofErr w:type="gramStart"/>
      <w:r w:rsidRPr="003922EF">
        <w:rPr>
          <w:rFonts w:ascii="Times New Roman" w:hAnsi="Times New Roman" w:cs="Times New Roman"/>
          <w:color w:val="000000"/>
          <w:sz w:val="24"/>
        </w:rPr>
        <w:t>bahwa  semua</w:t>
      </w:r>
      <w:proofErr w:type="gramEnd"/>
      <w:r w:rsidRPr="003922EF">
        <w:rPr>
          <w:rFonts w:ascii="Times New Roman" w:hAnsi="Times New Roman" w:cs="Times New Roman"/>
          <w:color w:val="000000"/>
          <w:sz w:val="24"/>
        </w:rPr>
        <w:t xml:space="preserve"> elemen baik pemerintah, swasta maupun masyarakat sipil harus semakin berakhlak mulia, mandiri, demokratis, dan bertanggung jawab. Sikap sosial dapat dideskripsikan dalam bentuk: a) jujur, b) disiplin, c) toleransi, d) gotong royong, e) santun, dan f) percaya diri. Sikap spiritual sebagai perwujudan dari penguatan interaksi vertikal dengan Tuhan Yang Maha Esa, sedangkan sikap sosial sebagai perwujudan eksistensi kesadaran dalam upaya mewujudkan</w:t>
      </w:r>
      <w:r>
        <w:rPr>
          <w:rFonts w:ascii="Times New Roman" w:hAnsi="Times New Roman" w:cs="Times New Roman"/>
          <w:color w:val="000000"/>
          <w:sz w:val="24"/>
        </w:rPr>
        <w:t xml:space="preserve"> </w:t>
      </w:r>
      <w:r w:rsidRPr="003922EF">
        <w:rPr>
          <w:rFonts w:ascii="Times New Roman" w:hAnsi="Times New Roman" w:cs="Times New Roman"/>
          <w:color w:val="000000"/>
          <w:sz w:val="24"/>
        </w:rPr>
        <w:t>harmoni kehidupan</w:t>
      </w:r>
    </w:p>
    <w:p w14:paraId="304A47B7" w14:textId="01D40F9A" w:rsidR="00AA1023" w:rsidRDefault="00AA1023" w:rsidP="00AA1023">
      <w:pPr>
        <w:pStyle w:val="ListParagraph"/>
        <w:numPr>
          <w:ilvl w:val="0"/>
          <w:numId w:val="3"/>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t>Perilaku Pemerintah (aparat pembuat/pengambil dan implementor kebijakan), serta sikap kalangan enterpreneur/Private Sector dan Civil Society, yang dapat dideskripsikan dalam bentuk: a) Memahami dan mengenali perilaku sesuai kode etik dimanapun beraktivitas, b) Melakukan tindakan yang konsisten dengan nilai dan keyakinannya, c) Bertindak berdasarkan nilai meskipun sulit untuk melakukan itu, dan d) Bertindak berdasarkan nilai  walaupun ada resiko</w:t>
      </w:r>
      <w:r>
        <w:rPr>
          <w:rFonts w:ascii="Times New Roman" w:hAnsi="Times New Roman" w:cs="Times New Roman"/>
          <w:color w:val="000000"/>
          <w:sz w:val="24"/>
        </w:rPr>
        <w:t xml:space="preserve"> </w:t>
      </w:r>
      <w:r w:rsidRPr="00AA1023">
        <w:rPr>
          <w:rFonts w:ascii="Times New Roman" w:hAnsi="Times New Roman" w:cs="Times New Roman"/>
          <w:color w:val="000000"/>
          <w:sz w:val="24"/>
        </w:rPr>
        <w:t>atau biaya yang cukup besar</w:t>
      </w:r>
    </w:p>
    <w:p w14:paraId="3F673D45" w14:textId="2DE299F3" w:rsidR="00AA1023" w:rsidRPr="00AA1023" w:rsidRDefault="00AA1023" w:rsidP="00AA1023">
      <w:pPr>
        <w:pStyle w:val="ListParagraph"/>
        <w:numPr>
          <w:ilvl w:val="0"/>
          <w:numId w:val="3"/>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t>Tanggungjawab Pemerintah sebagai aparat pembuat/pengambil dan implementor kebijakan, serta sikap kalangan enterpreneur/Private Sector dan Civil Society, yang dapat dideskripsikan dalam bentuk: a) kemampuan melaksanakan tugas sesuai prosedur, b) kemampuan mengelola waktu, c) kesediaan menyelesaikan tugas dan d) kemampuan menanggung</w:t>
      </w:r>
      <w:r>
        <w:rPr>
          <w:rFonts w:ascii="Times New Roman" w:hAnsi="Times New Roman" w:cs="Times New Roman"/>
          <w:color w:val="000000"/>
          <w:sz w:val="24"/>
        </w:rPr>
        <w:t xml:space="preserve"> </w:t>
      </w:r>
      <w:r w:rsidRPr="00AA1023">
        <w:rPr>
          <w:rFonts w:ascii="Times New Roman" w:hAnsi="Times New Roman" w:cs="Times New Roman"/>
          <w:color w:val="000000"/>
          <w:sz w:val="24"/>
        </w:rPr>
        <w:t>resiko</w:t>
      </w:r>
    </w:p>
    <w:p w14:paraId="1EB94F99" w14:textId="7E755D50" w:rsidR="00412642" w:rsidRDefault="003922EF" w:rsidP="003922EF">
      <w:pPr>
        <w:pStyle w:val="ListParagraph"/>
        <w:numPr>
          <w:ilvl w:val="0"/>
          <w:numId w:val="2"/>
        </w:numPr>
        <w:spacing w:after="0" w:line="360" w:lineRule="auto"/>
        <w:ind w:left="360" w:right="13"/>
        <w:jc w:val="both"/>
        <w:rPr>
          <w:rFonts w:ascii="Times New Roman" w:hAnsi="Times New Roman" w:cs="Times New Roman"/>
          <w:color w:val="000000"/>
          <w:sz w:val="24"/>
        </w:rPr>
      </w:pPr>
      <w:r>
        <w:rPr>
          <w:rFonts w:ascii="Times New Roman" w:hAnsi="Times New Roman" w:cs="Times New Roman"/>
          <w:color w:val="000000"/>
          <w:sz w:val="24"/>
        </w:rPr>
        <w:t xml:space="preserve">Pendekatan Sistem </w:t>
      </w:r>
      <w:r w:rsidR="00412642" w:rsidRPr="003922EF">
        <w:rPr>
          <w:rFonts w:ascii="Times New Roman" w:hAnsi="Times New Roman" w:cs="Times New Roman"/>
          <w:color w:val="000000"/>
          <w:sz w:val="24"/>
        </w:rPr>
        <w:t xml:space="preserve"> </w:t>
      </w:r>
      <w:r>
        <w:rPr>
          <w:rFonts w:ascii="Times New Roman" w:hAnsi="Times New Roman" w:cs="Times New Roman"/>
          <w:color w:val="000000"/>
          <w:sz w:val="24"/>
        </w:rPr>
        <w:t>(</w:t>
      </w:r>
      <w:r>
        <w:rPr>
          <w:rFonts w:ascii="Times New Roman" w:hAnsi="Times New Roman" w:cs="Times New Roman"/>
          <w:i/>
          <w:iCs/>
          <w:color w:val="000000"/>
          <w:sz w:val="24"/>
        </w:rPr>
        <w:t>System</w:t>
      </w:r>
      <w:r w:rsidRPr="003922EF">
        <w:rPr>
          <w:rFonts w:ascii="Times New Roman" w:hAnsi="Times New Roman" w:cs="Times New Roman"/>
          <w:i/>
          <w:iCs/>
          <w:color w:val="000000"/>
          <w:sz w:val="24"/>
        </w:rPr>
        <w:t xml:space="preserve"> Approach</w:t>
      </w:r>
      <w:r>
        <w:rPr>
          <w:rFonts w:ascii="Times New Roman" w:hAnsi="Times New Roman" w:cs="Times New Roman"/>
          <w:color w:val="000000"/>
          <w:sz w:val="24"/>
        </w:rPr>
        <w:t>)</w:t>
      </w:r>
    </w:p>
    <w:p w14:paraId="79AFD7B0" w14:textId="77777777" w:rsidR="00AA1023" w:rsidRDefault="00AA1023" w:rsidP="00AA1023">
      <w:pPr>
        <w:pStyle w:val="ListParagraph"/>
        <w:spacing w:after="0" w:line="360" w:lineRule="auto"/>
        <w:ind w:left="360" w:right="13"/>
        <w:jc w:val="both"/>
        <w:rPr>
          <w:rFonts w:ascii="Times New Roman" w:hAnsi="Times New Roman" w:cs="Times New Roman"/>
          <w:color w:val="000000"/>
          <w:sz w:val="24"/>
        </w:rPr>
      </w:pPr>
      <w:r w:rsidRPr="00AA1023">
        <w:rPr>
          <w:rFonts w:ascii="Times New Roman" w:hAnsi="Times New Roman" w:cs="Times New Roman"/>
          <w:color w:val="000000"/>
          <w:sz w:val="24"/>
        </w:rPr>
        <w:t xml:space="preserve">Pendekatan sistem ini </w:t>
      </w:r>
      <w:r>
        <w:rPr>
          <w:rFonts w:ascii="Times New Roman" w:hAnsi="Times New Roman" w:cs="Times New Roman"/>
          <w:color w:val="000000"/>
          <w:sz w:val="24"/>
        </w:rPr>
        <w:t>ter</w:t>
      </w:r>
      <w:r w:rsidRPr="00AA1023">
        <w:rPr>
          <w:rFonts w:ascii="Times New Roman" w:hAnsi="Times New Roman" w:cs="Times New Roman"/>
          <w:color w:val="000000"/>
          <w:sz w:val="24"/>
        </w:rPr>
        <w:t>wujud pada indikator fokus:</w:t>
      </w:r>
      <w:r>
        <w:rPr>
          <w:rFonts w:ascii="Times New Roman" w:hAnsi="Times New Roman" w:cs="Times New Roman"/>
          <w:color w:val="000000"/>
          <w:sz w:val="24"/>
        </w:rPr>
        <w:t xml:space="preserve"> sistem regulasi, system nilai budaya, dan sistem struktur dan fungsi organisasi.</w:t>
      </w:r>
    </w:p>
    <w:p w14:paraId="53D743A0" w14:textId="77777777" w:rsidR="00AA1023" w:rsidRDefault="00AA1023" w:rsidP="00AA1023">
      <w:pPr>
        <w:pStyle w:val="ListParagraph"/>
        <w:numPr>
          <w:ilvl w:val="0"/>
          <w:numId w:val="4"/>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t xml:space="preserve">Sistem Regulasi yang dideskripsikan dalam bentuk sub sistem: a) kepentingan publik, b) partisipatif, c) produktif. Dalam hal ini pemerintah sebagai regulator dan juga sebagai implementor (aparatnya), meyakini bahwa regulasi yang dibentuk benar-benar untuk kepentingan publik, menggugah masyarakat sipil dan enterpreneur lebih partisipatif, </w:t>
      </w:r>
      <w:proofErr w:type="gramStart"/>
      <w:r w:rsidRPr="00AA1023">
        <w:rPr>
          <w:rFonts w:ascii="Times New Roman" w:hAnsi="Times New Roman" w:cs="Times New Roman"/>
          <w:color w:val="000000"/>
          <w:sz w:val="24"/>
        </w:rPr>
        <w:t>serta  regulasi</w:t>
      </w:r>
      <w:proofErr w:type="gramEnd"/>
      <w:r w:rsidRPr="00AA1023">
        <w:rPr>
          <w:rFonts w:ascii="Times New Roman" w:hAnsi="Times New Roman" w:cs="Times New Roman"/>
          <w:color w:val="000000"/>
          <w:sz w:val="24"/>
        </w:rPr>
        <w:t xml:space="preserve"> juga untuk meningkatkan produktivitas layanan </w:t>
      </w:r>
      <w:r>
        <w:rPr>
          <w:rFonts w:ascii="Times New Roman" w:hAnsi="Times New Roman" w:cs="Times New Roman"/>
          <w:color w:val="000000"/>
          <w:sz w:val="24"/>
        </w:rPr>
        <w:t xml:space="preserve">public </w:t>
      </w:r>
      <w:r w:rsidRPr="00AA1023">
        <w:rPr>
          <w:rFonts w:ascii="Times New Roman" w:hAnsi="Times New Roman" w:cs="Times New Roman"/>
          <w:color w:val="000000"/>
          <w:sz w:val="24"/>
        </w:rPr>
        <w:t>secara transparan dan dapat dipertanggungjawabkan</w:t>
      </w:r>
      <w:r>
        <w:rPr>
          <w:rFonts w:ascii="Times New Roman" w:hAnsi="Times New Roman" w:cs="Times New Roman"/>
          <w:color w:val="000000"/>
          <w:sz w:val="24"/>
        </w:rPr>
        <w:t>.</w:t>
      </w:r>
    </w:p>
    <w:p w14:paraId="06CC4A6E" w14:textId="77777777" w:rsidR="00AA1023" w:rsidRDefault="00AA1023" w:rsidP="00AA1023">
      <w:pPr>
        <w:pStyle w:val="ListParagraph"/>
        <w:numPr>
          <w:ilvl w:val="0"/>
          <w:numId w:val="4"/>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lastRenderedPageBreak/>
        <w:t>Sistem Nilai Budaya yang dideskripsikan dalam bentuk sub sistem : a) Kearifan lokal, b) Kekerabatan, dan c) Kegotong royong-an. Pemerintah (aparat pembuat/pengambil dan implementor kebijakan), serta kalangan enterpreneur/Private Sector dan Civil Society secara bersama mengokohkan dan menghormati sub sistem kearifan lokal berupa : adat budaya, bahasa, etnis dan sub etnis, menjaga kohesivitas kekerabatan serta ke-gotong-royong-an sebagai modal utama penggerak</w:t>
      </w:r>
      <w:r>
        <w:rPr>
          <w:rFonts w:ascii="Times New Roman" w:hAnsi="Times New Roman" w:cs="Times New Roman"/>
          <w:color w:val="000000"/>
          <w:sz w:val="24"/>
        </w:rPr>
        <w:t xml:space="preserve"> </w:t>
      </w:r>
      <w:r w:rsidRPr="00AA1023">
        <w:rPr>
          <w:rFonts w:ascii="Times New Roman" w:hAnsi="Times New Roman" w:cs="Times New Roman"/>
          <w:color w:val="000000"/>
          <w:sz w:val="24"/>
        </w:rPr>
        <w:t>keberhasilan dan keberlanjutan pembangunan</w:t>
      </w:r>
      <w:r>
        <w:rPr>
          <w:rFonts w:ascii="Times New Roman" w:hAnsi="Times New Roman" w:cs="Times New Roman"/>
          <w:color w:val="000000"/>
          <w:sz w:val="24"/>
        </w:rPr>
        <w:t>.</w:t>
      </w:r>
    </w:p>
    <w:p w14:paraId="32E8D7C6" w14:textId="220AAF68" w:rsidR="003922EF" w:rsidRPr="00AA1023" w:rsidRDefault="00AA1023" w:rsidP="00AA1023">
      <w:pPr>
        <w:pStyle w:val="ListParagraph"/>
        <w:numPr>
          <w:ilvl w:val="0"/>
          <w:numId w:val="4"/>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t xml:space="preserve">Sistem Struktur dan Fungsi Organisasi yang dideskripsikan dalam bentuk sub </w:t>
      </w:r>
      <w:proofErr w:type="gramStart"/>
      <w:r w:rsidRPr="00AA1023">
        <w:rPr>
          <w:rFonts w:ascii="Times New Roman" w:hAnsi="Times New Roman" w:cs="Times New Roman"/>
          <w:color w:val="000000"/>
          <w:sz w:val="24"/>
        </w:rPr>
        <w:t>sistem :</w:t>
      </w:r>
      <w:proofErr w:type="gramEnd"/>
      <w:r w:rsidRPr="00AA1023">
        <w:rPr>
          <w:rFonts w:ascii="Times New Roman" w:hAnsi="Times New Roman" w:cs="Times New Roman"/>
          <w:color w:val="000000"/>
          <w:sz w:val="24"/>
        </w:rPr>
        <w:t xml:space="preserve"> a) interaksi, b) interdependensi, c) integritas. Pemerintah (aparat pembuat/pengambil dan implementor kebijakan), serta kalangan enterpreneur/Private Sector dan Civil Society secara bersama menyadari akan pentingnya struktur dan fungsi organisasi dalam mengimplementasikan seluruh kebijakan  program kemasyarakatan, pemerintahan dan pembangunan yang didukung oleh adanya saling keterhubungan antara pemerintah, masyarakat sipil dan enterpreneur (interaksi), serta saling adanya ketergantuan (interdependensi), berikut adanya keterpaduan antara  pemerintah, masyarakat sipil dan enterpreneur dalam kerangka mencapai tujuan bernegara dan</w:t>
      </w:r>
      <w:r>
        <w:rPr>
          <w:rFonts w:ascii="Times New Roman" w:hAnsi="Times New Roman" w:cs="Times New Roman"/>
          <w:color w:val="000000"/>
          <w:sz w:val="24"/>
        </w:rPr>
        <w:t xml:space="preserve"> </w:t>
      </w:r>
      <w:r w:rsidRPr="00AA1023">
        <w:rPr>
          <w:rFonts w:ascii="Times New Roman" w:hAnsi="Times New Roman" w:cs="Times New Roman"/>
          <w:color w:val="000000"/>
          <w:sz w:val="24"/>
        </w:rPr>
        <w:t xml:space="preserve">bermasyarakat </w:t>
      </w:r>
    </w:p>
    <w:p w14:paraId="7789C0F1" w14:textId="2E120CF7" w:rsidR="003922EF" w:rsidRDefault="003922EF" w:rsidP="003922EF">
      <w:pPr>
        <w:pStyle w:val="ListParagraph"/>
        <w:numPr>
          <w:ilvl w:val="0"/>
          <w:numId w:val="2"/>
        </w:numPr>
        <w:spacing w:after="0" w:line="360" w:lineRule="auto"/>
        <w:ind w:left="360" w:right="13"/>
        <w:jc w:val="both"/>
        <w:rPr>
          <w:rFonts w:ascii="Times New Roman" w:hAnsi="Times New Roman" w:cs="Times New Roman"/>
          <w:color w:val="000000"/>
          <w:sz w:val="24"/>
        </w:rPr>
      </w:pPr>
      <w:r>
        <w:rPr>
          <w:rFonts w:ascii="Times New Roman" w:hAnsi="Times New Roman" w:cs="Times New Roman"/>
          <w:color w:val="000000"/>
          <w:sz w:val="24"/>
        </w:rPr>
        <w:t>Pendekatan Jejaring Kerjasama (</w:t>
      </w:r>
      <w:r>
        <w:rPr>
          <w:rFonts w:ascii="Times New Roman" w:hAnsi="Times New Roman" w:cs="Times New Roman"/>
          <w:i/>
          <w:iCs/>
          <w:color w:val="000000"/>
          <w:sz w:val="24"/>
        </w:rPr>
        <w:t>Networking</w:t>
      </w:r>
      <w:r w:rsidRPr="003922EF">
        <w:rPr>
          <w:rFonts w:ascii="Times New Roman" w:hAnsi="Times New Roman" w:cs="Times New Roman"/>
          <w:i/>
          <w:iCs/>
          <w:color w:val="000000"/>
          <w:sz w:val="24"/>
        </w:rPr>
        <w:t xml:space="preserve"> Approach</w:t>
      </w:r>
      <w:r>
        <w:rPr>
          <w:rFonts w:ascii="Times New Roman" w:hAnsi="Times New Roman" w:cs="Times New Roman"/>
          <w:color w:val="000000"/>
          <w:sz w:val="24"/>
        </w:rPr>
        <w:t>)</w:t>
      </w:r>
    </w:p>
    <w:p w14:paraId="0EF7FD3B" w14:textId="048672FB" w:rsidR="00AA1023" w:rsidRDefault="00AA1023" w:rsidP="00AA1023">
      <w:pPr>
        <w:pStyle w:val="ListParagraph"/>
        <w:spacing w:after="0" w:line="360" w:lineRule="auto"/>
        <w:ind w:left="360" w:right="13"/>
        <w:jc w:val="both"/>
        <w:rPr>
          <w:rFonts w:ascii="Times New Roman" w:hAnsi="Times New Roman" w:cs="Times New Roman"/>
          <w:color w:val="000000"/>
          <w:sz w:val="24"/>
        </w:rPr>
      </w:pPr>
      <w:r w:rsidRPr="00AA1023">
        <w:rPr>
          <w:rFonts w:ascii="Times New Roman" w:hAnsi="Times New Roman" w:cs="Times New Roman"/>
          <w:color w:val="000000"/>
          <w:sz w:val="24"/>
        </w:rPr>
        <w:t xml:space="preserve">Pendekatan jejaring kerjasama ini ini </w:t>
      </w:r>
      <w:r>
        <w:rPr>
          <w:rFonts w:ascii="Times New Roman" w:hAnsi="Times New Roman" w:cs="Times New Roman"/>
          <w:color w:val="000000"/>
          <w:sz w:val="24"/>
        </w:rPr>
        <w:t>ter</w:t>
      </w:r>
      <w:r w:rsidRPr="00AA1023">
        <w:rPr>
          <w:rFonts w:ascii="Times New Roman" w:hAnsi="Times New Roman" w:cs="Times New Roman"/>
          <w:color w:val="000000"/>
          <w:sz w:val="24"/>
        </w:rPr>
        <w:t>wujud pada indikator fokus:</w:t>
      </w:r>
      <w:r>
        <w:rPr>
          <w:rFonts w:ascii="Times New Roman" w:hAnsi="Times New Roman" w:cs="Times New Roman"/>
          <w:color w:val="000000"/>
          <w:sz w:val="24"/>
        </w:rPr>
        <w:t xml:space="preserve"> kemitraan strategis, sinergitas, dan simbiosis mutualisme.</w:t>
      </w:r>
    </w:p>
    <w:p w14:paraId="23AB4071" w14:textId="36788633" w:rsidR="00AA1023" w:rsidRPr="00AA1023" w:rsidRDefault="00AA1023" w:rsidP="00AA1023">
      <w:pPr>
        <w:pStyle w:val="ListParagraph"/>
        <w:numPr>
          <w:ilvl w:val="0"/>
          <w:numId w:val="5"/>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t>Kemitraan Strategis, yang dideskripsikan dalam bentuk sub sistem: a) kerjasama, b) kesetaraan, c) keterbukaan dan d) saling menguntungkan (memberikan manfaat). Pemerintah, Private Sector, dan Civil Society dalam menjalankan tugas dan kewajiban dalam perspektif implementasi kebijakan sudah seharusnya mengandalkan dan menghandakan kerjasama dalam spirit kesetaraan dan saling terbuka, serta saling memberikan manfaat antar sesama, dalam kerangka mewujudkan kepentingan bersama dalam membangun bangsa</w:t>
      </w:r>
      <w:r>
        <w:rPr>
          <w:rFonts w:ascii="Times New Roman" w:hAnsi="Times New Roman" w:cs="Times New Roman"/>
          <w:color w:val="000000"/>
          <w:sz w:val="24"/>
        </w:rPr>
        <w:t xml:space="preserve"> </w:t>
      </w:r>
      <w:r w:rsidRPr="00AA1023">
        <w:rPr>
          <w:rFonts w:ascii="Times New Roman" w:hAnsi="Times New Roman" w:cs="Times New Roman"/>
          <w:color w:val="000000"/>
          <w:sz w:val="24"/>
        </w:rPr>
        <w:t xml:space="preserve">lebih utuh dan komprehensif. </w:t>
      </w:r>
    </w:p>
    <w:p w14:paraId="6A51F5B1" w14:textId="104C4104" w:rsidR="00AA1023" w:rsidRPr="00AA1023" w:rsidRDefault="00AA1023" w:rsidP="00AA1023">
      <w:pPr>
        <w:pStyle w:val="ListParagraph"/>
        <w:numPr>
          <w:ilvl w:val="0"/>
          <w:numId w:val="5"/>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t xml:space="preserve">Sinergitas adalah Membangun dan memastikan hubungan kerjasama internal yang produktif serta kemitraan yang harmonis dengan para pemangku </w:t>
      </w:r>
      <w:r w:rsidRPr="00AA1023">
        <w:rPr>
          <w:rFonts w:ascii="Times New Roman" w:hAnsi="Times New Roman" w:cs="Times New Roman"/>
          <w:color w:val="000000"/>
          <w:sz w:val="24"/>
        </w:rPr>
        <w:lastRenderedPageBreak/>
        <w:t xml:space="preserve">kepentingan, untuk menghasilkan karya yang bermanfaat dan berkualitas yang dideskripsikan dalam bentuk sub sistem: a) Aspek kelembagaan, b) Kebijakan dan penganggaran program, c) Sumber daya manusia, d) Data dan informasi, </w:t>
      </w:r>
      <w:proofErr w:type="gramStart"/>
      <w:r w:rsidRPr="00AA1023">
        <w:rPr>
          <w:rFonts w:ascii="Times New Roman" w:hAnsi="Times New Roman" w:cs="Times New Roman"/>
          <w:color w:val="000000"/>
          <w:sz w:val="24"/>
        </w:rPr>
        <w:t>dan  e</w:t>
      </w:r>
      <w:proofErr w:type="gramEnd"/>
      <w:r w:rsidRPr="00AA1023">
        <w:rPr>
          <w:rFonts w:ascii="Times New Roman" w:hAnsi="Times New Roman" w:cs="Times New Roman"/>
          <w:color w:val="000000"/>
          <w:sz w:val="24"/>
        </w:rPr>
        <w:t>) strategi monev terhadap kebijakan dan program.  Tujuan Sinergitas adalah mempengaruhi perilaku orang secara individu maupun kelompok saat saling berhubungan, melalui dialog dengan semua golongan, dimana persepsi, sikap dan opininya penting terhadap suatu kesuksesan. Pemerintah, Private Sector, dan Civil Society dalam menjalankan tugas dan kewajiban dalam perspektif implementasi kebijakan sudah seharusnya memperhatikan aspek kelembagaan, kebijakan dan penganggaran, sumber daya manusia, dukungan data dan</w:t>
      </w:r>
      <w:r>
        <w:rPr>
          <w:rFonts w:ascii="Times New Roman" w:hAnsi="Times New Roman" w:cs="Times New Roman"/>
          <w:color w:val="000000"/>
          <w:sz w:val="24"/>
        </w:rPr>
        <w:t xml:space="preserve"> </w:t>
      </w:r>
      <w:r w:rsidRPr="00AA1023">
        <w:rPr>
          <w:rFonts w:ascii="Times New Roman" w:hAnsi="Times New Roman" w:cs="Times New Roman"/>
          <w:color w:val="000000"/>
          <w:sz w:val="24"/>
        </w:rPr>
        <w:t xml:space="preserve">informasi, serta strategi Monev yang secara efektif dilaksanakan. </w:t>
      </w:r>
    </w:p>
    <w:p w14:paraId="216ED691" w14:textId="01C969AE" w:rsidR="00AA1023" w:rsidRPr="00AA1023" w:rsidRDefault="00AA1023" w:rsidP="00AA1023">
      <w:pPr>
        <w:pStyle w:val="ListParagraph"/>
        <w:numPr>
          <w:ilvl w:val="0"/>
          <w:numId w:val="5"/>
        </w:numPr>
        <w:spacing w:after="0" w:line="360" w:lineRule="auto"/>
        <w:ind w:right="13"/>
        <w:jc w:val="both"/>
        <w:rPr>
          <w:rFonts w:ascii="Times New Roman" w:hAnsi="Times New Roman" w:cs="Times New Roman"/>
          <w:color w:val="000000"/>
          <w:sz w:val="24"/>
        </w:rPr>
      </w:pPr>
      <w:r w:rsidRPr="00AA1023">
        <w:rPr>
          <w:rFonts w:ascii="Times New Roman" w:hAnsi="Times New Roman" w:cs="Times New Roman"/>
          <w:color w:val="000000"/>
          <w:sz w:val="24"/>
        </w:rPr>
        <w:t>Simbiosis Mutualisme, hubungan antara dua pihak yang berbeda dan saling menguntungkan dalam aktivitas kemasyarakatan dan pembangunan, yang dideskripsikan dalam bentuk sub sistem: a</w:t>
      </w:r>
      <w:proofErr w:type="gramStart"/>
      <w:r w:rsidRPr="00AA1023">
        <w:rPr>
          <w:rFonts w:ascii="Times New Roman" w:hAnsi="Times New Roman" w:cs="Times New Roman"/>
          <w:color w:val="000000"/>
          <w:sz w:val="24"/>
        </w:rPr>
        <w:t>)  Saling</w:t>
      </w:r>
      <w:proofErr w:type="gramEnd"/>
      <w:r w:rsidRPr="00AA1023">
        <w:rPr>
          <w:rFonts w:ascii="Times New Roman" w:hAnsi="Times New Roman" w:cs="Times New Roman"/>
          <w:color w:val="000000"/>
          <w:sz w:val="24"/>
        </w:rPr>
        <w:t xml:space="preserve"> membutuhkan, b) Saling menguntungkan, dan c) Saling mendukung. Pemerintah, Private Sector, dan Civil Society dalam menjalankan tugas dan kewajiban dalam perspektif implementasi kebijakan sudah seharusnya mengedepankan  kehendak bersama untuk saling membutuhkan, saling menguntungkan dan saling mendukung</w:t>
      </w:r>
      <w:r>
        <w:rPr>
          <w:rFonts w:ascii="Times New Roman" w:hAnsi="Times New Roman" w:cs="Times New Roman"/>
          <w:color w:val="000000"/>
          <w:sz w:val="24"/>
        </w:rPr>
        <w:t xml:space="preserve"> </w:t>
      </w:r>
      <w:r w:rsidRPr="00AA1023">
        <w:rPr>
          <w:rFonts w:ascii="Times New Roman" w:hAnsi="Times New Roman" w:cs="Times New Roman"/>
          <w:color w:val="000000"/>
          <w:sz w:val="24"/>
        </w:rPr>
        <w:t>dalam perspektif keberhasilan implementasi kebijakan publik.</w:t>
      </w:r>
    </w:p>
    <w:p w14:paraId="5B17D35E" w14:textId="77777777" w:rsidR="00B459EE" w:rsidRDefault="00B459EE" w:rsidP="00B459EE">
      <w:pPr>
        <w:spacing w:after="0" w:line="360" w:lineRule="auto"/>
        <w:ind w:right="13" w:firstLine="720"/>
        <w:jc w:val="both"/>
        <w:rPr>
          <w:rFonts w:ascii="Times New Roman" w:hAnsi="Times New Roman" w:cs="Times New Roman"/>
          <w:b/>
          <w:color w:val="000000"/>
          <w:sz w:val="24"/>
        </w:rPr>
      </w:pPr>
    </w:p>
    <w:p w14:paraId="3C1499E9" w14:textId="77777777" w:rsidR="005F399F" w:rsidRDefault="005F399F" w:rsidP="003C034C">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14:paraId="084D9BAC" w14:textId="037CD312" w:rsidR="003C034C" w:rsidRPr="003C034C" w:rsidRDefault="003C034C" w:rsidP="003C034C">
      <w:pPr>
        <w:pStyle w:val="NormalWeb"/>
        <w:spacing w:before="0" w:beforeAutospacing="0" w:after="0" w:afterAutospacing="0" w:line="360" w:lineRule="auto"/>
        <w:ind w:right="13" w:firstLine="709"/>
        <w:jc w:val="both"/>
        <w:rPr>
          <w:color w:val="000000"/>
        </w:rPr>
      </w:pPr>
      <w:proofErr w:type="gramStart"/>
      <w:r w:rsidRPr="003C034C">
        <w:rPr>
          <w:color w:val="000000"/>
        </w:rPr>
        <w:t>Penelitian ini merupakan penelitian kualitalif dengan pendekatan studi kasus.</w:t>
      </w:r>
      <w:proofErr w:type="gramEnd"/>
      <w:r w:rsidRPr="003C034C">
        <w:rPr>
          <w:color w:val="000000"/>
        </w:rPr>
        <w:t xml:space="preserve"> </w:t>
      </w:r>
      <w:proofErr w:type="gramStart"/>
      <w:r w:rsidRPr="003C034C">
        <w:rPr>
          <w:color w:val="000000"/>
        </w:rPr>
        <w:t>Tekni</w:t>
      </w:r>
      <w:r>
        <w:rPr>
          <w:color w:val="000000"/>
        </w:rPr>
        <w:t>k</w:t>
      </w:r>
      <w:r w:rsidRPr="003C034C">
        <w:rPr>
          <w:color w:val="000000"/>
        </w:rPr>
        <w:t xml:space="preserve"> pengumpulan data dengan wawancara, observasi dan dokumentasi.</w:t>
      </w:r>
      <w:proofErr w:type="gramEnd"/>
      <w:r w:rsidRPr="003C034C">
        <w:rPr>
          <w:color w:val="000000"/>
        </w:rPr>
        <w:t xml:space="preserve"> </w:t>
      </w:r>
      <w:proofErr w:type="gramStart"/>
      <w:r w:rsidRPr="003C034C">
        <w:rPr>
          <w:color w:val="000000"/>
        </w:rPr>
        <w:t>Sedangkan Sumber data Primer diperoleh dari hasil wawancara dengan beberapa informan yang dianggap relevan dan memahami permasalahan yang ingin ditemukan dalam penelitian.</w:t>
      </w:r>
      <w:proofErr w:type="gramEnd"/>
      <w:r w:rsidRPr="003C034C">
        <w:rPr>
          <w:color w:val="000000"/>
        </w:rPr>
        <w:t xml:space="preserve"> Adapun informan-informan dalam penelitian ini adalah: Kepala Desa </w:t>
      </w:r>
      <w:r>
        <w:rPr>
          <w:color w:val="000000"/>
        </w:rPr>
        <w:t>Sidorejo</w:t>
      </w:r>
      <w:r w:rsidRPr="003C034C">
        <w:rPr>
          <w:color w:val="000000"/>
        </w:rPr>
        <w:t xml:space="preserve">, </w:t>
      </w:r>
      <w:r>
        <w:rPr>
          <w:color w:val="000000"/>
        </w:rPr>
        <w:t xml:space="preserve">Perangkat Desa Sidorejo, Kepala Badan Permusyawaratan Desa Sidorejo, </w:t>
      </w:r>
      <w:r w:rsidRPr="003C034C">
        <w:rPr>
          <w:color w:val="000000"/>
        </w:rPr>
        <w:t xml:space="preserve">dan Masyarakat Desa </w:t>
      </w:r>
      <w:r>
        <w:rPr>
          <w:color w:val="000000"/>
        </w:rPr>
        <w:t>Sidorejo</w:t>
      </w:r>
      <w:r w:rsidRPr="003C034C">
        <w:rPr>
          <w:color w:val="000000"/>
        </w:rPr>
        <w:t>.</w:t>
      </w:r>
      <w:r>
        <w:rPr>
          <w:color w:val="000000"/>
        </w:rPr>
        <w:t xml:space="preserve"> </w:t>
      </w:r>
      <w:proofErr w:type="gramStart"/>
      <w:r w:rsidRPr="003C034C">
        <w:rPr>
          <w:color w:val="000000"/>
        </w:rPr>
        <w:t xml:space="preserve">Adapun sumber data sekunder diperoleh dari dokumen atau arsip desa </w:t>
      </w:r>
      <w:r>
        <w:rPr>
          <w:color w:val="000000"/>
        </w:rPr>
        <w:t>sidorejo</w:t>
      </w:r>
      <w:r w:rsidRPr="003C034C">
        <w:rPr>
          <w:color w:val="000000"/>
        </w:rPr>
        <w:t xml:space="preserve"> Kecamatan </w:t>
      </w:r>
      <w:r>
        <w:rPr>
          <w:color w:val="000000"/>
        </w:rPr>
        <w:t>Sawahan</w:t>
      </w:r>
      <w:r w:rsidRPr="003C034C">
        <w:rPr>
          <w:color w:val="000000"/>
        </w:rPr>
        <w:t xml:space="preserve"> Kabupaten </w:t>
      </w:r>
      <w:r>
        <w:rPr>
          <w:color w:val="000000"/>
        </w:rPr>
        <w:t xml:space="preserve">Nganjuk dan </w:t>
      </w:r>
      <w:r w:rsidRPr="003C034C">
        <w:rPr>
          <w:color w:val="000000"/>
        </w:rPr>
        <w:t xml:space="preserve">literatur-literatur terkait </w:t>
      </w:r>
      <w:r>
        <w:rPr>
          <w:color w:val="000000"/>
        </w:rPr>
        <w:t>implementasi Bantuan Langsung Tunai Dana Desa</w:t>
      </w:r>
      <w:r w:rsidRPr="003C034C">
        <w:rPr>
          <w:color w:val="000000"/>
        </w:rPr>
        <w:t>.</w:t>
      </w:r>
      <w:proofErr w:type="gramEnd"/>
    </w:p>
    <w:p w14:paraId="2459CB5C" w14:textId="7EC81EC2" w:rsidR="003C034C" w:rsidRPr="003C034C" w:rsidRDefault="003C034C" w:rsidP="003C034C">
      <w:pPr>
        <w:pStyle w:val="NormalWeb"/>
        <w:spacing w:after="0" w:line="360" w:lineRule="auto"/>
        <w:ind w:right="13" w:firstLine="709"/>
        <w:jc w:val="both"/>
        <w:rPr>
          <w:color w:val="000000"/>
        </w:rPr>
      </w:pPr>
      <w:r w:rsidRPr="003C034C">
        <w:rPr>
          <w:color w:val="000000"/>
        </w:rPr>
        <w:lastRenderedPageBreak/>
        <w:t>Analisis data yang digunakan dalam penelitian menggunakan analisis data model interaktif yang digagas oleh</w:t>
      </w:r>
      <w:r>
        <w:rPr>
          <w:color w:val="000000"/>
        </w:rPr>
        <w:t xml:space="preserve"> Miles, Huberman, dan Saldana (2014)</w:t>
      </w:r>
      <w:r w:rsidRPr="003C034C">
        <w:rPr>
          <w:color w:val="000000"/>
        </w:rPr>
        <w:t xml:space="preserve">, meliputi: Kondensasi Data, dengan melakukan pengumpulan data melalui observasi dan wawancara langsung pada aktor-aktor yang terlibat dalam </w:t>
      </w:r>
      <w:r>
        <w:rPr>
          <w:color w:val="000000"/>
        </w:rPr>
        <w:t>implementasi BLT DD</w:t>
      </w:r>
      <w:r w:rsidRPr="003C034C">
        <w:rPr>
          <w:color w:val="000000"/>
        </w:rPr>
        <w:t xml:space="preserve">. Penyajian Data, dengan memaparkan hasil temuan penelitian terkait </w:t>
      </w:r>
      <w:r>
        <w:rPr>
          <w:color w:val="000000"/>
        </w:rPr>
        <w:t>tiga pendekatan utama dalam implementasi BLT DD, yakni pendekatan mentalis, pendekatan system, dan pendekatan jejaring kerjasama</w:t>
      </w:r>
      <w:r w:rsidRPr="003C034C">
        <w:rPr>
          <w:color w:val="000000"/>
        </w:rPr>
        <w:t xml:space="preserve">. </w:t>
      </w:r>
      <w:proofErr w:type="gramStart"/>
      <w:r w:rsidRPr="003C034C">
        <w:rPr>
          <w:color w:val="000000"/>
        </w:rPr>
        <w:t xml:space="preserve">Penarikan Kesimpulan dan Verifikasi, dilakukan untuk menyimpulkan data-data atau informasi-informasi yang ditemukan selama penelitian terkait </w:t>
      </w:r>
      <w:r>
        <w:rPr>
          <w:color w:val="000000"/>
        </w:rPr>
        <w:t>implementasi BLT DD dengan menggunakan tiga pendetan utama tersebut</w:t>
      </w:r>
      <w:r w:rsidRPr="003C034C">
        <w:rPr>
          <w:color w:val="000000"/>
        </w:rPr>
        <w:t>.</w:t>
      </w:r>
      <w:proofErr w:type="gramEnd"/>
    </w:p>
    <w:p w14:paraId="67B10E73" w14:textId="77777777" w:rsidR="005F399F" w:rsidRDefault="005F399F" w:rsidP="005F399F">
      <w:pPr>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14:paraId="5E50EBDD" w14:textId="0AA63741" w:rsidR="003C034C" w:rsidRDefault="003C034C" w:rsidP="005F399F">
      <w:pPr>
        <w:spacing w:after="0" w:line="360" w:lineRule="auto"/>
        <w:ind w:right="13" w:firstLine="709"/>
        <w:jc w:val="both"/>
        <w:rPr>
          <w:rFonts w:ascii="Times New Roman" w:hAnsi="Times New Roman" w:cs="Times New Roman"/>
          <w:color w:val="000000"/>
          <w:sz w:val="24"/>
        </w:rPr>
      </w:pPr>
      <w:proofErr w:type="gramStart"/>
      <w:r>
        <w:rPr>
          <w:rFonts w:ascii="Times New Roman" w:hAnsi="Times New Roman" w:cs="Times New Roman"/>
          <w:color w:val="000000"/>
          <w:sz w:val="24"/>
        </w:rPr>
        <w:t>Berdasarkan hasil</w:t>
      </w:r>
      <w:r w:rsidR="003578BA">
        <w:rPr>
          <w:rFonts w:ascii="Times New Roman" w:hAnsi="Times New Roman" w:cs="Times New Roman"/>
          <w:color w:val="000000"/>
          <w:sz w:val="24"/>
        </w:rPr>
        <w:t xml:space="preserve"> penelitian di lapangan maka berikut disajikan data dan hasil pembahasannya sesuai dengan teori implementasi kebijakan public yang didasarkan pada tiga pendekatan utama, yakni pendekatan mentalis, pendekatan system, dan pendekatan jejaring kerjasama (Kadji, 2015).</w:t>
      </w:r>
      <w:proofErr w:type="gramEnd"/>
    </w:p>
    <w:p w14:paraId="25A2626D" w14:textId="28E80137" w:rsidR="003578BA" w:rsidRDefault="003578BA" w:rsidP="003578BA">
      <w:pPr>
        <w:pStyle w:val="ListParagraph"/>
        <w:numPr>
          <w:ilvl w:val="0"/>
          <w:numId w:val="6"/>
        </w:numPr>
        <w:spacing w:after="0" w:line="360" w:lineRule="auto"/>
        <w:ind w:left="360" w:right="13"/>
        <w:jc w:val="both"/>
        <w:rPr>
          <w:rFonts w:ascii="Times New Roman" w:hAnsi="Times New Roman" w:cs="Times New Roman"/>
          <w:color w:val="000000"/>
          <w:sz w:val="24"/>
        </w:rPr>
      </w:pPr>
      <w:r w:rsidRPr="003578BA">
        <w:rPr>
          <w:rFonts w:ascii="Times New Roman" w:hAnsi="Times New Roman" w:cs="Times New Roman"/>
          <w:color w:val="000000"/>
          <w:sz w:val="24"/>
        </w:rPr>
        <w:t>Pendekatan Mentalis (Sikap, Perilaku, dan Tanggungjawab)</w:t>
      </w:r>
    </w:p>
    <w:p w14:paraId="758613FD" w14:textId="77777777" w:rsidR="003578BA" w:rsidRDefault="003578BA" w:rsidP="003578BA">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Menentukan pilihan bukanlah suatu persoalan yang gampang dan juga bukan hanya tebakan tetapi melalui suatu proses, sehingga dapat menemukan yang terbaik diantara yang baik atau yang terjujur diantara yang jujur atau kedua-duanya yang terbaik dan terjujur diantara yang baik dan jujur.</w:t>
      </w:r>
    </w:p>
    <w:p w14:paraId="59101374" w14:textId="77777777" w:rsidR="003578BA" w:rsidRDefault="003578BA" w:rsidP="003578BA">
      <w:pPr>
        <w:spacing w:after="0" w:line="360" w:lineRule="auto"/>
        <w:ind w:right="13" w:firstLine="720"/>
        <w:jc w:val="both"/>
        <w:rPr>
          <w:rFonts w:ascii="Times New Roman" w:hAnsi="Times New Roman" w:cs="Times New Roman"/>
          <w:color w:val="000000"/>
          <w:sz w:val="24"/>
        </w:rPr>
      </w:pPr>
      <w:proofErr w:type="gramStart"/>
      <w:r w:rsidRPr="003578BA">
        <w:rPr>
          <w:rFonts w:ascii="Times New Roman" w:hAnsi="Times New Roman" w:cs="Times New Roman"/>
          <w:color w:val="000000"/>
          <w:sz w:val="24"/>
        </w:rPr>
        <w:t>Bantuan Langsung Tunai Dana Desa (BLT-Dana Desa) adalah bantuan uang kepada keluarga miskin di desa yang bersumber dari Dana Desa untuk mengurangi dampak pandemi COVID-19.</w:t>
      </w:r>
      <w:proofErr w:type="gramEnd"/>
      <w:r w:rsidRPr="003578BA">
        <w:rPr>
          <w:rFonts w:ascii="Times New Roman" w:hAnsi="Times New Roman" w:cs="Times New Roman"/>
          <w:color w:val="000000"/>
          <w:sz w:val="24"/>
        </w:rPr>
        <w:t xml:space="preserve"> Adapun nilai BLTDana Desa adalah Rp. 600.000 setiap bulan untuk setiap keluarga miskin yang memenuhi kriteria dan diberikan selama 3 (tiga) bulan dan Rp. 300.000 setiap bulan untuk tiga bulan berikutnya. </w:t>
      </w:r>
      <w:proofErr w:type="gramStart"/>
      <w:r w:rsidRPr="003578BA">
        <w:rPr>
          <w:rFonts w:ascii="Times New Roman" w:hAnsi="Times New Roman" w:cs="Times New Roman"/>
          <w:color w:val="000000"/>
          <w:sz w:val="24"/>
        </w:rPr>
        <w:t>BLT-Dana Desa ini bebas pajak.</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Jika kebutuhan desa melebihi ketentuan maksimal yang dapat dialokasikan oleh desa, maka Kepala Desa dapat mengajukan usulan penambahan alokasi Dana Desa untuk Bantuan Langsung Tunai kepada Bupati/ Wali Kota.</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 xml:space="preserve">Usulan </w:t>
      </w:r>
      <w:r w:rsidRPr="003578BA">
        <w:rPr>
          <w:rFonts w:ascii="Times New Roman" w:hAnsi="Times New Roman" w:cs="Times New Roman"/>
          <w:color w:val="000000"/>
          <w:sz w:val="24"/>
        </w:rPr>
        <w:lastRenderedPageBreak/>
        <w:t>tersebut harus disertai alasan penambahan alokasi sesuai keputusan Musyawarah Desa Khusus (Musdesus).</w:t>
      </w:r>
      <w:proofErr w:type="gramEnd"/>
    </w:p>
    <w:p w14:paraId="41FF8336" w14:textId="58C735B6" w:rsidR="003578BA" w:rsidRPr="003578BA" w:rsidRDefault="003578BA" w:rsidP="003578BA">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 xml:space="preserve">Dalam rangka menentukan pilihan bagi penerima yang layak dan tidak layak penerima BLT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pemerintah desa harus mengikuti Proses Validasi dan Penetapan Hasil Pendataan terlebih dahulu. Adapun prosesnya sebagai berikut: </w:t>
      </w:r>
    </w:p>
    <w:p w14:paraId="7148661C" w14:textId="77777777" w:rsidR="003578BA" w:rsidRDefault="003578BA" w:rsidP="003578BA">
      <w:pPr>
        <w:pStyle w:val="ListParagraph"/>
        <w:numPr>
          <w:ilvl w:val="1"/>
          <w:numId w:val="4"/>
        </w:numPr>
        <w:spacing w:after="0" w:line="360" w:lineRule="auto"/>
        <w:ind w:left="1134" w:right="13" w:hanging="414"/>
        <w:jc w:val="both"/>
        <w:rPr>
          <w:rFonts w:ascii="Times New Roman" w:hAnsi="Times New Roman" w:cs="Times New Roman"/>
          <w:color w:val="000000"/>
          <w:sz w:val="24"/>
        </w:rPr>
      </w:pPr>
      <w:r w:rsidRPr="003578BA">
        <w:rPr>
          <w:rFonts w:ascii="Times New Roman" w:hAnsi="Times New Roman" w:cs="Times New Roman"/>
          <w:color w:val="000000"/>
          <w:sz w:val="24"/>
        </w:rPr>
        <w:t xml:space="preserve">Kepala Desa memfasilitasi BPD untuk melaksanakan musyawarah desa khusus dengan mengundang perwakilan masyarakat dan pihak </w:t>
      </w:r>
      <w:proofErr w:type="gramStart"/>
      <w:r w:rsidRPr="003578BA">
        <w:rPr>
          <w:rFonts w:ascii="Times New Roman" w:hAnsi="Times New Roman" w:cs="Times New Roman"/>
          <w:color w:val="000000"/>
          <w:sz w:val="24"/>
        </w:rPr>
        <w:t>lain</w:t>
      </w:r>
      <w:proofErr w:type="gramEnd"/>
      <w:r w:rsidRPr="003578BA">
        <w:rPr>
          <w:rFonts w:ascii="Times New Roman" w:hAnsi="Times New Roman" w:cs="Times New Roman"/>
          <w:color w:val="000000"/>
          <w:sz w:val="24"/>
        </w:rPr>
        <w:t xml:space="preserve"> yang terkait untuk membantu verifikasi dan validasi data terkait penentuan calon penerima BLT-Dana Desa. </w:t>
      </w:r>
    </w:p>
    <w:p w14:paraId="5FA8C649" w14:textId="77777777" w:rsidR="003578BA" w:rsidRDefault="003578BA" w:rsidP="003578BA">
      <w:pPr>
        <w:pStyle w:val="ListParagraph"/>
        <w:numPr>
          <w:ilvl w:val="1"/>
          <w:numId w:val="4"/>
        </w:numPr>
        <w:spacing w:after="0" w:line="360" w:lineRule="auto"/>
        <w:ind w:left="1134" w:right="13" w:hanging="414"/>
        <w:jc w:val="both"/>
        <w:rPr>
          <w:rFonts w:ascii="Times New Roman" w:hAnsi="Times New Roman" w:cs="Times New Roman"/>
          <w:color w:val="000000"/>
          <w:sz w:val="24"/>
        </w:rPr>
      </w:pPr>
      <w:r w:rsidRPr="003578BA">
        <w:rPr>
          <w:rFonts w:ascii="Times New Roman" w:hAnsi="Times New Roman" w:cs="Times New Roman"/>
          <w:color w:val="000000"/>
          <w:sz w:val="24"/>
        </w:rPr>
        <w:t>Berdasarkan hasil musyawarah tersebut, Kepala Desa dan BPD menandatangani daftar keluarga miskin calon penerima BLT-Dana Desa. Merujuk kepada daftar tersebut, desa menyalurkan BLT-Dana Desa bulan pertama.</w:t>
      </w:r>
    </w:p>
    <w:p w14:paraId="04C92D75" w14:textId="77777777" w:rsidR="003578BA" w:rsidRDefault="003578BA" w:rsidP="003578BA">
      <w:pPr>
        <w:pStyle w:val="ListParagraph"/>
        <w:numPr>
          <w:ilvl w:val="1"/>
          <w:numId w:val="4"/>
        </w:numPr>
        <w:spacing w:after="0" w:line="360" w:lineRule="auto"/>
        <w:ind w:left="1134" w:right="13" w:hanging="414"/>
        <w:jc w:val="both"/>
        <w:rPr>
          <w:rFonts w:ascii="Times New Roman" w:hAnsi="Times New Roman" w:cs="Times New Roman"/>
          <w:color w:val="000000"/>
          <w:sz w:val="24"/>
        </w:rPr>
      </w:pPr>
      <w:r w:rsidRPr="003578BA">
        <w:rPr>
          <w:rFonts w:ascii="Times New Roman" w:hAnsi="Times New Roman" w:cs="Times New Roman"/>
          <w:color w:val="000000"/>
          <w:sz w:val="24"/>
        </w:rPr>
        <w:t>Kepala Desa menyebarluaskan daftar calon penerima BLT-Dana Desa yang sudah disahkan kepada masyarakat baik melalui papan informasi di setiap dusun dan/atau di tempattempat yang strategis dan mudah dijangkau. Desa juga dapat memanfaatkan website desa atau Sistem Informasi Desa sebagai media informasi publik.</w:t>
      </w:r>
    </w:p>
    <w:p w14:paraId="5974F5E7" w14:textId="34E1A3AB" w:rsidR="003578BA" w:rsidRPr="003578BA" w:rsidRDefault="003578BA" w:rsidP="003578BA">
      <w:pPr>
        <w:pStyle w:val="ListParagraph"/>
        <w:numPr>
          <w:ilvl w:val="1"/>
          <w:numId w:val="4"/>
        </w:numPr>
        <w:spacing w:after="0" w:line="360" w:lineRule="auto"/>
        <w:ind w:left="1134" w:right="13" w:hanging="414"/>
        <w:jc w:val="both"/>
        <w:rPr>
          <w:rFonts w:ascii="Times New Roman" w:hAnsi="Times New Roman" w:cs="Times New Roman"/>
          <w:color w:val="000000"/>
          <w:sz w:val="24"/>
        </w:rPr>
      </w:pPr>
      <w:r w:rsidRPr="003578BA">
        <w:rPr>
          <w:rFonts w:ascii="Times New Roman" w:hAnsi="Times New Roman" w:cs="Times New Roman"/>
          <w:color w:val="000000"/>
          <w:sz w:val="24"/>
        </w:rPr>
        <w:t xml:space="preserve">Jika ada keluhan dari masyarakat terhadap daftar calon penerima BLT-Dana Desa, maka desa bersama BPD memfasilitasi musyawarah desa untuk membahas keluhan tersebut dan menyepakati solusinya. </w:t>
      </w:r>
    </w:p>
    <w:p w14:paraId="770A765B" w14:textId="77777777" w:rsidR="003578BA" w:rsidRPr="003578BA" w:rsidRDefault="003578BA" w:rsidP="003578BA">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 xml:space="preserve">Perangkat desa yang juga merupakan gugus tugas panganganan covid 19 di desa Sidorejo mengatakan: “Dalam rangka menentukan calon penerima BLT dana desa yang tepat, kami harus mengikuti prosedur yang telah dikeluarkan oleh pemerintah pusat. Salah satu syarat penerima BLT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adalah calon penerima bukanlah peserta program keluarga harapan (PKH). Permasalahannya adalah terkadang pemerintah desa tidak mendeteksi masyarakat yang sudah menerima PKH dan tidak mengakuinya, hal tersebut kembali ke masyarakat, karena sebelumnya kami juga telah mensosialisasikan syarat penerima program BLT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Jadi kembali lagi ke masyarakat masing-masing, apalagi ditengah pandemic ini kita harus saling membantu satu </w:t>
      </w:r>
      <w:proofErr w:type="gramStart"/>
      <w:r w:rsidRPr="003578BA">
        <w:rPr>
          <w:rFonts w:ascii="Times New Roman" w:hAnsi="Times New Roman" w:cs="Times New Roman"/>
          <w:color w:val="000000"/>
          <w:sz w:val="24"/>
        </w:rPr>
        <w:t>sama</w:t>
      </w:r>
      <w:proofErr w:type="gramEnd"/>
      <w:r w:rsidRPr="003578BA">
        <w:rPr>
          <w:rFonts w:ascii="Times New Roman" w:hAnsi="Times New Roman" w:cs="Times New Roman"/>
          <w:color w:val="000000"/>
          <w:sz w:val="24"/>
        </w:rPr>
        <w:t xml:space="preserve"> lain.” </w:t>
      </w:r>
      <w:r w:rsidRPr="003578BA">
        <w:rPr>
          <w:rFonts w:ascii="Times New Roman" w:hAnsi="Times New Roman" w:cs="Times New Roman"/>
          <w:color w:val="000000"/>
          <w:sz w:val="24"/>
        </w:rPr>
        <w:lastRenderedPageBreak/>
        <w:t xml:space="preserve">Berdasarkan informasi yang didapat dari kementerian desa disebutkan bahwa Calon penerima BLT-Dana Desa adalah keluarga miskin baik yang terdata dalam Data Terpadu 13 Kesejahteraan Sosial (DTKS) maupun yang tidak terdata (exclusion error) yang memenuhi kriteria sebagai berikut: </w:t>
      </w:r>
    </w:p>
    <w:p w14:paraId="2B6D8B9F" w14:textId="77777777" w:rsidR="003578BA" w:rsidRDefault="003578BA" w:rsidP="003578BA">
      <w:pPr>
        <w:pStyle w:val="ListParagraph"/>
        <w:numPr>
          <w:ilvl w:val="1"/>
          <w:numId w:val="2"/>
        </w:numPr>
        <w:spacing w:after="0" w:line="360" w:lineRule="auto"/>
        <w:ind w:left="1134" w:right="13" w:hanging="425"/>
        <w:jc w:val="both"/>
        <w:rPr>
          <w:rFonts w:ascii="Times New Roman" w:hAnsi="Times New Roman" w:cs="Times New Roman"/>
          <w:color w:val="000000"/>
          <w:sz w:val="24"/>
        </w:rPr>
      </w:pPr>
      <w:r w:rsidRPr="003578BA">
        <w:rPr>
          <w:rFonts w:ascii="Times New Roman" w:hAnsi="Times New Roman" w:cs="Times New Roman"/>
          <w:color w:val="000000"/>
          <w:sz w:val="24"/>
        </w:rPr>
        <w:t>Tidak mendapat bantuan PKH/BPNT/ pemilik Kartu Prakerja;</w:t>
      </w:r>
    </w:p>
    <w:p w14:paraId="6624AB64" w14:textId="77777777" w:rsidR="003578BA" w:rsidRDefault="003578BA" w:rsidP="003578BA">
      <w:pPr>
        <w:pStyle w:val="ListParagraph"/>
        <w:numPr>
          <w:ilvl w:val="1"/>
          <w:numId w:val="2"/>
        </w:numPr>
        <w:spacing w:after="0" w:line="360" w:lineRule="auto"/>
        <w:ind w:left="1134" w:right="13" w:hanging="425"/>
        <w:jc w:val="both"/>
        <w:rPr>
          <w:rFonts w:ascii="Times New Roman" w:hAnsi="Times New Roman" w:cs="Times New Roman"/>
          <w:color w:val="000000"/>
          <w:sz w:val="24"/>
        </w:rPr>
      </w:pPr>
      <w:r w:rsidRPr="003578BA">
        <w:rPr>
          <w:rFonts w:ascii="Times New Roman" w:hAnsi="Times New Roman" w:cs="Times New Roman"/>
          <w:color w:val="000000"/>
          <w:sz w:val="24"/>
        </w:rPr>
        <w:t>Mengalami kehilangan mata pencaharian (tidak memiliki cadangan ekonomi yang cukup untuk bertahan hidup selama tiga bulan ke depan);</w:t>
      </w:r>
    </w:p>
    <w:p w14:paraId="0E1520E7" w14:textId="27CFF9F7" w:rsidR="003578BA" w:rsidRPr="003578BA" w:rsidRDefault="003578BA" w:rsidP="003578BA">
      <w:pPr>
        <w:pStyle w:val="ListParagraph"/>
        <w:numPr>
          <w:ilvl w:val="1"/>
          <w:numId w:val="2"/>
        </w:numPr>
        <w:spacing w:after="0" w:line="360" w:lineRule="auto"/>
        <w:ind w:left="1134" w:right="13" w:hanging="425"/>
        <w:jc w:val="both"/>
        <w:rPr>
          <w:rFonts w:ascii="Times New Roman" w:hAnsi="Times New Roman" w:cs="Times New Roman"/>
          <w:color w:val="000000"/>
          <w:sz w:val="24"/>
        </w:rPr>
      </w:pPr>
      <w:r w:rsidRPr="003578BA">
        <w:rPr>
          <w:rFonts w:ascii="Times New Roman" w:hAnsi="Times New Roman" w:cs="Times New Roman"/>
          <w:color w:val="000000"/>
          <w:sz w:val="24"/>
        </w:rPr>
        <w:t xml:space="preserve">Mempunyai anggota keluarga yang rentan sakit menahun/kronis. </w:t>
      </w:r>
      <w:proofErr w:type="gramStart"/>
      <w:r w:rsidRPr="003578BA">
        <w:rPr>
          <w:rFonts w:ascii="Times New Roman" w:hAnsi="Times New Roman" w:cs="Times New Roman"/>
          <w:color w:val="000000"/>
          <w:sz w:val="24"/>
        </w:rPr>
        <w:t>Tim pendata harus memastikan kelompok rentan seperti keluarga miskin yang dikepalai oleh perempuan, lansia, dan penyandang disabilitas terdata sebagai calon Keluarga Penerima Manfaat (KPM) BLT Dana Desa.</w:t>
      </w:r>
      <w:proofErr w:type="gramEnd"/>
      <w:r w:rsidRPr="003578BA">
        <w:rPr>
          <w:rFonts w:ascii="Times New Roman" w:hAnsi="Times New Roman" w:cs="Times New Roman"/>
          <w:color w:val="000000"/>
          <w:sz w:val="24"/>
        </w:rPr>
        <w:t xml:space="preserve"> </w:t>
      </w:r>
    </w:p>
    <w:p w14:paraId="5B9C0745" w14:textId="77777777" w:rsidR="003578BA" w:rsidRPr="003578BA" w:rsidRDefault="003578BA" w:rsidP="003578BA">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Berdasarkan hasil penelitian melalui data sekunder dan informasi yang berkompeten dibidangnya didapati jumlah penerima bantuan langsung tunai dana desa tahap I di desa Sidorejo berjumlah 103 kepala keluarga Rp. 600.000 dan Rp. 300.000 pada tahap kedua yang perinciannya dapat dilihat pada tabel berikut ini:</w:t>
      </w:r>
    </w:p>
    <w:p w14:paraId="40286E40" w14:textId="37D87B5E" w:rsidR="003578BA" w:rsidRDefault="003578BA" w:rsidP="003578BA">
      <w:pPr>
        <w:spacing w:after="0" w:line="360" w:lineRule="auto"/>
        <w:ind w:right="13"/>
        <w:jc w:val="center"/>
        <w:rPr>
          <w:rFonts w:ascii="Times New Roman" w:hAnsi="Times New Roman" w:cs="Times New Roman"/>
          <w:color w:val="000000"/>
          <w:sz w:val="24"/>
        </w:rPr>
      </w:pPr>
      <w:r w:rsidRPr="003578BA">
        <w:rPr>
          <w:rFonts w:ascii="Times New Roman" w:hAnsi="Times New Roman" w:cs="Times New Roman"/>
          <w:color w:val="000000"/>
          <w:sz w:val="24"/>
        </w:rPr>
        <w:t>Tabel Rincian penerima BLT Dana Desa</w:t>
      </w:r>
      <w:r>
        <w:rPr>
          <w:rFonts w:ascii="Times New Roman" w:hAnsi="Times New Roman" w:cs="Times New Roman"/>
          <w:color w:val="000000"/>
          <w:sz w:val="24"/>
        </w:rPr>
        <w:t xml:space="preserve"> </w:t>
      </w:r>
      <w:r w:rsidRPr="003578BA">
        <w:rPr>
          <w:rFonts w:ascii="Times New Roman" w:hAnsi="Times New Roman" w:cs="Times New Roman"/>
          <w:color w:val="000000"/>
          <w:sz w:val="24"/>
        </w:rPr>
        <w:t>di Desa Sidorejo</w:t>
      </w:r>
    </w:p>
    <w:tbl>
      <w:tblPr>
        <w:tblStyle w:val="TableGrid"/>
        <w:tblW w:w="0" w:type="auto"/>
        <w:tblInd w:w="1134" w:type="dxa"/>
        <w:tblLook w:val="04A0" w:firstRow="1" w:lastRow="0" w:firstColumn="1" w:lastColumn="0" w:noHBand="0" w:noVBand="1"/>
      </w:tblPr>
      <w:tblGrid>
        <w:gridCol w:w="586"/>
        <w:gridCol w:w="827"/>
        <w:gridCol w:w="2268"/>
        <w:gridCol w:w="1984"/>
        <w:gridCol w:w="1843"/>
      </w:tblGrid>
      <w:tr w:rsidR="003578BA" w:rsidRPr="003578BA" w14:paraId="752ABEBD" w14:textId="77777777" w:rsidTr="003578BA">
        <w:tc>
          <w:tcPr>
            <w:tcW w:w="586" w:type="dxa"/>
            <w:vAlign w:val="center"/>
          </w:tcPr>
          <w:p w14:paraId="507CA09D"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NO</w:t>
            </w:r>
          </w:p>
        </w:tc>
        <w:tc>
          <w:tcPr>
            <w:tcW w:w="827" w:type="dxa"/>
            <w:vAlign w:val="center"/>
          </w:tcPr>
          <w:p w14:paraId="582A8FEF"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Jaga</w:t>
            </w:r>
          </w:p>
        </w:tc>
        <w:tc>
          <w:tcPr>
            <w:tcW w:w="2268" w:type="dxa"/>
            <w:vAlign w:val="center"/>
          </w:tcPr>
          <w:p w14:paraId="73E0A90D"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Jumlah Penerima</w:t>
            </w:r>
          </w:p>
        </w:tc>
        <w:tc>
          <w:tcPr>
            <w:tcW w:w="1984" w:type="dxa"/>
            <w:vAlign w:val="center"/>
          </w:tcPr>
          <w:p w14:paraId="0CC240C7"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Tahap I (Rp.)</w:t>
            </w:r>
          </w:p>
        </w:tc>
        <w:tc>
          <w:tcPr>
            <w:tcW w:w="1843" w:type="dxa"/>
            <w:vAlign w:val="center"/>
          </w:tcPr>
          <w:p w14:paraId="133BB8BC"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Tahap II (Rp.)</w:t>
            </w:r>
          </w:p>
        </w:tc>
      </w:tr>
      <w:tr w:rsidR="003578BA" w:rsidRPr="003578BA" w14:paraId="515B602F" w14:textId="77777777" w:rsidTr="003578BA">
        <w:tc>
          <w:tcPr>
            <w:tcW w:w="586" w:type="dxa"/>
            <w:vAlign w:val="center"/>
          </w:tcPr>
          <w:p w14:paraId="03E44C94"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1</w:t>
            </w:r>
          </w:p>
        </w:tc>
        <w:tc>
          <w:tcPr>
            <w:tcW w:w="827" w:type="dxa"/>
            <w:vAlign w:val="center"/>
          </w:tcPr>
          <w:p w14:paraId="685A7D3D"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I</w:t>
            </w:r>
          </w:p>
        </w:tc>
        <w:tc>
          <w:tcPr>
            <w:tcW w:w="2268" w:type="dxa"/>
            <w:vAlign w:val="center"/>
          </w:tcPr>
          <w:p w14:paraId="72838531"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28</w:t>
            </w:r>
          </w:p>
        </w:tc>
        <w:tc>
          <w:tcPr>
            <w:tcW w:w="1984" w:type="dxa"/>
            <w:vAlign w:val="center"/>
          </w:tcPr>
          <w:p w14:paraId="3A99A88E"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600.000</w:t>
            </w:r>
          </w:p>
        </w:tc>
        <w:tc>
          <w:tcPr>
            <w:tcW w:w="1843" w:type="dxa"/>
            <w:vAlign w:val="center"/>
          </w:tcPr>
          <w:p w14:paraId="33E41DE3"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300.000</w:t>
            </w:r>
          </w:p>
        </w:tc>
      </w:tr>
      <w:tr w:rsidR="003578BA" w:rsidRPr="003578BA" w14:paraId="08823031" w14:textId="77777777" w:rsidTr="003578BA">
        <w:tc>
          <w:tcPr>
            <w:tcW w:w="586" w:type="dxa"/>
            <w:vAlign w:val="center"/>
          </w:tcPr>
          <w:p w14:paraId="3985D94B"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2</w:t>
            </w:r>
          </w:p>
        </w:tc>
        <w:tc>
          <w:tcPr>
            <w:tcW w:w="827" w:type="dxa"/>
            <w:vAlign w:val="center"/>
          </w:tcPr>
          <w:p w14:paraId="5EEDF380"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II</w:t>
            </w:r>
          </w:p>
        </w:tc>
        <w:tc>
          <w:tcPr>
            <w:tcW w:w="2268" w:type="dxa"/>
            <w:vAlign w:val="center"/>
          </w:tcPr>
          <w:p w14:paraId="69A36CDC"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24</w:t>
            </w:r>
          </w:p>
        </w:tc>
        <w:tc>
          <w:tcPr>
            <w:tcW w:w="1984" w:type="dxa"/>
            <w:vAlign w:val="center"/>
          </w:tcPr>
          <w:p w14:paraId="3D941B53"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600.000</w:t>
            </w:r>
          </w:p>
        </w:tc>
        <w:tc>
          <w:tcPr>
            <w:tcW w:w="1843" w:type="dxa"/>
            <w:vAlign w:val="center"/>
          </w:tcPr>
          <w:p w14:paraId="75E90C1A"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300.000</w:t>
            </w:r>
          </w:p>
        </w:tc>
      </w:tr>
      <w:tr w:rsidR="003578BA" w:rsidRPr="003578BA" w14:paraId="333D6D78" w14:textId="77777777" w:rsidTr="003578BA">
        <w:tc>
          <w:tcPr>
            <w:tcW w:w="586" w:type="dxa"/>
            <w:vAlign w:val="center"/>
          </w:tcPr>
          <w:p w14:paraId="057F8D1D"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3</w:t>
            </w:r>
          </w:p>
        </w:tc>
        <w:tc>
          <w:tcPr>
            <w:tcW w:w="827" w:type="dxa"/>
            <w:vAlign w:val="center"/>
          </w:tcPr>
          <w:p w14:paraId="095545B0"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III</w:t>
            </w:r>
          </w:p>
        </w:tc>
        <w:tc>
          <w:tcPr>
            <w:tcW w:w="2268" w:type="dxa"/>
            <w:vAlign w:val="center"/>
          </w:tcPr>
          <w:p w14:paraId="275F3499"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21</w:t>
            </w:r>
          </w:p>
        </w:tc>
        <w:tc>
          <w:tcPr>
            <w:tcW w:w="1984" w:type="dxa"/>
            <w:vAlign w:val="center"/>
          </w:tcPr>
          <w:p w14:paraId="0A71AC40"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600.000</w:t>
            </w:r>
          </w:p>
        </w:tc>
        <w:tc>
          <w:tcPr>
            <w:tcW w:w="1843" w:type="dxa"/>
            <w:vAlign w:val="center"/>
          </w:tcPr>
          <w:p w14:paraId="45E9BE7C"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300.000</w:t>
            </w:r>
          </w:p>
        </w:tc>
      </w:tr>
      <w:tr w:rsidR="003578BA" w:rsidRPr="003578BA" w14:paraId="0EFAFD04" w14:textId="77777777" w:rsidTr="003578BA">
        <w:tc>
          <w:tcPr>
            <w:tcW w:w="586" w:type="dxa"/>
            <w:vAlign w:val="center"/>
          </w:tcPr>
          <w:p w14:paraId="569D66F0"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4</w:t>
            </w:r>
          </w:p>
        </w:tc>
        <w:tc>
          <w:tcPr>
            <w:tcW w:w="827" w:type="dxa"/>
            <w:vAlign w:val="center"/>
          </w:tcPr>
          <w:p w14:paraId="6F82F6ED"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IV</w:t>
            </w:r>
          </w:p>
        </w:tc>
        <w:tc>
          <w:tcPr>
            <w:tcW w:w="2268" w:type="dxa"/>
            <w:vAlign w:val="center"/>
          </w:tcPr>
          <w:p w14:paraId="0E47D7F7"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30</w:t>
            </w:r>
          </w:p>
        </w:tc>
        <w:tc>
          <w:tcPr>
            <w:tcW w:w="1984" w:type="dxa"/>
            <w:vAlign w:val="center"/>
          </w:tcPr>
          <w:p w14:paraId="7534C790"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600.000</w:t>
            </w:r>
          </w:p>
        </w:tc>
        <w:tc>
          <w:tcPr>
            <w:tcW w:w="1843" w:type="dxa"/>
            <w:vAlign w:val="center"/>
          </w:tcPr>
          <w:p w14:paraId="04D8DF4B" w14:textId="77777777" w:rsidR="003578BA" w:rsidRPr="003578BA" w:rsidRDefault="003578BA" w:rsidP="003578BA">
            <w:pPr>
              <w:pStyle w:val="ListParagraph"/>
              <w:ind w:left="0"/>
              <w:jc w:val="center"/>
              <w:rPr>
                <w:rFonts w:asciiTheme="majorBidi" w:hAnsiTheme="majorBidi" w:cstheme="majorBidi"/>
                <w:sz w:val="24"/>
                <w:szCs w:val="24"/>
              </w:rPr>
            </w:pPr>
            <w:r w:rsidRPr="003578BA">
              <w:rPr>
                <w:rFonts w:asciiTheme="majorBidi" w:hAnsiTheme="majorBidi" w:cstheme="majorBidi"/>
                <w:sz w:val="24"/>
                <w:szCs w:val="24"/>
              </w:rPr>
              <w:t>Rp. 300.000</w:t>
            </w:r>
          </w:p>
        </w:tc>
      </w:tr>
    </w:tbl>
    <w:p w14:paraId="070185AA" w14:textId="77777777" w:rsidR="003578BA" w:rsidRPr="003578BA" w:rsidRDefault="003578BA" w:rsidP="003578BA">
      <w:pPr>
        <w:spacing w:after="0" w:line="360" w:lineRule="auto"/>
        <w:ind w:right="13"/>
        <w:jc w:val="center"/>
        <w:rPr>
          <w:rFonts w:ascii="Times New Roman" w:hAnsi="Times New Roman" w:cs="Times New Roman"/>
          <w:color w:val="000000"/>
          <w:sz w:val="24"/>
        </w:rPr>
      </w:pPr>
    </w:p>
    <w:p w14:paraId="34CD097D" w14:textId="77777777" w:rsidR="003578BA" w:rsidRDefault="003578BA" w:rsidP="003578BA">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 xml:space="preserve">Menurut Tokoh Masyarakat setempat mengatakan </w:t>
      </w:r>
      <w:proofErr w:type="gramStart"/>
      <w:r w:rsidRPr="003578BA">
        <w:rPr>
          <w:rFonts w:ascii="Times New Roman" w:hAnsi="Times New Roman" w:cs="Times New Roman"/>
          <w:color w:val="000000"/>
          <w:sz w:val="24"/>
        </w:rPr>
        <w:t>bahwa :</w:t>
      </w:r>
      <w:proofErr w:type="gramEnd"/>
      <w:r w:rsidRPr="003578BA">
        <w:rPr>
          <w:rFonts w:ascii="Times New Roman" w:hAnsi="Times New Roman" w:cs="Times New Roman"/>
          <w:color w:val="000000"/>
          <w:sz w:val="24"/>
        </w:rPr>
        <w:t xml:space="preserve"> Bantuan langsung tunai menurutnya sudah sangat membantu bagi masyarakat terutama yang terkena dampak covid 19. Namun dalam penentuan penerimannya beliau selaku tokoh masyarakat disini masih menerima pengaduan bahwa ada beberapa masyarakat yang sebenarnya tidak layak menerima tapi tetap menerima, selaku tokoh masyarakat beliau menanyakan hal tersebut kepada Kepala Desa dan beliau mengatakan bahwa tidak ada unsur kesengajaan apabila hal tersebut jadi, kalaupun ada karena tidak disengaja atau ada masyarakat yang tidak jujur. </w:t>
      </w:r>
      <w:proofErr w:type="gramStart"/>
      <w:r w:rsidRPr="003578BA">
        <w:rPr>
          <w:rFonts w:ascii="Times New Roman" w:hAnsi="Times New Roman" w:cs="Times New Roman"/>
          <w:color w:val="000000"/>
          <w:sz w:val="24"/>
        </w:rPr>
        <w:t>Terutama yang sudah penerima PKH dan tidak mengakuinya.</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 xml:space="preserve">Sedangkan menurut kepala desa, dalam system seperti ini tentunya juga </w:t>
      </w:r>
      <w:r w:rsidRPr="003578BA">
        <w:rPr>
          <w:rFonts w:ascii="Times New Roman" w:hAnsi="Times New Roman" w:cs="Times New Roman"/>
          <w:color w:val="000000"/>
          <w:sz w:val="24"/>
        </w:rPr>
        <w:lastRenderedPageBreak/>
        <w:t>bisa salah apalagi manusia, dalam hal adanya aduan bahwa ada masyarakat yang sebenarnya tidak layak menerima dan mereka menerima itu hanya unsur human error saja atau ada mis komunikasi dengan masyarakat, dan beliau bisa memastikan bahwa tidak ada unsur nepotisme didalamnya.</w:t>
      </w:r>
      <w:proofErr w:type="gramEnd"/>
    </w:p>
    <w:p w14:paraId="7BB8F669" w14:textId="38F1DBAC" w:rsidR="003578BA" w:rsidRPr="003578BA" w:rsidRDefault="003578BA" w:rsidP="003578BA">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Dari hasil ini diketahui bahwa  ketepatan menentukan pilihan pemerintah desa sudah bekerja sesuai dengan prosedur, mengenai adanya dugaan nepotisme dalam penentuan penerima BLT Dana Desa telah di bantah oleh kepala desa dengan tegas dan juga berdasarkan hasil data dilapangan menyatakan demikian.</w:t>
      </w:r>
    </w:p>
    <w:p w14:paraId="0FB18E9A" w14:textId="77777777" w:rsidR="003578BA" w:rsidRDefault="003578BA" w:rsidP="003578BA">
      <w:pPr>
        <w:pStyle w:val="ListParagraph"/>
        <w:spacing w:after="0" w:line="360" w:lineRule="auto"/>
        <w:ind w:left="360" w:right="13"/>
        <w:jc w:val="both"/>
        <w:rPr>
          <w:rFonts w:ascii="Times New Roman" w:hAnsi="Times New Roman" w:cs="Times New Roman"/>
          <w:color w:val="000000"/>
          <w:sz w:val="24"/>
        </w:rPr>
      </w:pPr>
    </w:p>
    <w:p w14:paraId="67836DA0" w14:textId="322AD92D" w:rsidR="003578BA" w:rsidRDefault="003578BA" w:rsidP="003578BA">
      <w:pPr>
        <w:pStyle w:val="ListParagraph"/>
        <w:numPr>
          <w:ilvl w:val="0"/>
          <w:numId w:val="6"/>
        </w:numPr>
        <w:spacing w:after="0" w:line="360" w:lineRule="auto"/>
        <w:ind w:left="360" w:right="13"/>
        <w:jc w:val="both"/>
        <w:rPr>
          <w:rFonts w:ascii="Times New Roman" w:hAnsi="Times New Roman" w:cs="Times New Roman"/>
          <w:color w:val="000000"/>
          <w:sz w:val="24"/>
        </w:rPr>
      </w:pPr>
      <w:r w:rsidRPr="003578BA">
        <w:rPr>
          <w:rFonts w:ascii="Times New Roman" w:hAnsi="Times New Roman" w:cs="Times New Roman"/>
          <w:color w:val="000000"/>
          <w:sz w:val="24"/>
        </w:rPr>
        <w:t>Pendekatan Sistem (Regulasi, Nilai Budaya, dan Struktur &amp; Fungsi Organisasi)</w:t>
      </w:r>
    </w:p>
    <w:p w14:paraId="775EA7A6" w14:textId="77777777" w:rsidR="003578BA" w:rsidRDefault="003578BA" w:rsidP="003578BA">
      <w:pPr>
        <w:spacing w:after="0" w:line="360" w:lineRule="auto"/>
        <w:ind w:right="13" w:firstLine="720"/>
        <w:jc w:val="both"/>
        <w:rPr>
          <w:rFonts w:ascii="Times New Roman" w:hAnsi="Times New Roman" w:cs="Times New Roman"/>
          <w:color w:val="000000"/>
          <w:sz w:val="24"/>
        </w:rPr>
      </w:pPr>
      <w:proofErr w:type="gramStart"/>
      <w:r w:rsidRPr="003578BA">
        <w:rPr>
          <w:rFonts w:ascii="Times New Roman" w:hAnsi="Times New Roman" w:cs="Times New Roman"/>
          <w:color w:val="000000"/>
          <w:sz w:val="24"/>
        </w:rPr>
        <w:t>Untuk melaksanakan suatu kegiatan atau program maka perencanaan dalam menentukan waktu mutlak diperlukan.</w:t>
      </w:r>
      <w:proofErr w:type="gramEnd"/>
      <w:r w:rsidRPr="003578BA">
        <w:rPr>
          <w:rFonts w:ascii="Times New Roman" w:hAnsi="Times New Roman" w:cs="Times New Roman"/>
          <w:color w:val="000000"/>
          <w:sz w:val="24"/>
        </w:rPr>
        <w:t xml:space="preserve"> Waktu yang digunakan secara tepat </w:t>
      </w:r>
      <w:proofErr w:type="gramStart"/>
      <w:r w:rsidRPr="003578BA">
        <w:rPr>
          <w:rFonts w:ascii="Times New Roman" w:hAnsi="Times New Roman" w:cs="Times New Roman"/>
          <w:color w:val="000000"/>
          <w:sz w:val="24"/>
        </w:rPr>
        <w:t>akan</w:t>
      </w:r>
      <w:proofErr w:type="gramEnd"/>
      <w:r w:rsidRPr="003578BA">
        <w:rPr>
          <w:rFonts w:ascii="Times New Roman" w:hAnsi="Times New Roman" w:cs="Times New Roman"/>
          <w:color w:val="000000"/>
          <w:sz w:val="24"/>
        </w:rPr>
        <w:t xml:space="preserve"> mempengaruhi tingkat keefektivitasan suatu program dalam mencapai tujuan. Untuk mengetahui ketepatan waktu penyaluran bantuan langsung tunai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terlebih dahulu dipaparkan mengenai mekanisme pendataan calon penerima BLT dana Desa.</w:t>
      </w:r>
    </w:p>
    <w:p w14:paraId="03E3193F" w14:textId="0552728F" w:rsidR="003578BA" w:rsidRPr="003578BA" w:rsidRDefault="003578BA" w:rsidP="003578BA">
      <w:pPr>
        <w:spacing w:after="0" w:line="360" w:lineRule="auto"/>
        <w:ind w:right="13" w:firstLine="720"/>
        <w:jc w:val="both"/>
        <w:rPr>
          <w:rFonts w:ascii="Times New Roman" w:hAnsi="Times New Roman" w:cs="Times New Roman"/>
          <w:color w:val="000000"/>
          <w:sz w:val="24"/>
        </w:rPr>
      </w:pPr>
      <w:proofErr w:type="gramStart"/>
      <w:r w:rsidRPr="003578BA">
        <w:rPr>
          <w:rFonts w:ascii="Times New Roman" w:hAnsi="Times New Roman" w:cs="Times New Roman"/>
          <w:color w:val="000000"/>
          <w:sz w:val="24"/>
        </w:rPr>
        <w:t>Mekanisme dan Alur Pendataan Calon Penerima BLT-Dana Desa, dapat ditentukan sendiri oleh desa dengan mengikuti kriteria yang ditetapkan, melaksanakan pendataan secara transparan dan adil serta dapat dipertanggungjawabkan secara hukum.</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Desa dapat menggunakan data desa sebagai acuan, serta menggunakan DTKS sebagai referensi penerima PKH, BPNT, serta data Dinas Ketenagakerjaan untuk identifikasi penerima bantuan Kartu Prakerja.</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Jika data penerima JPS tersebut tidak tersedia, maka desa bisa menggunakan data rekapitulasi penerima bantuan dari pendamping program jaring pengaman sosial.</w:t>
      </w:r>
      <w:proofErr w:type="gramEnd"/>
      <w:r w:rsidRPr="003578BA">
        <w:rPr>
          <w:rFonts w:ascii="Times New Roman" w:hAnsi="Times New Roman" w:cs="Times New Roman"/>
          <w:color w:val="000000"/>
          <w:sz w:val="24"/>
        </w:rPr>
        <w:t xml:space="preserve"> Berikut adalah mekanisme pendataan keluarga miskin dan rentan calon penerima BLT-Dana Desa serta penetapan hasil pendataannya: </w:t>
      </w:r>
    </w:p>
    <w:p w14:paraId="3A4C2D3A" w14:textId="77777777" w:rsidR="003578BA" w:rsidRPr="003578BA" w:rsidRDefault="003578BA" w:rsidP="003578BA">
      <w:pPr>
        <w:pStyle w:val="ListParagraph"/>
        <w:spacing w:after="0" w:line="360" w:lineRule="auto"/>
        <w:ind w:left="360" w:right="13"/>
        <w:rPr>
          <w:rFonts w:ascii="Times New Roman" w:hAnsi="Times New Roman" w:cs="Times New Roman"/>
          <w:color w:val="000000"/>
          <w:sz w:val="24"/>
        </w:rPr>
      </w:pPr>
      <w:r w:rsidRPr="003578BA">
        <w:rPr>
          <w:rFonts w:ascii="Times New Roman" w:hAnsi="Times New Roman" w:cs="Times New Roman"/>
          <w:color w:val="000000"/>
          <w:sz w:val="24"/>
        </w:rPr>
        <w:t xml:space="preserve">- </w:t>
      </w:r>
      <w:r w:rsidRPr="003578BA">
        <w:rPr>
          <w:rFonts w:ascii="Times New Roman" w:hAnsi="Times New Roman" w:cs="Times New Roman"/>
          <w:color w:val="000000"/>
          <w:sz w:val="24"/>
        </w:rPr>
        <w:tab/>
        <w:t xml:space="preserve">Proses Pendataan </w:t>
      </w:r>
    </w:p>
    <w:p w14:paraId="049FBF66" w14:textId="77777777" w:rsidR="00A870E0" w:rsidRDefault="003578BA" w:rsidP="00A870E0">
      <w:pPr>
        <w:pStyle w:val="ListParagraph"/>
        <w:numPr>
          <w:ilvl w:val="2"/>
          <w:numId w:val="4"/>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Perangkat Desa menyiapkan data desa yang mencakup profil penduduk desa berdasarkan </w:t>
      </w:r>
      <w:proofErr w:type="gramStart"/>
      <w:r w:rsidRPr="003578BA">
        <w:rPr>
          <w:rFonts w:ascii="Times New Roman" w:hAnsi="Times New Roman" w:cs="Times New Roman"/>
          <w:color w:val="000000"/>
          <w:sz w:val="24"/>
        </w:rPr>
        <w:t>usia</w:t>
      </w:r>
      <w:proofErr w:type="gramEnd"/>
      <w:r w:rsidRPr="003578BA">
        <w:rPr>
          <w:rFonts w:ascii="Times New Roman" w:hAnsi="Times New Roman" w:cs="Times New Roman"/>
          <w:color w:val="000000"/>
          <w:sz w:val="24"/>
        </w:rPr>
        <w:t>, kesejahteraan, pendidikan, kesehatan, dan disabilitas.</w:t>
      </w:r>
    </w:p>
    <w:p w14:paraId="0942744A" w14:textId="77777777" w:rsidR="00A870E0" w:rsidRDefault="003578BA" w:rsidP="00A870E0">
      <w:pPr>
        <w:pStyle w:val="ListParagraph"/>
        <w:numPr>
          <w:ilvl w:val="2"/>
          <w:numId w:val="4"/>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Kepala Desa membentuk dan memberikan </w:t>
      </w:r>
      <w:proofErr w:type="gramStart"/>
      <w:r w:rsidRPr="003578BA">
        <w:rPr>
          <w:rFonts w:ascii="Times New Roman" w:hAnsi="Times New Roman" w:cs="Times New Roman"/>
          <w:color w:val="000000"/>
          <w:sz w:val="24"/>
        </w:rPr>
        <w:t>surat</w:t>
      </w:r>
      <w:proofErr w:type="gramEnd"/>
      <w:r w:rsidRPr="003578BA">
        <w:rPr>
          <w:rFonts w:ascii="Times New Roman" w:hAnsi="Times New Roman" w:cs="Times New Roman"/>
          <w:color w:val="000000"/>
          <w:sz w:val="24"/>
        </w:rPr>
        <w:t xml:space="preserve"> tugas kepada Relawan Desa dan/atau Gugus Tugas COVID-19 untuk melakukan pendataan keluarga miskin calon penerima BLT-Dana Desa.</w:t>
      </w:r>
    </w:p>
    <w:p w14:paraId="2D0E2E32" w14:textId="77777777" w:rsidR="00A870E0" w:rsidRDefault="003578BA" w:rsidP="00A870E0">
      <w:pPr>
        <w:pStyle w:val="ListParagraph"/>
        <w:numPr>
          <w:ilvl w:val="2"/>
          <w:numId w:val="4"/>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lastRenderedPageBreak/>
        <w:t>Jumlah pendata minimal 3 orang dan jika lebih harus berjumlah ganjil.</w:t>
      </w:r>
    </w:p>
    <w:p w14:paraId="43FB44D9" w14:textId="140EF67B" w:rsidR="003578BA" w:rsidRPr="003578BA" w:rsidRDefault="003578BA" w:rsidP="00A870E0">
      <w:pPr>
        <w:pStyle w:val="ListParagraph"/>
        <w:numPr>
          <w:ilvl w:val="2"/>
          <w:numId w:val="4"/>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Melakukan pendataan di tingkat Rukun Tetangga (RT) atau Rukun Warga (RW) dengan menggunakan formulir pendataan pada Lampiran 2, atau di tingkat dusun dengan menggunakan aplikasi Desa Melawan COVID-19. </w:t>
      </w:r>
      <w:proofErr w:type="gramStart"/>
      <w:r w:rsidRPr="003578BA">
        <w:rPr>
          <w:rFonts w:ascii="Times New Roman" w:hAnsi="Times New Roman" w:cs="Times New Roman"/>
          <w:color w:val="000000"/>
          <w:sz w:val="24"/>
        </w:rPr>
        <w:t>Seluruh kegiatan pendataan harus memperhatikan protokol kesehatan.</w:t>
      </w:r>
      <w:proofErr w:type="gramEnd"/>
      <w:r w:rsidRPr="003578BA">
        <w:rPr>
          <w:rFonts w:ascii="Times New Roman" w:hAnsi="Times New Roman" w:cs="Times New Roman"/>
          <w:color w:val="000000"/>
          <w:sz w:val="24"/>
        </w:rPr>
        <w:t xml:space="preserve"> </w:t>
      </w:r>
    </w:p>
    <w:p w14:paraId="198D0543" w14:textId="77777777" w:rsidR="003578BA" w:rsidRPr="003578BA" w:rsidRDefault="003578BA" w:rsidP="003578BA">
      <w:pPr>
        <w:pStyle w:val="ListParagraph"/>
        <w:spacing w:after="0" w:line="360" w:lineRule="auto"/>
        <w:ind w:left="360" w:right="13"/>
        <w:rPr>
          <w:rFonts w:ascii="Times New Roman" w:hAnsi="Times New Roman" w:cs="Times New Roman"/>
          <w:color w:val="000000"/>
          <w:sz w:val="24"/>
        </w:rPr>
      </w:pPr>
      <w:r w:rsidRPr="003578BA">
        <w:rPr>
          <w:rFonts w:ascii="Times New Roman" w:hAnsi="Times New Roman" w:cs="Times New Roman"/>
          <w:color w:val="000000"/>
          <w:sz w:val="24"/>
        </w:rPr>
        <w:t xml:space="preserve">- </w:t>
      </w:r>
      <w:r w:rsidRPr="003578BA">
        <w:rPr>
          <w:rFonts w:ascii="Times New Roman" w:hAnsi="Times New Roman" w:cs="Times New Roman"/>
          <w:color w:val="000000"/>
          <w:sz w:val="24"/>
        </w:rPr>
        <w:tab/>
        <w:t xml:space="preserve">Proses Konsolidasi dan Verifikasi </w:t>
      </w:r>
    </w:p>
    <w:p w14:paraId="520F994E" w14:textId="75D4974E" w:rsidR="003578BA" w:rsidRPr="003578BA" w:rsidRDefault="003578BA" w:rsidP="00A870E0">
      <w:pPr>
        <w:pStyle w:val="ListParagraph"/>
        <w:numPr>
          <w:ilvl w:val="0"/>
          <w:numId w:val="9"/>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Relawan Desa dan/atau Gugus tugas COVID-19 menghimpun hasil pendataan dari RT, RW atau dusun dan melakukan verifikasi serta tabulasi data. Dalam proses verifikasi syarat penerima BLT Dana Desa, hal yang dilakukan adalah: </w:t>
      </w:r>
    </w:p>
    <w:p w14:paraId="09DBED02" w14:textId="77777777" w:rsidR="00A870E0" w:rsidRDefault="003578BA" w:rsidP="00A870E0">
      <w:pPr>
        <w:pStyle w:val="ListParagraph"/>
        <w:numPr>
          <w:ilvl w:val="0"/>
          <w:numId w:val="10"/>
        </w:numPr>
        <w:spacing w:after="0" w:line="360" w:lineRule="auto"/>
        <w:ind w:left="1440" w:right="13"/>
        <w:jc w:val="both"/>
        <w:rPr>
          <w:rFonts w:ascii="Times New Roman" w:hAnsi="Times New Roman" w:cs="Times New Roman"/>
          <w:color w:val="000000"/>
          <w:sz w:val="24"/>
        </w:rPr>
      </w:pPr>
      <w:r w:rsidRPr="003578BA">
        <w:rPr>
          <w:rFonts w:ascii="Times New Roman" w:hAnsi="Times New Roman" w:cs="Times New Roman"/>
          <w:color w:val="000000"/>
          <w:sz w:val="24"/>
        </w:rPr>
        <w:t>Keluarga miskin penerima PKH atau penerima BPNT dikeluarkan dari daftar calon penerima BLT-Dana Desa. Data penerima bantuan PKH dan BPNT ada dalam DTKS yang bisa didapat dari Dinas Sosial kabupaten/kota atau dari Pendamping PKH.</w:t>
      </w:r>
    </w:p>
    <w:p w14:paraId="1A6BE80A" w14:textId="77777777" w:rsidR="00A870E0" w:rsidRDefault="003578BA" w:rsidP="00A870E0">
      <w:pPr>
        <w:pStyle w:val="ListParagraph"/>
        <w:numPr>
          <w:ilvl w:val="0"/>
          <w:numId w:val="10"/>
        </w:numPr>
        <w:spacing w:after="0" w:line="360" w:lineRule="auto"/>
        <w:ind w:left="1440" w:right="13"/>
        <w:jc w:val="both"/>
        <w:rPr>
          <w:rFonts w:ascii="Times New Roman" w:hAnsi="Times New Roman" w:cs="Times New Roman"/>
          <w:color w:val="000000"/>
          <w:sz w:val="24"/>
        </w:rPr>
      </w:pPr>
      <w:r w:rsidRPr="003578BA">
        <w:rPr>
          <w:rFonts w:ascii="Times New Roman" w:hAnsi="Times New Roman" w:cs="Times New Roman"/>
          <w:color w:val="000000"/>
          <w:sz w:val="24"/>
        </w:rPr>
        <w:t>Keluarga miskin penerima Kartu Prakerja dikeluarkan dari daftar calon penerima BLTDana Desa. Data penerima kartu tersebut bisa didapatkan dari Dinas Ketenagakerjaan kabupaten/kota.</w:t>
      </w:r>
    </w:p>
    <w:p w14:paraId="076CDF77" w14:textId="77777777" w:rsidR="00A870E0" w:rsidRDefault="003578BA" w:rsidP="00A870E0">
      <w:pPr>
        <w:pStyle w:val="ListParagraph"/>
        <w:numPr>
          <w:ilvl w:val="0"/>
          <w:numId w:val="10"/>
        </w:numPr>
        <w:spacing w:after="0" w:line="360" w:lineRule="auto"/>
        <w:ind w:left="1440" w:right="13"/>
        <w:jc w:val="both"/>
        <w:rPr>
          <w:rFonts w:ascii="Times New Roman" w:hAnsi="Times New Roman" w:cs="Times New Roman"/>
          <w:color w:val="000000"/>
          <w:sz w:val="24"/>
        </w:rPr>
      </w:pPr>
      <w:r w:rsidRPr="003578BA">
        <w:rPr>
          <w:rFonts w:ascii="Times New Roman" w:hAnsi="Times New Roman" w:cs="Times New Roman"/>
          <w:color w:val="000000"/>
          <w:sz w:val="24"/>
        </w:rPr>
        <w:t>Mengidentifikasi keluarga miskin dan rentan untuk diprioritaskan menjadi penerima BLTDana Desa.</w:t>
      </w:r>
    </w:p>
    <w:p w14:paraId="5C13C5FC" w14:textId="76C59B83" w:rsidR="003578BA" w:rsidRPr="003578BA" w:rsidRDefault="003578BA" w:rsidP="00A870E0">
      <w:pPr>
        <w:pStyle w:val="ListParagraph"/>
        <w:numPr>
          <w:ilvl w:val="0"/>
          <w:numId w:val="10"/>
        </w:numPr>
        <w:spacing w:after="0" w:line="360" w:lineRule="auto"/>
        <w:ind w:left="1440" w:right="13"/>
        <w:jc w:val="both"/>
        <w:rPr>
          <w:rFonts w:ascii="Times New Roman" w:hAnsi="Times New Roman" w:cs="Times New Roman"/>
          <w:color w:val="000000"/>
          <w:sz w:val="24"/>
        </w:rPr>
      </w:pPr>
      <w:r w:rsidRPr="003578BA">
        <w:rPr>
          <w:rFonts w:ascii="Times New Roman" w:hAnsi="Times New Roman" w:cs="Times New Roman"/>
          <w:color w:val="000000"/>
          <w:sz w:val="24"/>
        </w:rPr>
        <w:t>Melakukan verifikasi status kependudukan calon penerima BLT-Dana Desa berdasarkan data administrasi kependudukan (adminduk) yang dimiliki oleh desa atau dari Dinas Kependudukan dan Pencatatan Sipil (Dinas Dukcapil) kabupaten/kota.</w:t>
      </w:r>
    </w:p>
    <w:p w14:paraId="1064F4E2" w14:textId="77777777" w:rsidR="00A870E0" w:rsidRDefault="003578BA" w:rsidP="00A870E0">
      <w:pPr>
        <w:pStyle w:val="ListParagraph"/>
        <w:numPr>
          <w:ilvl w:val="0"/>
          <w:numId w:val="9"/>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Relawan Desa dan/atau Gugus Tugas COVID-19 memastikan keluarga miskin dan rentan seperti perempuan kepala keluarga, warga lanjut </w:t>
      </w:r>
      <w:proofErr w:type="gramStart"/>
      <w:r w:rsidRPr="003578BA">
        <w:rPr>
          <w:rFonts w:ascii="Times New Roman" w:hAnsi="Times New Roman" w:cs="Times New Roman"/>
          <w:color w:val="000000"/>
          <w:sz w:val="24"/>
        </w:rPr>
        <w:t>usia</w:t>
      </w:r>
      <w:proofErr w:type="gramEnd"/>
      <w:r w:rsidRPr="003578BA">
        <w:rPr>
          <w:rFonts w:ascii="Times New Roman" w:hAnsi="Times New Roman" w:cs="Times New Roman"/>
          <w:color w:val="000000"/>
          <w:sz w:val="24"/>
        </w:rPr>
        <w:t>, penyandang disabilitas menjadi prioritas/ tidak boleh terlewat.</w:t>
      </w:r>
    </w:p>
    <w:p w14:paraId="548DA32E" w14:textId="77777777" w:rsidR="00A870E0" w:rsidRDefault="003578BA" w:rsidP="00A870E0">
      <w:pPr>
        <w:pStyle w:val="ListParagraph"/>
        <w:numPr>
          <w:ilvl w:val="0"/>
          <w:numId w:val="9"/>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t>Setiap melakukan verifikasi keluarga miskin dan mengidentifikasi keluarga miskin dan rentan, Relawan Desa dan/atau Gugus Tugas COVID-19 perlu mengambil foto dan mencantumkan lokasi tempat tinggalnya secara manual dan digital (share location) jika memungkinkan.</w:t>
      </w:r>
    </w:p>
    <w:p w14:paraId="37598A01" w14:textId="77777777" w:rsidR="00A870E0" w:rsidRDefault="003578BA" w:rsidP="00A870E0">
      <w:pPr>
        <w:pStyle w:val="ListParagraph"/>
        <w:numPr>
          <w:ilvl w:val="0"/>
          <w:numId w:val="9"/>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lastRenderedPageBreak/>
        <w:t xml:space="preserve">Bila ditemukan keluarga miskin calon penerima BLT-Dana Desa yang tidak memiliki Nomor Induk Kependudukan (NIK), petugas pendata mencatat dan memberikannya kepada kasi pemerintahan atau petugas khusus di desa, untuk selanjutnya dibuatkan Surat Keterangan Domisili. Calon penerima BLT-Dana Desa yang hanya memiliki </w:t>
      </w:r>
      <w:proofErr w:type="gramStart"/>
      <w:r w:rsidRPr="003578BA">
        <w:rPr>
          <w:rFonts w:ascii="Times New Roman" w:hAnsi="Times New Roman" w:cs="Times New Roman"/>
          <w:color w:val="000000"/>
          <w:sz w:val="24"/>
        </w:rPr>
        <w:t>surat</w:t>
      </w:r>
      <w:proofErr w:type="gramEnd"/>
      <w:r w:rsidRPr="003578BA">
        <w:rPr>
          <w:rFonts w:ascii="Times New Roman" w:hAnsi="Times New Roman" w:cs="Times New Roman"/>
          <w:color w:val="000000"/>
          <w:sz w:val="24"/>
        </w:rPr>
        <w:t xml:space="preserve"> keterangan tersebut kemudian dicatat dan diinformasikan ke petugas adminduk di desa jika ada, atau ke kecamatan atau langsung ke Dinas Dukcapil untuk mendapatkan layanan adminduk.</w:t>
      </w:r>
    </w:p>
    <w:p w14:paraId="72CD796E" w14:textId="011029B3" w:rsidR="003578BA" w:rsidRPr="003578BA" w:rsidRDefault="003578BA" w:rsidP="00A870E0">
      <w:pPr>
        <w:pStyle w:val="ListParagraph"/>
        <w:numPr>
          <w:ilvl w:val="0"/>
          <w:numId w:val="9"/>
        </w:numPr>
        <w:spacing w:after="0" w:line="360" w:lineRule="auto"/>
        <w:ind w:left="1080"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Hasil verifikasi dan pendataan baru disampaikan oleh Relawan Desa dan/atau Gugus Tugas COVID-19 kepada Kepala Desa. </w:t>
      </w:r>
    </w:p>
    <w:p w14:paraId="554F1443" w14:textId="77777777" w:rsidR="00A870E0" w:rsidRDefault="003578BA" w:rsidP="00A870E0">
      <w:pPr>
        <w:spacing w:after="0" w:line="360" w:lineRule="auto"/>
        <w:ind w:right="13" w:firstLine="720"/>
        <w:jc w:val="both"/>
        <w:rPr>
          <w:rFonts w:ascii="Times New Roman" w:hAnsi="Times New Roman" w:cs="Times New Roman"/>
          <w:color w:val="000000"/>
          <w:sz w:val="24"/>
        </w:rPr>
      </w:pPr>
      <w:proofErr w:type="gramStart"/>
      <w:r w:rsidRPr="003578BA">
        <w:rPr>
          <w:rFonts w:ascii="Times New Roman" w:hAnsi="Times New Roman" w:cs="Times New Roman"/>
          <w:color w:val="000000"/>
          <w:sz w:val="24"/>
        </w:rPr>
        <w:t>Daftar calon penerima BLT-Dana Desa dilaporkan dan disahkan oleh Bupati/Wali Kota, atau dapat diwakilkan ke Camat.</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Untuk penyaluran bulan ke dua, desa harus memastikan bahwa data penerima BLT-Dana Desa harus sudah disahkan.</w:t>
      </w:r>
      <w:proofErr w:type="gramEnd"/>
    </w:p>
    <w:p w14:paraId="21114B71" w14:textId="77777777" w:rsidR="00A870E0" w:rsidRDefault="003578BA" w:rsidP="00A870E0">
      <w:pPr>
        <w:spacing w:after="0" w:line="360" w:lineRule="auto"/>
        <w:ind w:right="13" w:firstLine="720"/>
        <w:jc w:val="both"/>
        <w:rPr>
          <w:rFonts w:ascii="Times New Roman" w:hAnsi="Times New Roman" w:cs="Times New Roman"/>
          <w:color w:val="000000"/>
          <w:sz w:val="24"/>
        </w:rPr>
      </w:pPr>
      <w:proofErr w:type="gramStart"/>
      <w:r w:rsidRPr="003578BA">
        <w:rPr>
          <w:rFonts w:ascii="Times New Roman" w:hAnsi="Times New Roman" w:cs="Times New Roman"/>
          <w:color w:val="000000"/>
          <w:sz w:val="24"/>
        </w:rPr>
        <w:t>Efektivitas merupakan suatu hal yang berkaitan erat dengan produktivitas dan efisiensi.</w:t>
      </w:r>
      <w:proofErr w:type="gramEnd"/>
      <w:r w:rsidRPr="003578BA">
        <w:rPr>
          <w:rFonts w:ascii="Times New Roman" w:hAnsi="Times New Roman" w:cs="Times New Roman"/>
          <w:color w:val="000000"/>
          <w:sz w:val="24"/>
        </w:rPr>
        <w:t xml:space="preserve"> Sebagaimana yang dikemukakan oleh Atmosoeprapto, (2001) produktivitas merupakan suatu ukuran mengenai </w:t>
      </w:r>
      <w:proofErr w:type="gramStart"/>
      <w:r w:rsidRPr="003578BA">
        <w:rPr>
          <w:rFonts w:ascii="Times New Roman" w:hAnsi="Times New Roman" w:cs="Times New Roman"/>
          <w:color w:val="000000"/>
          <w:sz w:val="24"/>
        </w:rPr>
        <w:t>apa</w:t>
      </w:r>
      <w:proofErr w:type="gramEnd"/>
      <w:r w:rsidRPr="003578BA">
        <w:rPr>
          <w:rFonts w:ascii="Times New Roman" w:hAnsi="Times New Roman" w:cs="Times New Roman"/>
          <w:color w:val="000000"/>
          <w:sz w:val="24"/>
        </w:rPr>
        <w:t xml:space="preserve"> yang diperoleh dengan apa yang diberikan. Penggunaan waktu dalam program pembangunan yaitu penyaluran BLT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didesa talaitad tersebut selesai tepat waktu sebagaimana yang telah ditentukan dalam perencanaan.</w:t>
      </w:r>
    </w:p>
    <w:p w14:paraId="6D881A36" w14:textId="2F87E799" w:rsidR="003578BA" w:rsidRPr="003578BA" w:rsidRDefault="003578BA" w:rsidP="00A870E0">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 xml:space="preserve">Untuk mengetahui ketepatan waktu penyaluran bantuan langsung tunai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di Desa Sidorejo Kecamatan Sawahan Kabupaten Nganjuk, kepala desa Sidorejo mengenai penyaluran BLT- Dana Desa, beliau mengatakan: </w:t>
      </w:r>
    </w:p>
    <w:p w14:paraId="19628ADF" w14:textId="77777777" w:rsidR="003578BA" w:rsidRPr="003578BA" w:rsidRDefault="003578BA" w:rsidP="00A870E0">
      <w:pPr>
        <w:pStyle w:val="ListParagraph"/>
        <w:spacing w:after="0" w:line="240" w:lineRule="auto"/>
        <w:ind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“Berkaitan dengan penanganan dampak covid 19, desa mendapatkan bantuan bagi masyarakat yang terkena dampak covid melalui anggaran yang diambil dari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yang kemudian disebut BLT dana desa dalam penyalurannya telah diatur mekanisme dari pendataan sampai pada penyalurannya. </w:t>
      </w:r>
      <w:proofErr w:type="gramStart"/>
      <w:r w:rsidRPr="003578BA">
        <w:rPr>
          <w:rFonts w:ascii="Times New Roman" w:hAnsi="Times New Roman" w:cs="Times New Roman"/>
          <w:color w:val="000000"/>
          <w:sz w:val="24"/>
        </w:rPr>
        <w:t>BLT Dana Desa sendiri disalurkan melalui dua gelombang, yakni gelombang pertama diberikan pada Bulan April (tahap I), Mei (Tahap II), dan Juni (Tahap III) masing-masing Rp600 ribu per KPM per bulan.</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Sedangkan gelombang kedua diberikan pada Bulan Juli (Tahap IV), Agustus (Tahap V), dan September (Tahap VI) masing-masing Rp.300.000 per KPM per bulan.</w:t>
      </w:r>
      <w:proofErr w:type="gramEnd"/>
      <w:r w:rsidRPr="003578BA">
        <w:rPr>
          <w:rFonts w:ascii="Times New Roman" w:hAnsi="Times New Roman" w:cs="Times New Roman"/>
          <w:color w:val="000000"/>
          <w:sz w:val="24"/>
        </w:rPr>
        <w:t xml:space="preserve"> Kami sebagai pemerintah desa, hanya mengikuti saja </w:t>
      </w:r>
      <w:proofErr w:type="gramStart"/>
      <w:r w:rsidRPr="003578BA">
        <w:rPr>
          <w:rFonts w:ascii="Times New Roman" w:hAnsi="Times New Roman" w:cs="Times New Roman"/>
          <w:color w:val="000000"/>
          <w:sz w:val="24"/>
        </w:rPr>
        <w:t>apa</w:t>
      </w:r>
      <w:proofErr w:type="gramEnd"/>
      <w:r w:rsidRPr="003578BA">
        <w:rPr>
          <w:rFonts w:ascii="Times New Roman" w:hAnsi="Times New Roman" w:cs="Times New Roman"/>
          <w:color w:val="000000"/>
          <w:sz w:val="24"/>
        </w:rPr>
        <w:t xml:space="preserve"> yang menjadi keputusan dari pemerintah pusat. Efeknya adalah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yang seharusnya untuk pembangunan dialihkan ke penanganan dampak covid 19. </w:t>
      </w:r>
      <w:proofErr w:type="gramStart"/>
      <w:r w:rsidRPr="003578BA">
        <w:rPr>
          <w:rFonts w:ascii="Times New Roman" w:hAnsi="Times New Roman" w:cs="Times New Roman"/>
          <w:color w:val="000000"/>
          <w:sz w:val="24"/>
        </w:rPr>
        <w:t xml:space="preserve">Sejauh ini ketepatan waktu dalam penyaluran sudah tepat, </w:t>
      </w:r>
      <w:r w:rsidRPr="003578BA">
        <w:rPr>
          <w:rFonts w:ascii="Times New Roman" w:hAnsi="Times New Roman" w:cs="Times New Roman"/>
          <w:color w:val="000000"/>
          <w:sz w:val="24"/>
        </w:rPr>
        <w:lastRenderedPageBreak/>
        <w:t>karena kami mengikuti mekanisme yang berlaku terutama mengenai pendataan masyarakat yang layak atau tidak layak”.</w:t>
      </w:r>
      <w:proofErr w:type="gramEnd"/>
    </w:p>
    <w:p w14:paraId="74764D39" w14:textId="77777777" w:rsidR="003578BA" w:rsidRPr="003578BA" w:rsidRDefault="003578BA" w:rsidP="003578BA">
      <w:pPr>
        <w:pStyle w:val="ListParagraph"/>
        <w:spacing w:after="0" w:line="360" w:lineRule="auto"/>
        <w:ind w:left="360" w:right="13"/>
        <w:rPr>
          <w:rFonts w:ascii="Times New Roman" w:hAnsi="Times New Roman" w:cs="Times New Roman"/>
          <w:color w:val="000000"/>
          <w:sz w:val="24"/>
        </w:rPr>
      </w:pPr>
    </w:p>
    <w:p w14:paraId="797D7718" w14:textId="77777777" w:rsidR="003578BA" w:rsidRPr="003578BA" w:rsidRDefault="003578BA" w:rsidP="00A870E0">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 xml:space="preserve"> Menurut salah satu warga mengenai ketepatan waktu penyaluran beliau mengatakan: </w:t>
      </w:r>
    </w:p>
    <w:p w14:paraId="5D4EC96E" w14:textId="77777777" w:rsidR="003578BA" w:rsidRPr="003578BA" w:rsidRDefault="003578BA" w:rsidP="00A870E0">
      <w:pPr>
        <w:pStyle w:val="ListParagraph"/>
        <w:spacing w:after="0" w:line="240" w:lineRule="auto"/>
        <w:ind w:right="13"/>
        <w:jc w:val="both"/>
        <w:rPr>
          <w:rFonts w:ascii="Times New Roman" w:hAnsi="Times New Roman" w:cs="Times New Roman"/>
          <w:color w:val="000000"/>
          <w:sz w:val="24"/>
        </w:rPr>
      </w:pPr>
      <w:r w:rsidRPr="003578BA">
        <w:rPr>
          <w:rFonts w:ascii="Times New Roman" w:hAnsi="Times New Roman" w:cs="Times New Roman"/>
          <w:color w:val="000000"/>
          <w:sz w:val="24"/>
        </w:rPr>
        <w:t xml:space="preserve">“Penyaluran BLT – Dana Desa yang saya tahu melalui mekanisme pendataan terlebih dahulu, ada </w:t>
      </w:r>
      <w:proofErr w:type="gramStart"/>
      <w:r w:rsidRPr="003578BA">
        <w:rPr>
          <w:rFonts w:ascii="Times New Roman" w:hAnsi="Times New Roman" w:cs="Times New Roman"/>
          <w:color w:val="000000"/>
          <w:sz w:val="24"/>
        </w:rPr>
        <w:t>tim</w:t>
      </w:r>
      <w:proofErr w:type="gramEnd"/>
      <w:r w:rsidRPr="003578BA">
        <w:rPr>
          <w:rFonts w:ascii="Times New Roman" w:hAnsi="Times New Roman" w:cs="Times New Roman"/>
          <w:color w:val="000000"/>
          <w:sz w:val="24"/>
        </w:rPr>
        <w:t xml:space="preserve"> yang bertugas untuk itu, kami hanya diminta mengisi formulir dan meminta data-data yang perlu saja selanjutnya diumumkan nama-nama yang berhak mendapatkan dana tersebut dengan menempelkan stiker di rumah apabila mendapatkan bantuan tersebut. Saya termasuk penerima BLT dana desa Rp. 600.000</w:t>
      </w:r>
      <w:proofErr w:type="gramStart"/>
      <w:r w:rsidRPr="003578BA">
        <w:rPr>
          <w:rFonts w:ascii="Times New Roman" w:hAnsi="Times New Roman" w:cs="Times New Roman"/>
          <w:color w:val="000000"/>
          <w:sz w:val="24"/>
        </w:rPr>
        <w:t>,-</w:t>
      </w:r>
      <w:proofErr w:type="gramEnd"/>
      <w:r w:rsidRPr="003578BA">
        <w:rPr>
          <w:rFonts w:ascii="Times New Roman" w:hAnsi="Times New Roman" w:cs="Times New Roman"/>
          <w:color w:val="000000"/>
          <w:sz w:val="24"/>
        </w:rPr>
        <w:t xml:space="preserve"> dan bagi saya ini sudah berjalan dengan baik, kami harus mengambilnya di kantor pos yang ditunjuk dengan 12 mengikuti jadwal dan protocol yang berlaku. </w:t>
      </w:r>
      <w:proofErr w:type="gramStart"/>
      <w:r w:rsidRPr="003578BA">
        <w:rPr>
          <w:rFonts w:ascii="Times New Roman" w:hAnsi="Times New Roman" w:cs="Times New Roman"/>
          <w:color w:val="000000"/>
          <w:sz w:val="24"/>
        </w:rPr>
        <w:t>Jadi bagi saya pemerintah desa telah bekerja maksimal sehingga boleh berjalan dengan baik.”</w:t>
      </w:r>
      <w:proofErr w:type="gramEnd"/>
      <w:r w:rsidRPr="003578BA">
        <w:rPr>
          <w:rFonts w:ascii="Times New Roman" w:hAnsi="Times New Roman" w:cs="Times New Roman"/>
          <w:color w:val="000000"/>
          <w:sz w:val="24"/>
        </w:rPr>
        <w:t xml:space="preserve"> </w:t>
      </w:r>
    </w:p>
    <w:p w14:paraId="32926897" w14:textId="77777777" w:rsidR="003578BA" w:rsidRPr="003578BA" w:rsidRDefault="003578BA" w:rsidP="003578BA">
      <w:pPr>
        <w:pStyle w:val="ListParagraph"/>
        <w:spacing w:after="0" w:line="360" w:lineRule="auto"/>
        <w:ind w:left="360" w:right="13"/>
        <w:rPr>
          <w:rFonts w:ascii="Times New Roman" w:hAnsi="Times New Roman" w:cs="Times New Roman"/>
          <w:color w:val="000000"/>
          <w:sz w:val="24"/>
        </w:rPr>
      </w:pPr>
    </w:p>
    <w:p w14:paraId="29B861EB" w14:textId="35C32459" w:rsidR="003578BA" w:rsidRDefault="003578BA" w:rsidP="00A870E0">
      <w:pPr>
        <w:spacing w:after="0" w:line="360" w:lineRule="auto"/>
        <w:ind w:right="13" w:firstLine="720"/>
        <w:jc w:val="both"/>
        <w:rPr>
          <w:rFonts w:ascii="Times New Roman" w:hAnsi="Times New Roman" w:cs="Times New Roman"/>
          <w:color w:val="000000"/>
          <w:sz w:val="24"/>
        </w:rPr>
      </w:pPr>
      <w:r w:rsidRPr="003578BA">
        <w:rPr>
          <w:rFonts w:ascii="Times New Roman" w:hAnsi="Times New Roman" w:cs="Times New Roman"/>
          <w:color w:val="000000"/>
          <w:sz w:val="24"/>
        </w:rPr>
        <w:t xml:space="preserve">Informasi yang didapat tersebut diperkuat dengan observasi langsung dilapangan dan diikuti dengan diskusi kecil dengan beberapa masyarakat desa yang juga menerima bantuan langsung tunai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tersebut. </w:t>
      </w:r>
      <w:proofErr w:type="gramStart"/>
      <w:r w:rsidRPr="003578BA">
        <w:rPr>
          <w:rFonts w:ascii="Times New Roman" w:hAnsi="Times New Roman" w:cs="Times New Roman"/>
          <w:color w:val="000000"/>
          <w:sz w:val="24"/>
        </w:rPr>
        <w:t>Dan mayoritas masyarakat yang ditemui menguatkan pernyataan tersebut.</w:t>
      </w:r>
      <w:proofErr w:type="gramEnd"/>
      <w:r w:rsidRPr="003578BA">
        <w:rPr>
          <w:rFonts w:ascii="Times New Roman" w:hAnsi="Times New Roman" w:cs="Times New Roman"/>
          <w:color w:val="000000"/>
          <w:sz w:val="24"/>
        </w:rPr>
        <w:t xml:space="preserve"> </w:t>
      </w:r>
      <w:proofErr w:type="gramStart"/>
      <w:r w:rsidRPr="003578BA">
        <w:rPr>
          <w:rFonts w:ascii="Times New Roman" w:hAnsi="Times New Roman" w:cs="Times New Roman"/>
          <w:color w:val="000000"/>
          <w:sz w:val="24"/>
        </w:rPr>
        <w:t>Dimana alur dan mekanisme pendataan sudah dijalankan sesuai dengan ketentuan yang berlaku.</w:t>
      </w:r>
      <w:proofErr w:type="gramEnd"/>
      <w:r w:rsidRPr="003578BA">
        <w:rPr>
          <w:rFonts w:ascii="Times New Roman" w:hAnsi="Times New Roman" w:cs="Times New Roman"/>
          <w:color w:val="000000"/>
          <w:sz w:val="24"/>
        </w:rPr>
        <w:t xml:space="preserve"> Dari hasil tersebut, dapat di simpulkan bahwa dari pendekatan system penyaluran BLT </w:t>
      </w:r>
      <w:proofErr w:type="gramStart"/>
      <w:r w:rsidRPr="003578BA">
        <w:rPr>
          <w:rFonts w:ascii="Times New Roman" w:hAnsi="Times New Roman" w:cs="Times New Roman"/>
          <w:color w:val="000000"/>
          <w:sz w:val="24"/>
        </w:rPr>
        <w:t>dana</w:t>
      </w:r>
      <w:proofErr w:type="gramEnd"/>
      <w:r w:rsidRPr="003578BA">
        <w:rPr>
          <w:rFonts w:ascii="Times New Roman" w:hAnsi="Times New Roman" w:cs="Times New Roman"/>
          <w:color w:val="000000"/>
          <w:sz w:val="24"/>
        </w:rPr>
        <w:t xml:space="preserve"> desa tahap I hingga Tahap IV sudah berjalan dengan baik.</w:t>
      </w:r>
    </w:p>
    <w:p w14:paraId="51240D40" w14:textId="77777777" w:rsidR="00A870E0" w:rsidRDefault="00A870E0" w:rsidP="00A870E0">
      <w:pPr>
        <w:spacing w:after="0" w:line="360" w:lineRule="auto"/>
        <w:ind w:right="13" w:firstLine="720"/>
        <w:jc w:val="both"/>
        <w:rPr>
          <w:rFonts w:ascii="Times New Roman" w:hAnsi="Times New Roman" w:cs="Times New Roman"/>
          <w:color w:val="000000"/>
          <w:sz w:val="24"/>
        </w:rPr>
      </w:pPr>
    </w:p>
    <w:p w14:paraId="30DA6C70" w14:textId="2CF630C0" w:rsidR="003578BA" w:rsidRPr="003578BA" w:rsidRDefault="003578BA" w:rsidP="003578BA">
      <w:pPr>
        <w:pStyle w:val="ListParagraph"/>
        <w:numPr>
          <w:ilvl w:val="0"/>
          <w:numId w:val="6"/>
        </w:numPr>
        <w:spacing w:after="0" w:line="360" w:lineRule="auto"/>
        <w:ind w:left="360" w:right="13"/>
        <w:jc w:val="both"/>
        <w:rPr>
          <w:rFonts w:ascii="Times New Roman" w:hAnsi="Times New Roman" w:cs="Times New Roman"/>
          <w:color w:val="000000"/>
          <w:sz w:val="24"/>
        </w:rPr>
      </w:pPr>
      <w:r w:rsidRPr="003578BA">
        <w:rPr>
          <w:rFonts w:ascii="Times New Roman" w:hAnsi="Times New Roman" w:cs="Times New Roman"/>
          <w:color w:val="000000"/>
          <w:sz w:val="24"/>
        </w:rPr>
        <w:t>Pendekatan Jejaring Kerjasama (kemitraan Strategis, Sinergitas, dan Simbiosis Mutualisme</w:t>
      </w:r>
    </w:p>
    <w:p w14:paraId="6C1352E3" w14:textId="77777777" w:rsidR="00A870E0" w:rsidRPr="00A870E0" w:rsidRDefault="00A870E0" w:rsidP="00A870E0">
      <w:pPr>
        <w:spacing w:after="0" w:line="360" w:lineRule="auto"/>
        <w:ind w:right="13" w:firstLine="709"/>
        <w:jc w:val="both"/>
        <w:rPr>
          <w:rFonts w:ascii="Times New Roman" w:hAnsi="Times New Roman" w:cs="Times New Roman"/>
          <w:color w:val="000000"/>
          <w:sz w:val="24"/>
        </w:rPr>
      </w:pPr>
      <w:proofErr w:type="gramStart"/>
      <w:r w:rsidRPr="00A870E0">
        <w:rPr>
          <w:rFonts w:ascii="Times New Roman" w:hAnsi="Times New Roman" w:cs="Times New Roman"/>
          <w:color w:val="000000"/>
          <w:sz w:val="24"/>
        </w:rPr>
        <w:t>Dalam rangka memastikan ketepatan sasaran yakni dalam penyaluran Bantuan Langsung Tunai Dana Desa, pemerintah pusat telah mengeluarkan mekanisme serta tugas dari masing-masing tingkatan pemerintah dari pemerintah pusat sampai yang ada di daerah.</w:t>
      </w:r>
      <w:proofErr w:type="gramEnd"/>
      <w:r w:rsidRPr="00A870E0">
        <w:rPr>
          <w:rFonts w:ascii="Times New Roman" w:hAnsi="Times New Roman" w:cs="Times New Roman"/>
          <w:color w:val="000000"/>
          <w:sz w:val="24"/>
        </w:rPr>
        <w:t xml:space="preserve"> Untuk menjalankan proses penyaluran BLT-Dana Desa ini perlu dilakukan koordinasi lintas sektor maupun lintas tingkatan pemerintahan yang baik. </w:t>
      </w:r>
      <w:proofErr w:type="gramStart"/>
      <w:r w:rsidRPr="00A870E0">
        <w:rPr>
          <w:rFonts w:ascii="Times New Roman" w:hAnsi="Times New Roman" w:cs="Times New Roman"/>
          <w:color w:val="000000"/>
          <w:sz w:val="24"/>
        </w:rPr>
        <w:t>Berikut ini adalah koordinasi dan pembagian tugas serta kewenangan dalam pembinaan dan pengawasan pendataan calon penerima BLTDana Desa.</w:t>
      </w:r>
      <w:proofErr w:type="gramEnd"/>
    </w:p>
    <w:p w14:paraId="3C5FCAC5" w14:textId="4CE678E2" w:rsidR="00A870E0" w:rsidRPr="00A870E0" w:rsidRDefault="00A870E0" w:rsidP="00A870E0">
      <w:pPr>
        <w:pStyle w:val="ListParagraph"/>
        <w:numPr>
          <w:ilvl w:val="1"/>
          <w:numId w:val="6"/>
        </w:numPr>
        <w:spacing w:after="0" w:line="360" w:lineRule="auto"/>
        <w:ind w:left="993" w:right="13" w:hanging="284"/>
        <w:rPr>
          <w:rFonts w:ascii="Times New Roman" w:hAnsi="Times New Roman" w:cs="Times New Roman"/>
          <w:color w:val="000000"/>
          <w:sz w:val="24"/>
        </w:rPr>
      </w:pPr>
      <w:r w:rsidRPr="00A870E0">
        <w:rPr>
          <w:rFonts w:ascii="Times New Roman" w:hAnsi="Times New Roman" w:cs="Times New Roman"/>
          <w:color w:val="000000"/>
          <w:sz w:val="24"/>
        </w:rPr>
        <w:t xml:space="preserve">Pemerintah Pusat </w:t>
      </w:r>
    </w:p>
    <w:p w14:paraId="7A0D44CB" w14:textId="77777777" w:rsidR="00A870E0" w:rsidRDefault="00A870E0" w:rsidP="00A870E0">
      <w:pPr>
        <w:pStyle w:val="ListParagraph"/>
        <w:numPr>
          <w:ilvl w:val="0"/>
          <w:numId w:val="12"/>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lastRenderedPageBreak/>
        <w:t>Melaksanakan koordinasi dan memberikan arahan kebijakan pelaksanaan pendataan calon penerima BLT-Dana Desa.</w:t>
      </w:r>
    </w:p>
    <w:p w14:paraId="1AEC6DB2" w14:textId="6A152B09" w:rsidR="00A870E0" w:rsidRPr="00A870E0" w:rsidRDefault="00A870E0" w:rsidP="00A870E0">
      <w:pPr>
        <w:pStyle w:val="ListParagraph"/>
        <w:numPr>
          <w:ilvl w:val="0"/>
          <w:numId w:val="12"/>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 xml:space="preserve">Melaksanakan pembinaan dan pengawasan pelaksanaan pendataan calon penerima BLTDana Desa. </w:t>
      </w:r>
    </w:p>
    <w:p w14:paraId="7B38FC49" w14:textId="793A7B3E" w:rsidR="00A870E0" w:rsidRPr="00A870E0" w:rsidRDefault="00A870E0" w:rsidP="00A870E0">
      <w:pPr>
        <w:pStyle w:val="ListParagraph"/>
        <w:numPr>
          <w:ilvl w:val="1"/>
          <w:numId w:val="6"/>
        </w:numPr>
        <w:spacing w:after="0" w:line="360" w:lineRule="auto"/>
        <w:ind w:left="993" w:right="13" w:hanging="284"/>
        <w:rPr>
          <w:rFonts w:ascii="Times New Roman" w:hAnsi="Times New Roman" w:cs="Times New Roman"/>
          <w:color w:val="000000"/>
          <w:sz w:val="24"/>
        </w:rPr>
      </w:pPr>
      <w:r w:rsidRPr="00A870E0">
        <w:rPr>
          <w:rFonts w:ascii="Times New Roman" w:hAnsi="Times New Roman" w:cs="Times New Roman"/>
          <w:color w:val="000000"/>
          <w:sz w:val="24"/>
        </w:rPr>
        <w:t xml:space="preserve">Pemerintah Daerah Provinsi </w:t>
      </w:r>
    </w:p>
    <w:p w14:paraId="54336651" w14:textId="5F7CF0BE" w:rsidR="00A870E0" w:rsidRPr="00A870E0" w:rsidRDefault="00A870E0" w:rsidP="00A870E0">
      <w:pPr>
        <w:pStyle w:val="ListParagraph"/>
        <w:numPr>
          <w:ilvl w:val="0"/>
          <w:numId w:val="13"/>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 xml:space="preserve">Melakukan pemantauan, pembinaan, dan pengawasan pelaksanaan kegiatan terkait pendataan BLT-Dana Desa melalui: </w:t>
      </w:r>
    </w:p>
    <w:p w14:paraId="4996BF0D" w14:textId="77777777" w:rsidR="00A870E0" w:rsidRDefault="00A870E0" w:rsidP="00A870E0">
      <w:pPr>
        <w:pStyle w:val="ListParagraph"/>
        <w:numPr>
          <w:ilvl w:val="0"/>
          <w:numId w:val="15"/>
        </w:numPr>
        <w:spacing w:after="0" w:line="360" w:lineRule="auto"/>
        <w:ind w:left="1560" w:right="13" w:hanging="284"/>
        <w:jc w:val="both"/>
        <w:rPr>
          <w:rFonts w:ascii="Times New Roman" w:hAnsi="Times New Roman" w:cs="Times New Roman"/>
          <w:color w:val="000000"/>
          <w:sz w:val="24"/>
        </w:rPr>
      </w:pPr>
      <w:r w:rsidRPr="00A870E0">
        <w:rPr>
          <w:rFonts w:ascii="Times New Roman" w:hAnsi="Times New Roman" w:cs="Times New Roman"/>
          <w:color w:val="000000"/>
          <w:sz w:val="24"/>
        </w:rPr>
        <w:t>Peningkatan kapasitas dan bimbingan teknis kepada Dinas PMD kabupaten/ kota, kecamatan (Camat, Pembina Teknis Pemerintahan Desa atau PTPD dan Pendamping Desa) serta pemerintah desa/ BPD; dan</w:t>
      </w:r>
    </w:p>
    <w:p w14:paraId="541F61D2" w14:textId="372C44FE" w:rsidR="00A870E0" w:rsidRPr="00A870E0" w:rsidRDefault="00A870E0" w:rsidP="00A870E0">
      <w:pPr>
        <w:pStyle w:val="ListParagraph"/>
        <w:numPr>
          <w:ilvl w:val="0"/>
          <w:numId w:val="15"/>
        </w:numPr>
        <w:spacing w:after="0" w:line="360" w:lineRule="auto"/>
        <w:ind w:left="1560" w:right="13" w:hanging="284"/>
        <w:jc w:val="both"/>
        <w:rPr>
          <w:rFonts w:ascii="Times New Roman" w:hAnsi="Times New Roman" w:cs="Times New Roman"/>
          <w:color w:val="000000"/>
          <w:sz w:val="24"/>
        </w:rPr>
      </w:pPr>
      <w:r w:rsidRPr="00A870E0">
        <w:rPr>
          <w:rFonts w:ascii="Times New Roman" w:hAnsi="Times New Roman" w:cs="Times New Roman"/>
          <w:color w:val="000000"/>
          <w:sz w:val="24"/>
        </w:rPr>
        <w:t xml:space="preserve">Pemantauan, pembinaan dan pengawasan langsung terhadap pelaksanaan BLT-Dana Desa. </w:t>
      </w:r>
    </w:p>
    <w:p w14:paraId="52F88696" w14:textId="12244368" w:rsidR="00A870E0" w:rsidRPr="00A870E0" w:rsidRDefault="00A870E0" w:rsidP="00A870E0">
      <w:pPr>
        <w:pStyle w:val="ListParagraph"/>
        <w:numPr>
          <w:ilvl w:val="0"/>
          <w:numId w:val="13"/>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 xml:space="preserve">Memetakan ketersediaan bantuan sosial dan jaring pengaman baik yang berasal dari pemerintah pusat dan daerah serta mengatur jumlah target sasaran serta waktu penyalurannya. Dengan membaca hasil pendataan desa yang diverifikasi oleh pemerintah daerah kabupaten/ kota, pemerintah daerah provinsi dapat menentukan jumlah sasaran bantuan sosial provinsi yang belum dapat dipenuhi oleh BLT-Dana Desa, bantuan sosial kabupaten/kota dan pemerintah pusat. </w:t>
      </w:r>
    </w:p>
    <w:p w14:paraId="23500568" w14:textId="6CC7597B" w:rsidR="00A870E0" w:rsidRPr="00A870E0" w:rsidRDefault="00A870E0" w:rsidP="00A870E0">
      <w:pPr>
        <w:pStyle w:val="ListParagraph"/>
        <w:numPr>
          <w:ilvl w:val="1"/>
          <w:numId w:val="6"/>
        </w:numPr>
        <w:spacing w:after="0" w:line="360" w:lineRule="auto"/>
        <w:ind w:left="993" w:right="13" w:hanging="284"/>
        <w:rPr>
          <w:rFonts w:ascii="Times New Roman" w:hAnsi="Times New Roman" w:cs="Times New Roman"/>
          <w:color w:val="000000"/>
          <w:sz w:val="24"/>
        </w:rPr>
      </w:pPr>
      <w:r w:rsidRPr="00A870E0">
        <w:rPr>
          <w:rFonts w:ascii="Times New Roman" w:hAnsi="Times New Roman" w:cs="Times New Roman"/>
          <w:color w:val="000000"/>
          <w:sz w:val="24"/>
        </w:rPr>
        <w:t xml:space="preserve">Pemerintah Daerah Kabupaten/ Kota </w:t>
      </w:r>
    </w:p>
    <w:p w14:paraId="78B0434B"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Bupati/Wali Kota mengarahkan koordinasi antar dinas terkait, khususnya Dinas Sosial, Dinas PMD, Camat, dan Kepala Desa dalam pemanfaatan DTKS sesuai dengan Peraturan Menteri Sosial Nomor 5 Tahun 2019 tentang Pengelolaan Data Terpadu Kesejahteraan Sosial.</w:t>
      </w:r>
    </w:p>
    <w:p w14:paraId="2B5BCD2F"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Bupati/Wali Kota mengarahkan koordinasi antar dinas terkait, khususnya Dinas Sosial dan Dinas Dukcapil dalam proses pemutakhiran NIK pada DTKS sesuai dengan arahan Komisi Pemberantasan Korupsi (KPK) dan Surat Edaran Kementerian Sosial.</w:t>
      </w:r>
    </w:p>
    <w:p w14:paraId="4D5D1E55"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lastRenderedPageBreak/>
        <w:t>Bupati/Wali Kota bersama dengan Bappeda, Dinas Sosial dan instansi terkait berkoordinasi dengan provinsi terkait jumlah target sasaran dan waktu penyaluran berbagai bantuan sosial yang ada di daerahnya (memastikan tidak adanya tumpang tindih data dan penerima BLT-Dana Desa dan bantuan sosial lainnya).</w:t>
      </w:r>
    </w:p>
    <w:p w14:paraId="261C7A0D"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Bupati/Wali Kota menyebarluaskan informasi pendataan penerima BLT-Dana Desa dan melakukan pengawasan pendataan calon penerima BLT-Dana Desa.</w:t>
      </w:r>
    </w:p>
    <w:p w14:paraId="3E37C265"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Bupati/Wali Kota melibatkan organisasi masyarakat sipil untuk aktif memfasilitasi dan/ atau mengawasi pelaksanaan BLT-Dana Desa.</w:t>
      </w:r>
    </w:p>
    <w:p w14:paraId="2F65C109"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 xml:space="preserve">Dinas PMD dan </w:t>
      </w:r>
      <w:proofErr w:type="gramStart"/>
      <w:r w:rsidRPr="00A870E0">
        <w:rPr>
          <w:rFonts w:ascii="Times New Roman" w:hAnsi="Times New Roman" w:cs="Times New Roman"/>
          <w:color w:val="000000"/>
          <w:sz w:val="24"/>
        </w:rPr>
        <w:t>dinas</w:t>
      </w:r>
      <w:proofErr w:type="gramEnd"/>
      <w:r w:rsidRPr="00A870E0">
        <w:rPr>
          <w:rFonts w:ascii="Times New Roman" w:hAnsi="Times New Roman" w:cs="Times New Roman"/>
          <w:color w:val="000000"/>
          <w:sz w:val="24"/>
        </w:rPr>
        <w:t xml:space="preserve"> terkait lainnya melakukan peningkatan kapasitas dan/atau memberikan bantuan teknis kepada kecamatan (Camat, PTPD dan Pendamping Desa) dan pemerintah desa/BPD terkait pendataan calon penerima BLT-Dana Desa.</w:t>
      </w:r>
    </w:p>
    <w:p w14:paraId="3AD59231"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 xml:space="preserve">Jika memungkinkan, Dinas Sosial bekerja </w:t>
      </w:r>
      <w:proofErr w:type="gramStart"/>
      <w:r w:rsidRPr="00A870E0">
        <w:rPr>
          <w:rFonts w:ascii="Times New Roman" w:hAnsi="Times New Roman" w:cs="Times New Roman"/>
          <w:color w:val="000000"/>
          <w:sz w:val="24"/>
        </w:rPr>
        <w:t>sama</w:t>
      </w:r>
      <w:proofErr w:type="gramEnd"/>
      <w:r w:rsidRPr="00A870E0">
        <w:rPr>
          <w:rFonts w:ascii="Times New Roman" w:hAnsi="Times New Roman" w:cs="Times New Roman"/>
          <w:color w:val="000000"/>
          <w:sz w:val="24"/>
        </w:rPr>
        <w:t xml:space="preserve"> dengan desa melakukan verifikasi dan validasi secara cepat dengan melibatkan Pusat Kesejahteraan Sosial (Puskesos) serta potensi dan sumber kesejahteraan sosial di kecamatan. Proses pendataan DTKS di kabupaten/kota mengikuti Peraturan Menteri Sosial Nomor 5 Tahun 2019 tentang Pengelolaan Data Terpadu Kesejahteraan Sosial.</w:t>
      </w:r>
    </w:p>
    <w:p w14:paraId="71D79FBD" w14:textId="77777777" w:rsid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Dinas Kependudukan dan Pencatatan Sipil menyediakan data penduduk berdasarkan NIK kepada Bappeda dan desa untuk dibandingkan dengan DTKS.</w:t>
      </w:r>
    </w:p>
    <w:p w14:paraId="722CAFAB" w14:textId="78180EAB" w:rsidR="00A870E0" w:rsidRPr="00A870E0" w:rsidRDefault="00A870E0" w:rsidP="00A870E0">
      <w:pPr>
        <w:pStyle w:val="ListParagraph"/>
        <w:numPr>
          <w:ilvl w:val="0"/>
          <w:numId w:val="16"/>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 xml:space="preserve">Aparat Pengawasan Intern Pemerintah (APIP) secara berjenjang memastikan agar pelaksanaan penanggulangan COVID-19 melalui APB Desa (secara keseluruhan), dan secara khusus pendataan calon penerima BLT-Dana Desa dilakukan secara efektif, efisien, transparan, dan akuntabel. </w:t>
      </w:r>
    </w:p>
    <w:p w14:paraId="375C2FF4" w14:textId="1700C647" w:rsidR="00A870E0" w:rsidRPr="00A870E0" w:rsidRDefault="00A870E0" w:rsidP="00A870E0">
      <w:pPr>
        <w:pStyle w:val="ListParagraph"/>
        <w:numPr>
          <w:ilvl w:val="1"/>
          <w:numId w:val="6"/>
        </w:numPr>
        <w:spacing w:after="0" w:line="360" w:lineRule="auto"/>
        <w:ind w:left="993" w:right="13" w:hanging="284"/>
        <w:rPr>
          <w:rFonts w:ascii="Times New Roman" w:hAnsi="Times New Roman" w:cs="Times New Roman"/>
          <w:color w:val="000000"/>
          <w:sz w:val="24"/>
        </w:rPr>
      </w:pPr>
      <w:r w:rsidRPr="00A870E0">
        <w:rPr>
          <w:rFonts w:ascii="Times New Roman" w:hAnsi="Times New Roman" w:cs="Times New Roman"/>
          <w:color w:val="000000"/>
          <w:sz w:val="24"/>
        </w:rPr>
        <w:t xml:space="preserve">Kecamatan </w:t>
      </w:r>
    </w:p>
    <w:p w14:paraId="438537D9" w14:textId="77777777" w:rsidR="00A870E0" w:rsidRDefault="00A870E0" w:rsidP="00A870E0">
      <w:pPr>
        <w:pStyle w:val="ListParagraph"/>
        <w:numPr>
          <w:ilvl w:val="0"/>
          <w:numId w:val="17"/>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lastRenderedPageBreak/>
        <w:t>Membantu Bupati/Wali Kota melakukan verifikasi daftar usulan kepala keluarga miskin dan rentan calon penerima BLT-Dana Desa yang diusulkan Kepala Desa.</w:t>
      </w:r>
    </w:p>
    <w:p w14:paraId="7D2FA8D1" w14:textId="77777777" w:rsidR="00A870E0" w:rsidRDefault="00A870E0" w:rsidP="00A870E0">
      <w:pPr>
        <w:pStyle w:val="ListParagraph"/>
        <w:numPr>
          <w:ilvl w:val="0"/>
          <w:numId w:val="17"/>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Camat memantau dan mengevaluasi pelaksanaan pendataan calon penerima BLT-Dana Desa.</w:t>
      </w:r>
    </w:p>
    <w:p w14:paraId="1011FB1A" w14:textId="286C570F" w:rsidR="00A870E0" w:rsidRPr="00A870E0" w:rsidRDefault="00A870E0" w:rsidP="00A870E0">
      <w:pPr>
        <w:pStyle w:val="ListParagraph"/>
        <w:numPr>
          <w:ilvl w:val="0"/>
          <w:numId w:val="17"/>
        </w:numPr>
        <w:spacing w:after="0" w:line="360" w:lineRule="auto"/>
        <w:ind w:left="1276" w:right="13" w:hanging="283"/>
        <w:jc w:val="both"/>
        <w:rPr>
          <w:rFonts w:ascii="Times New Roman" w:hAnsi="Times New Roman" w:cs="Times New Roman"/>
          <w:color w:val="000000"/>
          <w:sz w:val="24"/>
        </w:rPr>
      </w:pPr>
      <w:r w:rsidRPr="00A870E0">
        <w:rPr>
          <w:rFonts w:ascii="Times New Roman" w:hAnsi="Times New Roman" w:cs="Times New Roman"/>
          <w:color w:val="000000"/>
          <w:sz w:val="24"/>
        </w:rPr>
        <w:t xml:space="preserve">Tim kecamatan (Camat, PTPD dan Pendamping Desa) memfasilitasi, mendampingi dan membimbing pemerintah desa dan atau Relawan Desa dan/atau Gugus Tugas COVID-19 melakukan percepatan pendataan dan penyaluran BLT-Dana Desa. </w:t>
      </w:r>
    </w:p>
    <w:p w14:paraId="1CDABEDB" w14:textId="77777777" w:rsidR="00A870E0" w:rsidRPr="00A870E0" w:rsidRDefault="00A870E0" w:rsidP="00A870E0">
      <w:pPr>
        <w:spacing w:after="0" w:line="360" w:lineRule="auto"/>
        <w:ind w:right="13" w:firstLine="709"/>
        <w:jc w:val="both"/>
        <w:rPr>
          <w:rFonts w:ascii="Times New Roman" w:hAnsi="Times New Roman" w:cs="Times New Roman"/>
          <w:color w:val="000000"/>
          <w:sz w:val="24"/>
        </w:rPr>
      </w:pPr>
      <w:r w:rsidRPr="00A870E0">
        <w:rPr>
          <w:rFonts w:ascii="Times New Roman" w:hAnsi="Times New Roman" w:cs="Times New Roman"/>
          <w:color w:val="000000"/>
          <w:sz w:val="24"/>
        </w:rPr>
        <w:t xml:space="preserve">Untuk mengetahui ketepatan sasaran yang telah dijalankan oleh pemerintah desa dalam penyaluran Bantuan langsung tunai </w:t>
      </w:r>
      <w:proofErr w:type="gramStart"/>
      <w:r w:rsidRPr="00A870E0">
        <w:rPr>
          <w:rFonts w:ascii="Times New Roman" w:hAnsi="Times New Roman" w:cs="Times New Roman"/>
          <w:color w:val="000000"/>
          <w:sz w:val="24"/>
        </w:rPr>
        <w:t>dana</w:t>
      </w:r>
      <w:proofErr w:type="gramEnd"/>
      <w:r w:rsidRPr="00A870E0">
        <w:rPr>
          <w:rFonts w:ascii="Times New Roman" w:hAnsi="Times New Roman" w:cs="Times New Roman"/>
          <w:color w:val="000000"/>
          <w:sz w:val="24"/>
        </w:rPr>
        <w:t xml:space="preserve"> desa di Desa Sidorejo, info dari salah satu tokoh masyarakat, mengatakan: </w:t>
      </w:r>
    </w:p>
    <w:p w14:paraId="0ED8AA0F" w14:textId="77777777" w:rsidR="00A870E0" w:rsidRPr="00A870E0" w:rsidRDefault="00A870E0" w:rsidP="00A870E0">
      <w:pPr>
        <w:spacing w:after="0" w:line="240" w:lineRule="auto"/>
        <w:ind w:left="709" w:right="13"/>
        <w:jc w:val="both"/>
        <w:rPr>
          <w:rFonts w:ascii="Times New Roman" w:hAnsi="Times New Roman" w:cs="Times New Roman"/>
          <w:color w:val="000000"/>
          <w:sz w:val="24"/>
        </w:rPr>
      </w:pPr>
      <w:r w:rsidRPr="00A870E0">
        <w:rPr>
          <w:rFonts w:ascii="Times New Roman" w:hAnsi="Times New Roman" w:cs="Times New Roman"/>
          <w:color w:val="000000"/>
          <w:sz w:val="24"/>
        </w:rPr>
        <w:t xml:space="preserve">”Saya menilai sejauh ini pada penyaluran bantuan langsung tunai </w:t>
      </w:r>
      <w:proofErr w:type="gramStart"/>
      <w:r w:rsidRPr="00A870E0">
        <w:rPr>
          <w:rFonts w:ascii="Times New Roman" w:hAnsi="Times New Roman" w:cs="Times New Roman"/>
          <w:color w:val="000000"/>
          <w:sz w:val="24"/>
        </w:rPr>
        <w:t>dana</w:t>
      </w:r>
      <w:proofErr w:type="gramEnd"/>
      <w:r w:rsidRPr="00A870E0">
        <w:rPr>
          <w:rFonts w:ascii="Times New Roman" w:hAnsi="Times New Roman" w:cs="Times New Roman"/>
          <w:color w:val="000000"/>
          <w:sz w:val="24"/>
        </w:rPr>
        <w:t xml:space="preserve"> desa di desa sidorejo sudah tepat sasaran, dengan adanya bantuan tersebut masyarakat merasa sangat terbantu mengingat kondisi pandemic ini menyebabkan banyak masyarakat yang kehilangan pekerjaan dan berkurang penghasilannya. </w:t>
      </w:r>
      <w:proofErr w:type="gramStart"/>
      <w:r w:rsidRPr="00A870E0">
        <w:rPr>
          <w:rFonts w:ascii="Times New Roman" w:hAnsi="Times New Roman" w:cs="Times New Roman"/>
          <w:color w:val="000000"/>
          <w:sz w:val="24"/>
        </w:rPr>
        <w:t>Pemerintah desa telah bekerja maksimal dan mematuhi prosedur yang ada.”</w:t>
      </w:r>
      <w:proofErr w:type="gramEnd"/>
    </w:p>
    <w:p w14:paraId="2900B467" w14:textId="77777777" w:rsidR="00A870E0" w:rsidRPr="00A870E0" w:rsidRDefault="00A870E0" w:rsidP="00A870E0">
      <w:pPr>
        <w:spacing w:after="0" w:line="360" w:lineRule="auto"/>
        <w:ind w:right="13" w:firstLine="709"/>
        <w:rPr>
          <w:rFonts w:ascii="Times New Roman" w:hAnsi="Times New Roman" w:cs="Times New Roman"/>
          <w:color w:val="000000"/>
          <w:sz w:val="24"/>
        </w:rPr>
      </w:pPr>
    </w:p>
    <w:p w14:paraId="1074DF24" w14:textId="77777777" w:rsidR="00A870E0" w:rsidRDefault="00A870E0" w:rsidP="00A870E0">
      <w:pPr>
        <w:spacing w:after="0" w:line="360" w:lineRule="auto"/>
        <w:ind w:right="13" w:firstLine="709"/>
        <w:jc w:val="both"/>
        <w:rPr>
          <w:rFonts w:ascii="Times New Roman" w:hAnsi="Times New Roman" w:cs="Times New Roman"/>
          <w:color w:val="000000"/>
          <w:sz w:val="24"/>
        </w:rPr>
      </w:pPr>
      <w:r w:rsidRPr="00A870E0">
        <w:rPr>
          <w:rFonts w:ascii="Times New Roman" w:hAnsi="Times New Roman" w:cs="Times New Roman"/>
          <w:color w:val="000000"/>
          <w:sz w:val="24"/>
        </w:rPr>
        <w:t xml:space="preserve"> Pernyataan tokoh masyarakat tersebut juga diperkuat dengan beberapa pernyataan yang dikatakan oleh beberapa masyarakat yang kebetulan bercerita dan mengungkapkan hal tersebut yang pada intinya penyaluran dana desa sudah sesuai dengan peruntukkannya, hampir keseluruhan masyarakat desa Sidorejo terdampak covid 19, namun dengan keterbatasan anggaran dari pemerintah, maka tidak semua masyarakat mendapatkan bantuan BLT Dana desa tersebut.</w:t>
      </w:r>
    </w:p>
    <w:p w14:paraId="53812F4C" w14:textId="77777777" w:rsidR="00A870E0" w:rsidRDefault="00A870E0" w:rsidP="00A870E0">
      <w:pPr>
        <w:spacing w:after="0" w:line="360" w:lineRule="auto"/>
        <w:ind w:right="13" w:firstLine="709"/>
        <w:jc w:val="both"/>
        <w:rPr>
          <w:rFonts w:ascii="Times New Roman" w:hAnsi="Times New Roman" w:cs="Times New Roman"/>
          <w:color w:val="000000"/>
          <w:sz w:val="24"/>
        </w:rPr>
      </w:pPr>
      <w:r w:rsidRPr="00A870E0">
        <w:rPr>
          <w:rFonts w:ascii="Times New Roman" w:hAnsi="Times New Roman" w:cs="Times New Roman"/>
          <w:color w:val="000000"/>
          <w:sz w:val="24"/>
        </w:rPr>
        <w:t xml:space="preserve">Selanjutnya dalam rangka pengaduan mengenai Bantuan Langsung Tunai dana desa, pemerintah pusat mengeluarkan mekanisme dimana Pemerintah Desa bekerja sama dengan BPD bersama Relawan Desa dan/atau Gugus Tugas COVID-19, menyiapkan saluran pengaduan dan aspirasi yang dapat dimanfaatkan oleh warga untuk menyampaikan keluhan terkait dengan pelaksanaan BLT-Dana Desa. </w:t>
      </w:r>
      <w:proofErr w:type="gramStart"/>
      <w:r w:rsidRPr="00A870E0">
        <w:rPr>
          <w:rFonts w:ascii="Times New Roman" w:hAnsi="Times New Roman" w:cs="Times New Roman"/>
          <w:color w:val="000000"/>
          <w:sz w:val="24"/>
        </w:rPr>
        <w:t>Selanjutnya saluran aspirasi tersebut berupa informasi nomor telepon, Whatsapp, kotak saran dan/atau SID yang terintegrasi dengan pelaporan supra desa.</w:t>
      </w:r>
      <w:proofErr w:type="gramEnd"/>
      <w:r w:rsidRPr="00A870E0">
        <w:rPr>
          <w:rFonts w:ascii="Times New Roman" w:hAnsi="Times New Roman" w:cs="Times New Roman"/>
          <w:color w:val="000000"/>
          <w:sz w:val="24"/>
        </w:rPr>
        <w:t xml:space="preserve"> </w:t>
      </w:r>
      <w:proofErr w:type="gramStart"/>
      <w:r w:rsidRPr="00A870E0">
        <w:rPr>
          <w:rFonts w:ascii="Times New Roman" w:hAnsi="Times New Roman" w:cs="Times New Roman"/>
          <w:color w:val="000000"/>
          <w:sz w:val="24"/>
        </w:rPr>
        <w:t xml:space="preserve">Masyarakat juga dapat </w:t>
      </w:r>
      <w:r w:rsidRPr="00A870E0">
        <w:rPr>
          <w:rFonts w:ascii="Times New Roman" w:hAnsi="Times New Roman" w:cs="Times New Roman"/>
          <w:color w:val="000000"/>
          <w:sz w:val="24"/>
        </w:rPr>
        <w:lastRenderedPageBreak/>
        <w:t>menyampaikan keluhan/ aduan/saran melalui saluran yang dikelola oleh pemerintah pusat, pemerintah daerah, atau instansi terkait lainnya.</w:t>
      </w:r>
      <w:proofErr w:type="gramEnd"/>
    </w:p>
    <w:p w14:paraId="7FD7BA93" w14:textId="77777777" w:rsidR="00085DDF" w:rsidRDefault="00085DDF" w:rsidP="005F399F">
      <w:pPr>
        <w:spacing w:after="0" w:line="360" w:lineRule="auto"/>
        <w:ind w:right="13" w:firstLine="709"/>
        <w:jc w:val="both"/>
        <w:rPr>
          <w:rFonts w:ascii="Times New Roman" w:hAnsi="Times New Roman" w:cs="Times New Roman"/>
          <w:color w:val="000000"/>
          <w:sz w:val="24"/>
        </w:rPr>
      </w:pPr>
    </w:p>
    <w:p w14:paraId="121D9CFB" w14:textId="77777777" w:rsidR="005F399F" w:rsidRDefault="005F399F" w:rsidP="005F399F">
      <w:pPr>
        <w:spacing w:after="0" w:line="360" w:lineRule="auto"/>
        <w:ind w:right="13"/>
        <w:jc w:val="both"/>
        <w:rPr>
          <w:rFonts w:ascii="Times New Roman" w:hAnsi="Times New Roman" w:cs="Times New Roman"/>
          <w:b/>
          <w:color w:val="000000"/>
          <w:sz w:val="24"/>
        </w:rPr>
      </w:pPr>
      <w:r>
        <w:rPr>
          <w:rFonts w:ascii="Times New Roman" w:hAnsi="Times New Roman" w:cs="Times New Roman"/>
          <w:b/>
          <w:color w:val="000000"/>
          <w:sz w:val="24"/>
        </w:rPr>
        <w:t>KESIMPULAN DAN SARAN</w:t>
      </w:r>
    </w:p>
    <w:p w14:paraId="7F6CFFC7" w14:textId="741CEBA5" w:rsidR="00A870E0" w:rsidRDefault="00A870E0" w:rsidP="00C662A6">
      <w:pPr>
        <w:spacing w:after="0" w:line="360" w:lineRule="auto"/>
        <w:ind w:right="13" w:firstLine="709"/>
        <w:jc w:val="both"/>
        <w:rPr>
          <w:rFonts w:ascii="Times New Roman" w:hAnsi="Times New Roman" w:cs="Times New Roman"/>
          <w:color w:val="000000"/>
          <w:sz w:val="24"/>
        </w:rPr>
      </w:pPr>
      <w:r>
        <w:rPr>
          <w:rFonts w:ascii="Times New Roman" w:hAnsi="Times New Roman" w:cs="Times New Roman"/>
          <w:color w:val="000000"/>
          <w:sz w:val="24"/>
        </w:rPr>
        <w:t xml:space="preserve">Dari hasil analisis diatas, maka kesimpulan dari penelitian ini mencakup tiga hal, yakni </w:t>
      </w:r>
      <w:r w:rsidRPr="00A870E0">
        <w:rPr>
          <w:rFonts w:ascii="Times New Roman" w:hAnsi="Times New Roman" w:cs="Times New Roman"/>
          <w:color w:val="000000"/>
          <w:sz w:val="24"/>
        </w:rPr>
        <w:t xml:space="preserve">(1) implementasi kebijakan </w:t>
      </w:r>
      <w:r w:rsidR="00C662A6">
        <w:rPr>
          <w:rFonts w:ascii="Times New Roman" w:hAnsi="Times New Roman" w:cs="Times New Roman"/>
          <w:color w:val="000000"/>
          <w:sz w:val="24"/>
        </w:rPr>
        <w:t>Bantuan Langsung Tunai  Dana Desa (BLT DD) ditinjau dari</w:t>
      </w:r>
      <w:r w:rsidRPr="00A870E0">
        <w:rPr>
          <w:rFonts w:ascii="Times New Roman" w:hAnsi="Times New Roman" w:cs="Times New Roman"/>
          <w:color w:val="000000"/>
          <w:sz w:val="24"/>
        </w:rPr>
        <w:t xml:space="preserve"> pendekatan mentalitas </w:t>
      </w:r>
      <w:r w:rsidR="00C662A6">
        <w:rPr>
          <w:rFonts w:ascii="Times New Roman" w:hAnsi="Times New Roman" w:cs="Times New Roman"/>
          <w:color w:val="000000"/>
          <w:sz w:val="24"/>
        </w:rPr>
        <w:t xml:space="preserve">menunjukkan bahwa masih ditemukan fenomena dimana </w:t>
      </w:r>
      <w:r w:rsidRPr="00A870E0">
        <w:rPr>
          <w:rFonts w:ascii="Times New Roman" w:hAnsi="Times New Roman" w:cs="Times New Roman"/>
          <w:color w:val="000000"/>
          <w:sz w:val="24"/>
        </w:rPr>
        <w:t>penerima BLT DD bukan peserta PKH</w:t>
      </w:r>
      <w:r w:rsidR="00C662A6">
        <w:rPr>
          <w:rFonts w:ascii="Times New Roman" w:hAnsi="Times New Roman" w:cs="Times New Roman"/>
          <w:color w:val="000000"/>
          <w:sz w:val="24"/>
        </w:rPr>
        <w:t xml:space="preserve"> masih banyak yang</w:t>
      </w:r>
      <w:r w:rsidRPr="00A870E0">
        <w:rPr>
          <w:rFonts w:ascii="Times New Roman" w:hAnsi="Times New Roman" w:cs="Times New Roman"/>
          <w:color w:val="000000"/>
          <w:sz w:val="24"/>
        </w:rPr>
        <w:t xml:space="preserve"> menerima B</w:t>
      </w:r>
      <w:r w:rsidR="00C662A6">
        <w:rPr>
          <w:rFonts w:ascii="Times New Roman" w:hAnsi="Times New Roman" w:cs="Times New Roman"/>
          <w:color w:val="000000"/>
          <w:sz w:val="24"/>
        </w:rPr>
        <w:t>LT DD. Sikap ini menunjukkan indikasi terhadap</w:t>
      </w:r>
      <w:r w:rsidRPr="00A870E0">
        <w:rPr>
          <w:rFonts w:ascii="Times New Roman" w:hAnsi="Times New Roman" w:cs="Times New Roman"/>
          <w:color w:val="000000"/>
          <w:sz w:val="24"/>
        </w:rPr>
        <w:t xml:space="preserve"> mentalitas dari pihak pemerintah desa kurang teliti dalam pendataan dan disisi lain mentalitas masyarakat yang suka memanfaatkan momentum tersebut untuk menambah kemanfaatan pribadi. (2) </w:t>
      </w:r>
      <w:proofErr w:type="gramStart"/>
      <w:r w:rsidRPr="00A870E0">
        <w:rPr>
          <w:rFonts w:ascii="Times New Roman" w:hAnsi="Times New Roman" w:cs="Times New Roman"/>
          <w:color w:val="000000"/>
          <w:sz w:val="24"/>
        </w:rPr>
        <w:t>implementasi</w:t>
      </w:r>
      <w:proofErr w:type="gramEnd"/>
      <w:r w:rsidRPr="00A870E0">
        <w:rPr>
          <w:rFonts w:ascii="Times New Roman" w:hAnsi="Times New Roman" w:cs="Times New Roman"/>
          <w:color w:val="000000"/>
          <w:sz w:val="24"/>
        </w:rPr>
        <w:t xml:space="preserve"> kebijakan </w:t>
      </w:r>
      <w:r w:rsidR="00C662A6">
        <w:rPr>
          <w:rFonts w:ascii="Times New Roman" w:hAnsi="Times New Roman" w:cs="Times New Roman"/>
          <w:color w:val="000000"/>
          <w:sz w:val="24"/>
        </w:rPr>
        <w:t xml:space="preserve">BLT DD ditinjau dari </w:t>
      </w:r>
      <w:r w:rsidRPr="00A870E0">
        <w:rPr>
          <w:rFonts w:ascii="Times New Roman" w:hAnsi="Times New Roman" w:cs="Times New Roman"/>
          <w:color w:val="000000"/>
          <w:sz w:val="24"/>
        </w:rPr>
        <w:t xml:space="preserve">pendekatan sistem menunjukkan bahwa alur dan mekanisme pendataan sudah dijalankan sesuai dengan ketentuan yang berlaku, dimana sistem penyaluran BLT dana desa tahap I hingga Tahap IV sudah berjalan dengan baik. (3) implementasi kebijakan </w:t>
      </w:r>
      <w:r w:rsidR="00C662A6">
        <w:rPr>
          <w:rFonts w:ascii="Times New Roman" w:hAnsi="Times New Roman" w:cs="Times New Roman"/>
          <w:color w:val="000000"/>
          <w:sz w:val="24"/>
        </w:rPr>
        <w:t xml:space="preserve">BLT DD ditinjau dari </w:t>
      </w:r>
      <w:r w:rsidRPr="00A870E0">
        <w:rPr>
          <w:rFonts w:ascii="Times New Roman" w:hAnsi="Times New Roman" w:cs="Times New Roman"/>
          <w:color w:val="000000"/>
          <w:sz w:val="24"/>
        </w:rPr>
        <w:t xml:space="preserve">pendekatan jejaring kerjasama menunjukkan bahwa masih ada </w:t>
      </w:r>
      <w:r w:rsidRPr="00C662A6">
        <w:rPr>
          <w:rFonts w:ascii="Times New Roman" w:hAnsi="Times New Roman" w:cs="Times New Roman"/>
          <w:i/>
          <w:iCs/>
          <w:color w:val="000000"/>
          <w:sz w:val="24"/>
        </w:rPr>
        <w:t>miss understanding</w:t>
      </w:r>
      <w:r w:rsidRPr="00A870E0">
        <w:rPr>
          <w:rFonts w:ascii="Times New Roman" w:hAnsi="Times New Roman" w:cs="Times New Roman"/>
          <w:color w:val="000000"/>
          <w:sz w:val="24"/>
        </w:rPr>
        <w:t xml:space="preserve"> antara Pemerintah Desa sebagai implementor kebijakan BLT DD dengan masyarakat sebagai penerima BLT DD, dimana masih ditemukan mayarakat peserta program PKH yang ternyata masih menerima BLT DD. Hal ini menunjukkan kurang adanya kesadaran dari pihak masyarakat dan disisi lain kurang adanya proses validasi yang terukur dari pihak pemerintah desa.</w:t>
      </w:r>
    </w:p>
    <w:p w14:paraId="151BFB2A" w14:textId="63E95228" w:rsidR="005F399F" w:rsidRDefault="00C662A6" w:rsidP="00C662A6">
      <w:pPr>
        <w:spacing w:after="0" w:line="360" w:lineRule="auto"/>
        <w:ind w:right="13" w:firstLine="709"/>
        <w:jc w:val="both"/>
        <w:rPr>
          <w:rFonts w:ascii="Times New Roman" w:hAnsi="Times New Roman" w:cs="Times New Roman"/>
          <w:color w:val="000000"/>
          <w:sz w:val="24"/>
        </w:rPr>
      </w:pPr>
      <w:proofErr w:type="gramStart"/>
      <w:r>
        <w:rPr>
          <w:rFonts w:ascii="Times New Roman" w:hAnsi="Times New Roman" w:cs="Times New Roman"/>
          <w:color w:val="000000"/>
          <w:sz w:val="24"/>
        </w:rPr>
        <w:t>Dari kesimpulan yang tersaji diatas, maka peneliti menyarankan perlu adanya perbaikan mentalitas baik dari pihak pemerintah desa maupun masyarakat.</w:t>
      </w:r>
      <w:proofErr w:type="gram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Perbaikan mentalitas pemerintah desa dapat diprogramkan pendidikan dan pelatihan yang melibatkan pakar penyelenggaraan pemerintahan yang professional dan juga perlu dari pakar agama supaya para aparatur pemerintah desa memiliki hard skill dan soft skill yang mampu meningkatkan kapasitas dan mentalitas para aparatur pemerintah.</w:t>
      </w:r>
      <w:proofErr w:type="gram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Sedangkan perbaikan mentalitas bagi masyarakat perlu adanya edukasi yang diprogrankan oleh pemerintah desa guna memberikan pemahaman atas hak dan kewajiban terkait bantuan tunai langsung yang diberikan oleh Negara.</w:t>
      </w:r>
      <w:proofErr w:type="gramEnd"/>
    </w:p>
    <w:p w14:paraId="6D7F33A7" w14:textId="77777777" w:rsidR="00085DDF" w:rsidRDefault="00085DDF" w:rsidP="005F399F">
      <w:pPr>
        <w:spacing w:after="0" w:line="360" w:lineRule="auto"/>
        <w:ind w:right="13" w:firstLine="709"/>
        <w:jc w:val="both"/>
        <w:rPr>
          <w:rFonts w:ascii="Times New Roman" w:hAnsi="Times New Roman" w:cs="Times New Roman"/>
          <w:color w:val="000000"/>
          <w:sz w:val="24"/>
        </w:rPr>
      </w:pPr>
    </w:p>
    <w:p w14:paraId="43ED6CC1" w14:textId="77777777" w:rsidR="005F399F" w:rsidRDefault="005F399F" w:rsidP="00085DDF">
      <w:pPr>
        <w:spacing w:after="0" w:line="360" w:lineRule="auto"/>
        <w:ind w:right="13"/>
        <w:jc w:val="both"/>
        <w:rPr>
          <w:rFonts w:ascii="Times New Roman" w:hAnsi="Times New Roman" w:cs="Times New Roman"/>
          <w:b/>
          <w:color w:val="000000"/>
          <w:sz w:val="24"/>
        </w:rPr>
      </w:pPr>
      <w:r w:rsidRPr="005F399F">
        <w:rPr>
          <w:rFonts w:ascii="Times New Roman" w:hAnsi="Times New Roman" w:cs="Times New Roman"/>
          <w:b/>
          <w:color w:val="000000"/>
          <w:sz w:val="24"/>
        </w:rPr>
        <w:lastRenderedPageBreak/>
        <w:t>REFERENSI</w:t>
      </w:r>
    </w:p>
    <w:p w14:paraId="05497839"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 xml:space="preserve">Abdul Wahab, Solichin. </w:t>
      </w:r>
      <w:proofErr w:type="gramStart"/>
      <w:r w:rsidRPr="00C662A6">
        <w:rPr>
          <w:rFonts w:ascii="Times New Roman" w:hAnsi="Times New Roman"/>
          <w:color w:val="000000" w:themeColor="text1"/>
          <w:sz w:val="24"/>
          <w:szCs w:val="24"/>
        </w:rPr>
        <w:t>2008. Analisis Kebijakan dari Formulasi ke Analisis Kebijaksanaan Negara.</w:t>
      </w:r>
      <w:proofErr w:type="gramEnd"/>
      <w:r w:rsidRPr="00C662A6">
        <w:rPr>
          <w:rFonts w:ascii="Times New Roman" w:hAnsi="Times New Roman"/>
          <w:color w:val="000000" w:themeColor="text1"/>
          <w:sz w:val="24"/>
          <w:szCs w:val="24"/>
        </w:rPr>
        <w:t xml:space="preserve"> </w:t>
      </w:r>
      <w:proofErr w:type="gramStart"/>
      <w:r w:rsidRPr="00C662A6">
        <w:rPr>
          <w:rFonts w:ascii="Times New Roman" w:hAnsi="Times New Roman"/>
          <w:color w:val="000000" w:themeColor="text1"/>
          <w:sz w:val="24"/>
          <w:szCs w:val="24"/>
        </w:rPr>
        <w:t>Jakarta :</w:t>
      </w:r>
      <w:proofErr w:type="gramEnd"/>
      <w:r w:rsidRPr="00C662A6">
        <w:rPr>
          <w:rFonts w:ascii="Times New Roman" w:hAnsi="Times New Roman"/>
          <w:color w:val="000000" w:themeColor="text1"/>
          <w:sz w:val="24"/>
          <w:szCs w:val="24"/>
        </w:rPr>
        <w:t xml:space="preserve"> PT. Bumi Aksara.</w:t>
      </w:r>
    </w:p>
    <w:p w14:paraId="6E95D355"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Atmosoeprapto, Kisdarto, 2001, Produktivitas Aktualisasi Budaya Perusahaan. PT. Elex Media Komputindo, Jakarta</w:t>
      </w:r>
    </w:p>
    <w:p w14:paraId="4DD83AD0"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Kadji, Yulianto. 2015. Formulasi dan implemetasi kebijakan public kepemimpinan dan perilaku birokrasi dalam fakta realitas. UNG press Gorontalo.</w:t>
      </w:r>
    </w:p>
    <w:p w14:paraId="7B551C0B"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Peraturan Menteri Desa Nomor 11 Tahun 2019 tentang Prioritas Penggunaan Dana Desa Tahun Anggaran 2020</w:t>
      </w:r>
    </w:p>
    <w:p w14:paraId="0B21D413"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Peraturan Menteri Desa Nomor 6 Tahun 2020 yang diterbitkan 14 April 2020 tentang perubahan atas peraturan menteri desa, pembangunan daerah tertinggal, dan transmigrasi  nomor 11 tahun 2019 tentang prioritas penggunaan dana desa tahun 2020</w:t>
      </w:r>
    </w:p>
    <w:p w14:paraId="2BD19CF8"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 xml:space="preserve">Peraturan Pemerintah Pengganti Undang-Undang Nomor 1 Tahun 2020 tentang Kebijakan Keuangan Negara dan Stabilitas Sistem Keuangan untuk Penanganan Pandemi Corona Virus Disease 2019 (COVID-19) dan/atau Dalam Rangka Menghadapi Ancaman yang </w:t>
      </w:r>
      <w:bookmarkStart w:id="0" w:name="_GoBack"/>
      <w:bookmarkEnd w:id="0"/>
      <w:r w:rsidRPr="00C662A6">
        <w:rPr>
          <w:rFonts w:ascii="Times New Roman" w:hAnsi="Times New Roman"/>
          <w:color w:val="000000" w:themeColor="text1"/>
          <w:sz w:val="24"/>
          <w:szCs w:val="24"/>
        </w:rPr>
        <w:t>Membahayakan Perekonomian Nasional dan/atau Stabilitas Sistem Keuangan</w:t>
      </w:r>
    </w:p>
    <w:p w14:paraId="237F952F"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 xml:space="preserve">Pramanik, Nunik Dewi. </w:t>
      </w:r>
      <w:proofErr w:type="gramStart"/>
      <w:r w:rsidRPr="00C662A6">
        <w:rPr>
          <w:rFonts w:ascii="Times New Roman" w:hAnsi="Times New Roman"/>
          <w:color w:val="000000" w:themeColor="text1"/>
          <w:sz w:val="24"/>
          <w:szCs w:val="24"/>
        </w:rPr>
        <w:t>(2020) “Dampak Bantuan Paket Sembako dan Bantuan Langsung Tunai Terhadap Kelangsungan Hidup Masyarakat Padalarang pada Masa Pandemi Covid – 19”.</w:t>
      </w:r>
      <w:proofErr w:type="gramEnd"/>
      <w:r w:rsidRPr="00C662A6">
        <w:rPr>
          <w:rFonts w:ascii="Times New Roman" w:hAnsi="Times New Roman"/>
          <w:color w:val="000000" w:themeColor="text1"/>
          <w:sz w:val="24"/>
          <w:szCs w:val="24"/>
        </w:rPr>
        <w:t xml:space="preserve"> Dalam Intelekva: Jurnal Ekonomi, Sosial &amp; Humaniora.Vol.1 No.2</w:t>
      </w:r>
    </w:p>
    <w:p w14:paraId="708B03AA"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Priadi Asmanto et al. (2020, April). “Ringkasan Kebijakan Penggunaan Dana Desa</w:t>
      </w:r>
      <w:proofErr w:type="gramStart"/>
      <w:r w:rsidRPr="00C662A6">
        <w:rPr>
          <w:rFonts w:ascii="Times New Roman" w:hAnsi="Times New Roman"/>
          <w:color w:val="000000" w:themeColor="text1"/>
          <w:sz w:val="24"/>
          <w:szCs w:val="24"/>
        </w:rPr>
        <w:t>:Bantuan</w:t>
      </w:r>
      <w:proofErr w:type="gramEnd"/>
      <w:r w:rsidRPr="00C662A6">
        <w:rPr>
          <w:rFonts w:ascii="Times New Roman" w:hAnsi="Times New Roman"/>
          <w:color w:val="000000" w:themeColor="text1"/>
          <w:sz w:val="24"/>
          <w:szCs w:val="24"/>
        </w:rPr>
        <w:t xml:space="preserve"> Langsung Tunai Desa”, Unit Riset, TNP2K.</w:t>
      </w:r>
    </w:p>
    <w:p w14:paraId="20187790"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proofErr w:type="gramStart"/>
      <w:r w:rsidRPr="00C662A6">
        <w:rPr>
          <w:rFonts w:ascii="Times New Roman" w:hAnsi="Times New Roman"/>
          <w:color w:val="000000" w:themeColor="text1"/>
          <w:sz w:val="24"/>
          <w:szCs w:val="24"/>
        </w:rPr>
        <w:t>Subarsono.</w:t>
      </w:r>
      <w:proofErr w:type="gramEnd"/>
      <w:r w:rsidRPr="00C662A6">
        <w:rPr>
          <w:rFonts w:ascii="Times New Roman" w:hAnsi="Times New Roman"/>
          <w:color w:val="000000" w:themeColor="text1"/>
          <w:sz w:val="24"/>
          <w:szCs w:val="24"/>
        </w:rPr>
        <w:t xml:space="preserve"> 2006. Analisis Kebijakan Publik. Yogyakarta: Pustaka Pelajar</w:t>
      </w:r>
    </w:p>
    <w:p w14:paraId="65AF8AE1" w14:textId="77777777" w:rsidR="00B87026" w:rsidRPr="00C662A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 xml:space="preserve">Surat Edaran Nomor 8 Tahun 2020 tentang Desa Tanggap Covid-19 dan Penegasan Padat Karya Tunai Desa </w:t>
      </w:r>
    </w:p>
    <w:p w14:paraId="1A6FC317"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proofErr w:type="gramStart"/>
      <w:r w:rsidRPr="00C662A6">
        <w:rPr>
          <w:rFonts w:ascii="Times New Roman" w:hAnsi="Times New Roman"/>
          <w:color w:val="000000" w:themeColor="text1"/>
          <w:sz w:val="24"/>
          <w:szCs w:val="24"/>
        </w:rPr>
        <w:t>Wibawa, Samodra dkk.</w:t>
      </w:r>
      <w:proofErr w:type="gramEnd"/>
      <w:r w:rsidRPr="00C662A6">
        <w:rPr>
          <w:rFonts w:ascii="Times New Roman" w:hAnsi="Times New Roman"/>
          <w:color w:val="000000" w:themeColor="text1"/>
          <w:sz w:val="24"/>
          <w:szCs w:val="24"/>
        </w:rPr>
        <w:t xml:space="preserve"> 1994. Evaluasi Kebijakan Publik. Jakarta: Raja Grafindo Persada</w:t>
      </w:r>
    </w:p>
    <w:p w14:paraId="4C9C0BAB"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 xml:space="preserve">Winarno, Budi. </w:t>
      </w:r>
      <w:proofErr w:type="gramStart"/>
      <w:r w:rsidRPr="00C662A6">
        <w:rPr>
          <w:rFonts w:ascii="Times New Roman" w:hAnsi="Times New Roman"/>
          <w:color w:val="000000" w:themeColor="text1"/>
          <w:sz w:val="24"/>
          <w:szCs w:val="24"/>
        </w:rPr>
        <w:t>(2004). Implementasi Konsep “Reinventing Government” dalam Pelaksanaan Otonomi Daerah.</w:t>
      </w:r>
      <w:proofErr w:type="gramEnd"/>
      <w:r w:rsidRPr="00C662A6">
        <w:rPr>
          <w:rFonts w:ascii="Times New Roman" w:hAnsi="Times New Roman"/>
          <w:color w:val="000000" w:themeColor="text1"/>
          <w:sz w:val="24"/>
          <w:szCs w:val="24"/>
        </w:rPr>
        <w:t xml:space="preserve"> </w:t>
      </w:r>
      <w:proofErr w:type="gramStart"/>
      <w:r w:rsidRPr="00C662A6">
        <w:rPr>
          <w:rFonts w:ascii="Times New Roman" w:hAnsi="Times New Roman"/>
          <w:color w:val="000000" w:themeColor="text1"/>
          <w:sz w:val="24"/>
          <w:szCs w:val="24"/>
        </w:rPr>
        <w:t>(Makalah disampaikan dalam Seminar Nasional di Ruang Seminar Penida Noor Fia UPN “Veteran” Jawa Timur, Surabaya, 14-18 Juli 2003).</w:t>
      </w:r>
      <w:proofErr w:type="gramEnd"/>
    </w:p>
    <w:p w14:paraId="19786F72" w14:textId="77777777" w:rsidR="00B87026" w:rsidRDefault="00B87026" w:rsidP="00C662A6">
      <w:pPr>
        <w:autoSpaceDE w:val="0"/>
        <w:autoSpaceDN w:val="0"/>
        <w:adjustRightInd w:val="0"/>
        <w:spacing w:after="0" w:line="240" w:lineRule="auto"/>
        <w:ind w:left="567" w:hanging="567"/>
        <w:jc w:val="both"/>
        <w:rPr>
          <w:rFonts w:ascii="Times New Roman" w:hAnsi="Times New Roman"/>
          <w:color w:val="000000" w:themeColor="text1"/>
          <w:sz w:val="24"/>
          <w:szCs w:val="24"/>
        </w:rPr>
      </w:pPr>
      <w:r w:rsidRPr="00C662A6">
        <w:rPr>
          <w:rFonts w:ascii="Times New Roman" w:hAnsi="Times New Roman"/>
          <w:color w:val="000000" w:themeColor="text1"/>
          <w:sz w:val="24"/>
          <w:szCs w:val="24"/>
        </w:rPr>
        <w:t>Wynandin, 2008, Pendataan Program Perlindungan Sosial PPLS 2008, Bappenas, Jakarta</w:t>
      </w:r>
    </w:p>
    <w:sectPr w:rsidR="00B87026" w:rsidSect="000456C2">
      <w:headerReference w:type="default" r:id="rId10"/>
      <w:footerReference w:type="default" r:id="rId11"/>
      <w:pgSz w:w="12240" w:h="15840"/>
      <w:pgMar w:top="1701" w:right="1701" w:bottom="1701" w:left="1985"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CDF21" w14:textId="77777777" w:rsidR="0074246F" w:rsidRDefault="0074246F" w:rsidP="00C4615D">
      <w:pPr>
        <w:spacing w:after="0" w:line="240" w:lineRule="auto"/>
      </w:pPr>
      <w:r>
        <w:separator/>
      </w:r>
    </w:p>
  </w:endnote>
  <w:endnote w:type="continuationSeparator" w:id="0">
    <w:p w14:paraId="5564EE20" w14:textId="77777777" w:rsidR="0074246F" w:rsidRDefault="0074246F" w:rsidP="00C4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42695"/>
      <w:docPartObj>
        <w:docPartGallery w:val="Page Numbers (Bottom of Page)"/>
        <w:docPartUnique/>
      </w:docPartObj>
    </w:sdtPr>
    <w:sdtContent>
      <w:p w14:paraId="44C2CD87" w14:textId="173D90F4" w:rsidR="00C662A6" w:rsidRPr="00B459EE" w:rsidRDefault="00C662A6" w:rsidP="00B459EE">
        <w:pPr>
          <w:pBdr>
            <w:top w:val="nil"/>
            <w:left w:val="nil"/>
            <w:bottom w:val="nil"/>
            <w:right w:val="nil"/>
            <w:between w:val="nil"/>
          </w:pBdr>
          <w:spacing w:before="60" w:after="0"/>
          <w:ind w:left="720"/>
          <w:jc w:val="right"/>
          <w:rPr>
            <w:rFonts w:ascii="Quattrocento Sans" w:eastAsia="Quattrocento Sans" w:hAnsi="Quattrocento Sans" w:cs="Quattrocento Sans"/>
            <w:color w:val="000000"/>
            <w:sz w:val="20"/>
            <w:szCs w:val="20"/>
          </w:rPr>
        </w:pPr>
        <w:sdt>
          <w:sdtPr>
            <w:rPr>
              <w:rFonts w:cstheme="minorHAnsi"/>
            </w:rPr>
            <w:id w:val="802428256"/>
            <w:docPartObj>
              <w:docPartGallery w:val="Page Numbers (Bottom of Page)"/>
              <w:docPartUnique/>
            </w:docPartObj>
          </w:sdtPr>
          <w:sdtEndPr>
            <w:rPr>
              <w:rFonts w:cstheme="minorBidi"/>
            </w:rPr>
          </w:sdtEndPr>
          <w:sdtContent>
            <w:r w:rsidRPr="00B459EE">
              <w:rPr>
                <w:rFonts w:eastAsia="Quattrocento Sans" w:cstheme="minorHAnsi"/>
                <w:color w:val="000000"/>
                <w:sz w:val="20"/>
                <w:szCs w:val="20"/>
              </w:rPr>
              <w:t>Copyright@202</w:t>
            </w:r>
            <w:r>
              <w:rPr>
                <w:rFonts w:eastAsia="Quattrocento Sans" w:cstheme="minorHAnsi"/>
                <w:color w:val="000000"/>
                <w:sz w:val="20"/>
                <w:szCs w:val="20"/>
              </w:rPr>
              <w:t>1</w:t>
            </w:r>
            <w:r w:rsidRPr="00B459EE">
              <w:rPr>
                <w:rFonts w:eastAsia="Quattrocento Sans" w:cstheme="minorHAnsi"/>
                <w:color w:val="000000"/>
                <w:sz w:val="20"/>
                <w:szCs w:val="20"/>
              </w:rPr>
              <w:t xml:space="preserve">; </w:t>
            </w:r>
            <w:r>
              <w:rPr>
                <w:rFonts w:eastAsia="Quattrocento Sans" w:cstheme="minorHAnsi"/>
                <w:color w:val="000000"/>
                <w:sz w:val="20"/>
                <w:szCs w:val="20"/>
              </w:rPr>
              <w:t>Jurnal Mediasosian</w:t>
            </w:r>
            <w:r w:rsidRPr="00B459EE">
              <w:rPr>
                <w:rFonts w:eastAsia="Quattrocento Sans" w:cstheme="minorHAnsi"/>
                <w:color w:val="000000"/>
                <w:sz w:val="20"/>
                <w:szCs w:val="20"/>
              </w:rPr>
              <w:t xml:space="preserve"> - pISSN: </w:t>
            </w:r>
            <w:r>
              <w:rPr>
                <w:rFonts w:eastAsia="Quattrocento Sans" w:cstheme="minorHAnsi"/>
                <w:b/>
                <w:color w:val="000000"/>
                <w:sz w:val="18"/>
                <w:szCs w:val="18"/>
              </w:rPr>
              <w:t>2579-342X</w:t>
            </w:r>
            <w:r w:rsidRPr="00B459EE">
              <w:rPr>
                <w:rFonts w:eastAsia="Quattrocento Sans" w:cstheme="minorHAnsi"/>
                <w:b/>
                <w:color w:val="000000"/>
                <w:sz w:val="18"/>
                <w:szCs w:val="18"/>
              </w:rPr>
              <w:t xml:space="preserve">, </w:t>
            </w:r>
            <w:r w:rsidRPr="00B459EE">
              <w:rPr>
                <w:rFonts w:eastAsia="Quattrocento Sans" w:cstheme="minorHAnsi"/>
                <w:color w:val="000000"/>
                <w:sz w:val="18"/>
                <w:szCs w:val="18"/>
              </w:rPr>
              <w:t>eISSN:</w:t>
            </w:r>
            <w:r w:rsidRPr="00B459EE">
              <w:rPr>
                <w:rFonts w:eastAsia="Quattrocento Sans" w:cstheme="minorHAnsi"/>
                <w:b/>
                <w:color w:val="000000"/>
                <w:sz w:val="18"/>
                <w:szCs w:val="18"/>
              </w:rPr>
              <w:t> </w:t>
            </w:r>
            <w:r>
              <w:rPr>
                <w:rFonts w:eastAsia="Quattrocento Sans" w:cstheme="minorHAnsi"/>
                <w:b/>
                <w:color w:val="000000"/>
                <w:sz w:val="18"/>
                <w:szCs w:val="18"/>
              </w:rPr>
              <w:t>2620-5149</w:t>
            </w:r>
          </w:sdtContent>
        </w:sdt>
        <w:r>
          <w:t xml:space="preserve">| </w:t>
        </w:r>
        <w:r>
          <w:fldChar w:fldCharType="begin"/>
        </w:r>
        <w:r>
          <w:instrText xml:space="preserve"> PAGE   \* MERGEFORMAT </w:instrText>
        </w:r>
        <w:r>
          <w:fldChar w:fldCharType="separate"/>
        </w:r>
        <w:r w:rsidR="00B87026">
          <w:rPr>
            <w:noProof/>
          </w:rPr>
          <w:t>19</w:t>
        </w:r>
        <w:r>
          <w:rPr>
            <w:noProof/>
          </w:rPr>
          <w:fldChar w:fldCharType="end"/>
        </w:r>
        <w:r>
          <w:t xml:space="preserve"> </w:t>
        </w:r>
      </w:p>
    </w:sdtContent>
  </w:sdt>
  <w:p w14:paraId="0053984D" w14:textId="77777777" w:rsidR="00C662A6" w:rsidRDefault="00C662A6" w:rsidP="00B459EE">
    <w:pPr>
      <w:pStyle w:val="Footer"/>
      <w:tabs>
        <w:tab w:val="clear" w:pos="4680"/>
        <w:tab w:val="clear" w:pos="9360"/>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36C0E" w14:textId="77777777" w:rsidR="0074246F" w:rsidRDefault="0074246F" w:rsidP="00C4615D">
      <w:pPr>
        <w:spacing w:after="0" w:line="240" w:lineRule="auto"/>
      </w:pPr>
      <w:r>
        <w:separator/>
      </w:r>
    </w:p>
  </w:footnote>
  <w:footnote w:type="continuationSeparator" w:id="0">
    <w:p w14:paraId="1EBA4A26" w14:textId="77777777" w:rsidR="0074246F" w:rsidRDefault="0074246F" w:rsidP="00C46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D8305" w14:textId="77777777" w:rsidR="00C662A6" w:rsidRDefault="00C662A6" w:rsidP="009761BB">
    <w:pPr>
      <w:spacing w:after="0"/>
      <w:rPr>
        <w:rFonts w:cs="Calibri"/>
        <w:b/>
        <w:color w:val="363435"/>
        <w:w w:val="70"/>
        <w:sz w:val="16"/>
      </w:rPr>
    </w:pPr>
    <w:r>
      <w:rPr>
        <w:noProof/>
      </w:rPr>
      <mc:AlternateContent>
        <mc:Choice Requires="wpg">
          <w:drawing>
            <wp:anchor distT="0" distB="0" distL="114300" distR="114300" simplePos="0" relativeHeight="251659264" behindDoc="1" locked="0" layoutInCell="1" allowOverlap="1" wp14:anchorId="725D2B95" wp14:editId="7B5DE9BD">
              <wp:simplePos x="0" y="0"/>
              <wp:positionH relativeFrom="page">
                <wp:posOffset>1244600</wp:posOffset>
              </wp:positionH>
              <wp:positionV relativeFrom="page">
                <wp:posOffset>266700</wp:posOffset>
              </wp:positionV>
              <wp:extent cx="1660525" cy="333650"/>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0525" cy="333650"/>
                        <a:chOff x="1168" y="385"/>
                        <a:chExt cx="1508" cy="303"/>
                      </a:xfrm>
                    </wpg:grpSpPr>
                    <wps:wsp>
                      <wps:cNvPr id="5" name="Line 2"/>
                      <wps:cNvCnPr>
                        <a:cxnSpLocks noChangeShapeType="1"/>
                      </wps:cNvCnPr>
                      <wps:spPr bwMode="auto">
                        <a:xfrm>
                          <a:off x="1664" y="645"/>
                          <a:ext cx="178" cy="0"/>
                        </a:xfrm>
                        <a:prstGeom prst="line">
                          <a:avLst/>
                        </a:prstGeom>
                        <a:noFill/>
                        <a:ln w="40640">
                          <a:solidFill>
                            <a:srgbClr val="FBFBFB"/>
                          </a:solidFill>
                          <a:round/>
                          <a:headEnd/>
                          <a:tailEnd/>
                        </a:ln>
                      </wps:spPr>
                      <wps:bodyPr/>
                    </wps:wsp>
                    <pic:pic xmlns:pic="http://schemas.openxmlformats.org/drawingml/2006/picture">
                      <pic:nvPicPr>
                        <pic:cNvPr id="6" name="Picture 3"/>
                        <pic:cNvPicPr>
                          <a:picLocks noChangeAspect="1" noChangeArrowheads="1"/>
                        </pic:cNvPicPr>
                      </pic:nvPicPr>
                      <pic:blipFill>
                        <a:blip r:embed="rId1"/>
                        <a:srcRect/>
                        <a:stretch>
                          <a:fillRect/>
                        </a:stretch>
                      </pic:blipFill>
                      <pic:spPr bwMode="auto">
                        <a:xfrm>
                          <a:off x="1168" y="385"/>
                          <a:ext cx="1508" cy="303"/>
                        </a:xfrm>
                        <a:prstGeom prst="rect">
                          <a:avLst/>
                        </a:prstGeom>
                        <a:noFill/>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EE30A" id="Group 4" o:spid="_x0000_s1026" style="position:absolute;margin-left:98pt;margin-top:21pt;width:130.75pt;height:26.25pt;z-index:-251657216;mso-position-horizontal-relative:page;mso-position-vertical-relative:page" coordorigin="1168,385" coordsize="1508,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">
              <v:line id="Line 2" o:spid="_x0000_s1027" style="position:absolute;visibility:visible;mso-wrap-style:square" from="1664,645" to="184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" strokecolor="#fbfbfb" strokeweight="3.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8;top:385;width:150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">
                <v:imagedata r:id="rId2" o:title=""/>
              </v:shape>
              <w10:wrap anchorx="page" anchory="page"/>
            </v:group>
          </w:pict>
        </mc:Fallback>
      </mc:AlternateContent>
    </w:r>
  </w:p>
  <w:p w14:paraId="25D84FFA" w14:textId="77777777" w:rsidR="00C662A6" w:rsidRPr="009761BB" w:rsidRDefault="00C662A6" w:rsidP="00BB54D9">
    <w:pPr>
      <w:spacing w:after="0"/>
      <w:rPr>
        <w:rFonts w:cs="Calibri"/>
        <w:b/>
        <w:color w:val="363435"/>
        <w:w w:val="70"/>
        <w:sz w:val="16"/>
      </w:rPr>
    </w:pPr>
    <w:r>
      <w:rPr>
        <w:rFonts w:cs="Calibri"/>
        <w:b/>
        <w:color w:val="363435"/>
        <w:w w:val="70"/>
      </w:rPr>
      <w:t>J</w:t>
    </w:r>
    <w:r w:rsidRPr="001953A0">
      <w:rPr>
        <w:rFonts w:cs="Calibri"/>
        <w:b/>
        <w:color w:val="363435"/>
        <w:w w:val="70"/>
      </w:rPr>
      <w:t>urnal Ilmu Sosial dan Ilmu Administrasi Ne</w:t>
    </w:r>
    <w:r>
      <w:rPr>
        <w:rFonts w:cs="Calibri"/>
        <w:b/>
        <w:color w:val="363435"/>
        <w:w w:val="70"/>
      </w:rPr>
      <w:t>gara Vol.xxx No.xxx Tahun xxx</w:t>
    </w:r>
  </w:p>
  <w:p w14:paraId="7680F8B8" w14:textId="77777777" w:rsidR="00C662A6" w:rsidRPr="009761BB" w:rsidRDefault="00C662A6" w:rsidP="009761BB">
    <w:pPr>
      <w:spacing w:after="0"/>
      <w:rPr>
        <w:rFonts w:cs="Calibri"/>
        <w:b/>
        <w:color w:val="363435"/>
        <w:w w:val="7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2685D"/>
    <w:multiLevelType w:val="hybridMultilevel"/>
    <w:tmpl w:val="1142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8F29A1"/>
    <w:multiLevelType w:val="hybridMultilevel"/>
    <w:tmpl w:val="EC807DDA"/>
    <w:lvl w:ilvl="0" w:tplc="97DC771C">
      <w:start w:val="1"/>
      <w:numFmt w:val="bullet"/>
      <w:lvlText w:val="-"/>
      <w:lvlJc w:val="left"/>
      <w:pPr>
        <w:ind w:left="2149" w:hanging="144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26BE788B"/>
    <w:multiLevelType w:val="hybridMultilevel"/>
    <w:tmpl w:val="8DB6EC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0474774"/>
    <w:multiLevelType w:val="hybridMultilevel"/>
    <w:tmpl w:val="CEFE8A60"/>
    <w:lvl w:ilvl="0" w:tplc="F13C3F76">
      <w:start w:val="1"/>
      <w:numFmt w:val="lowerLetter"/>
      <w:lvlText w:val="%1."/>
      <w:lvlJc w:val="left"/>
      <w:pPr>
        <w:ind w:left="720" w:hanging="360"/>
      </w:pPr>
      <w:rPr>
        <w:rFonts w:ascii="Bookman Old Style" w:eastAsiaTheme="minorHAnsi" w:hAnsi="Bookman Old Style"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90C7B"/>
    <w:multiLevelType w:val="hybridMultilevel"/>
    <w:tmpl w:val="9512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E7DBE"/>
    <w:multiLevelType w:val="hybridMultilevel"/>
    <w:tmpl w:val="4B182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446FF"/>
    <w:multiLevelType w:val="hybridMultilevel"/>
    <w:tmpl w:val="27868F8A"/>
    <w:lvl w:ilvl="0" w:tplc="0409000F">
      <w:start w:val="1"/>
      <w:numFmt w:val="decimal"/>
      <w:lvlText w:val="%1."/>
      <w:lvlJc w:val="left"/>
      <w:pPr>
        <w:ind w:left="720" w:hanging="360"/>
      </w:pPr>
      <w:rPr>
        <w:rFonts w:hint="default"/>
      </w:rPr>
    </w:lvl>
    <w:lvl w:ilvl="1" w:tplc="A3DCCC02">
      <w:start w:val="1"/>
      <w:numFmt w:val="lowerLetter"/>
      <w:lvlText w:val="%2."/>
      <w:lvlJc w:val="left"/>
      <w:pPr>
        <w:ind w:left="1812" w:hanging="7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C61B1"/>
    <w:multiLevelType w:val="hybridMultilevel"/>
    <w:tmpl w:val="41141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A006D"/>
    <w:multiLevelType w:val="hybridMultilevel"/>
    <w:tmpl w:val="06567AE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72B6187"/>
    <w:multiLevelType w:val="hybridMultilevel"/>
    <w:tmpl w:val="470043B8"/>
    <w:lvl w:ilvl="0" w:tplc="E850F9C2">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8B25DAD"/>
    <w:multiLevelType w:val="hybridMultilevel"/>
    <w:tmpl w:val="758E64C2"/>
    <w:lvl w:ilvl="0" w:tplc="04090019">
      <w:start w:val="1"/>
      <w:numFmt w:val="lowerLetter"/>
      <w:lvlText w:val="%1."/>
      <w:lvlJc w:val="left"/>
      <w:pPr>
        <w:ind w:left="720" w:hanging="360"/>
      </w:pPr>
      <w:rPr>
        <w:rFonts w:hint="default"/>
      </w:rPr>
    </w:lvl>
    <w:lvl w:ilvl="1" w:tplc="F13C3F76">
      <w:start w:val="1"/>
      <w:numFmt w:val="lowerLetter"/>
      <w:lvlText w:val="%2."/>
      <w:lvlJc w:val="left"/>
      <w:pPr>
        <w:ind w:left="1800" w:hanging="720"/>
      </w:pPr>
      <w:rPr>
        <w:rFonts w:ascii="Bookman Old Style" w:eastAsiaTheme="minorHAnsi" w:hAnsi="Bookman Old Style" w:cstheme="minorBidi" w:hint="default"/>
        <w:sz w:val="24"/>
        <w:szCs w:val="24"/>
      </w:rPr>
    </w:lvl>
    <w:lvl w:ilvl="2" w:tplc="D09475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C52F14"/>
    <w:multiLevelType w:val="hybridMultilevel"/>
    <w:tmpl w:val="F034BCFE"/>
    <w:lvl w:ilvl="0" w:tplc="B1CC6B40">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70E968C6"/>
    <w:multiLevelType w:val="hybridMultilevel"/>
    <w:tmpl w:val="BC26804A"/>
    <w:lvl w:ilvl="0" w:tplc="B2981B32">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5C97417"/>
    <w:multiLevelType w:val="hybridMultilevel"/>
    <w:tmpl w:val="D5A0E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BC3CC4"/>
    <w:multiLevelType w:val="hybridMultilevel"/>
    <w:tmpl w:val="348A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735CD9"/>
    <w:multiLevelType w:val="hybridMultilevel"/>
    <w:tmpl w:val="9990B4E6"/>
    <w:lvl w:ilvl="0" w:tplc="9AF88E68">
      <w:start w:val="1"/>
      <w:numFmt w:val="decimal"/>
      <w:lvlText w:val="%1."/>
      <w:lvlJc w:val="left"/>
      <w:pPr>
        <w:ind w:left="1657" w:hanging="94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BE319DB"/>
    <w:multiLevelType w:val="hybridMultilevel"/>
    <w:tmpl w:val="B9FED612"/>
    <w:lvl w:ilvl="0" w:tplc="0409000F">
      <w:start w:val="1"/>
      <w:numFmt w:val="decimal"/>
      <w:lvlText w:val="%1."/>
      <w:lvlJc w:val="left"/>
      <w:pPr>
        <w:ind w:left="720" w:hanging="360"/>
      </w:pPr>
      <w:rPr>
        <w:rFonts w:hint="default"/>
      </w:rPr>
    </w:lvl>
    <w:lvl w:ilvl="1" w:tplc="25DCD28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7"/>
  </w:num>
  <w:num w:numId="4">
    <w:abstractNumId w:val="10"/>
  </w:num>
  <w:num w:numId="5">
    <w:abstractNumId w:val="13"/>
  </w:num>
  <w:num w:numId="6">
    <w:abstractNumId w:val="6"/>
  </w:num>
  <w:num w:numId="7">
    <w:abstractNumId w:val="3"/>
  </w:num>
  <w:num w:numId="8">
    <w:abstractNumId w:val="0"/>
  </w:num>
  <w:num w:numId="9">
    <w:abstractNumId w:val="14"/>
  </w:num>
  <w:num w:numId="10">
    <w:abstractNumId w:val="5"/>
  </w:num>
  <w:num w:numId="11">
    <w:abstractNumId w:val="8"/>
  </w:num>
  <w:num w:numId="12">
    <w:abstractNumId w:val="12"/>
  </w:num>
  <w:num w:numId="13">
    <w:abstractNumId w:val="9"/>
  </w:num>
  <w:num w:numId="14">
    <w:abstractNumId w:val="2"/>
  </w:num>
  <w:num w:numId="15">
    <w:abstractNumId w:val="1"/>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CE"/>
    <w:rsid w:val="000456C2"/>
    <w:rsid w:val="00085DDF"/>
    <w:rsid w:val="00101D14"/>
    <w:rsid w:val="001E3E80"/>
    <w:rsid w:val="00240A9A"/>
    <w:rsid w:val="002B4A0F"/>
    <w:rsid w:val="002D1237"/>
    <w:rsid w:val="003578BA"/>
    <w:rsid w:val="003916E6"/>
    <w:rsid w:val="003922EF"/>
    <w:rsid w:val="003C034C"/>
    <w:rsid w:val="0041030A"/>
    <w:rsid w:val="00412642"/>
    <w:rsid w:val="00506BD8"/>
    <w:rsid w:val="00530AB7"/>
    <w:rsid w:val="005C7AD5"/>
    <w:rsid w:val="005F399F"/>
    <w:rsid w:val="0074246F"/>
    <w:rsid w:val="007C26D2"/>
    <w:rsid w:val="008149D5"/>
    <w:rsid w:val="00952767"/>
    <w:rsid w:val="00965841"/>
    <w:rsid w:val="009761BB"/>
    <w:rsid w:val="009C444A"/>
    <w:rsid w:val="009E20F6"/>
    <w:rsid w:val="00A363F5"/>
    <w:rsid w:val="00A870E0"/>
    <w:rsid w:val="00AA1023"/>
    <w:rsid w:val="00B459EE"/>
    <w:rsid w:val="00B87026"/>
    <w:rsid w:val="00B93466"/>
    <w:rsid w:val="00BB54D9"/>
    <w:rsid w:val="00BE6BCE"/>
    <w:rsid w:val="00C4615D"/>
    <w:rsid w:val="00C662A6"/>
    <w:rsid w:val="00CC0101"/>
    <w:rsid w:val="00D6057A"/>
    <w:rsid w:val="00DB430F"/>
    <w:rsid w:val="00ED4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7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5 ISI"/>
    <w:basedOn w:val="Normal"/>
    <w:next w:val="Normal"/>
    <w:link w:val="Heading4Char"/>
    <w:uiPriority w:val="99"/>
    <w:unhideWhenUsed/>
    <w:qFormat/>
    <w:rsid w:val="002D1237"/>
    <w:pPr>
      <w:suppressAutoHyphens/>
      <w:autoSpaceDE w:val="0"/>
      <w:autoSpaceDN w:val="0"/>
      <w:adjustRightInd w:val="0"/>
      <w:spacing w:after="0" w:line="240" w:lineRule="auto"/>
      <w:ind w:firstLine="544"/>
      <w:jc w:val="both"/>
      <w:textAlignment w:val="center"/>
      <w:outlineLvl w:val="3"/>
    </w:pPr>
    <w:rPr>
      <w:rFonts w:ascii="Cambria" w:eastAsia="Calibri" w:hAnsi="Cambria" w:cs="Times New Roman"/>
      <w:color w:val="000000"/>
      <w:szCs w:val="20"/>
    </w:rPr>
  </w:style>
  <w:style w:type="paragraph" w:styleId="Heading5">
    <w:name w:val="heading 5"/>
    <w:aliases w:val="6 TABEL GAMBAR"/>
    <w:basedOn w:val="Normal"/>
    <w:next w:val="Normal"/>
    <w:link w:val="Heading5Char"/>
    <w:uiPriority w:val="99"/>
    <w:unhideWhenUsed/>
    <w:qFormat/>
    <w:rsid w:val="002D1237"/>
    <w:pPr>
      <w:suppressAutoHyphens/>
      <w:autoSpaceDE w:val="0"/>
      <w:autoSpaceDN w:val="0"/>
      <w:adjustRightInd w:val="0"/>
      <w:spacing w:after="0" w:line="240" w:lineRule="auto"/>
      <w:jc w:val="both"/>
      <w:textAlignment w:val="center"/>
      <w:outlineLvl w:val="4"/>
    </w:pPr>
    <w:rPr>
      <w:rFonts w:ascii="Cambria" w:eastAsia="Calibri" w:hAnsi="Cambria"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judul 2"/>
    <w:basedOn w:val="Normal"/>
    <w:link w:val="ListParagraphChar"/>
    <w:uiPriority w:val="34"/>
    <w:qFormat/>
    <w:rsid w:val="00BE6BCE"/>
    <w:pPr>
      <w:ind w:left="720"/>
      <w:contextualSpacing/>
    </w:pPr>
  </w:style>
  <w:style w:type="character" w:styleId="Hyperlink">
    <w:name w:val="Hyperlink"/>
    <w:basedOn w:val="DefaultParagraphFont"/>
    <w:uiPriority w:val="99"/>
    <w:unhideWhenUsed/>
    <w:rsid w:val="002D1237"/>
    <w:rPr>
      <w:color w:val="0563C1" w:themeColor="hyperlink"/>
      <w:u w:val="single"/>
    </w:rPr>
  </w:style>
  <w:style w:type="character" w:customStyle="1" w:styleId="Heading4Char">
    <w:name w:val="Heading 4 Char"/>
    <w:aliases w:val="5 ISI Char"/>
    <w:basedOn w:val="DefaultParagraphFont"/>
    <w:link w:val="Heading4"/>
    <w:uiPriority w:val="99"/>
    <w:rsid w:val="002D1237"/>
    <w:rPr>
      <w:rFonts w:ascii="Cambria" w:eastAsia="Calibri" w:hAnsi="Cambria" w:cs="Times New Roman"/>
      <w:color w:val="000000"/>
      <w:szCs w:val="20"/>
    </w:rPr>
  </w:style>
  <w:style w:type="character" w:customStyle="1" w:styleId="Heading5Char">
    <w:name w:val="Heading 5 Char"/>
    <w:aliases w:val="6 TABEL GAMBAR Char"/>
    <w:basedOn w:val="DefaultParagraphFont"/>
    <w:link w:val="Heading5"/>
    <w:uiPriority w:val="99"/>
    <w:rsid w:val="002D1237"/>
    <w:rPr>
      <w:rFonts w:ascii="Cambria" w:eastAsia="Calibri" w:hAnsi="Cambria" w:cs="Times New Roman"/>
      <w:color w:val="000000"/>
      <w:sz w:val="20"/>
      <w:szCs w:val="20"/>
    </w:rPr>
  </w:style>
  <w:style w:type="paragraph" w:styleId="NoSpacing">
    <w:name w:val="No Spacing"/>
    <w:uiPriority w:val="1"/>
    <w:qFormat/>
    <w:rsid w:val="002D1237"/>
    <w:pPr>
      <w:spacing w:after="0" w:line="240" w:lineRule="auto"/>
    </w:pPr>
  </w:style>
  <w:style w:type="paragraph" w:styleId="NormalWeb">
    <w:name w:val="Normal (Web)"/>
    <w:basedOn w:val="Normal"/>
    <w:uiPriority w:val="99"/>
    <w:semiHidden/>
    <w:unhideWhenUsed/>
    <w:rsid w:val="005F39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5D"/>
  </w:style>
  <w:style w:type="paragraph" w:styleId="Footer">
    <w:name w:val="footer"/>
    <w:basedOn w:val="Normal"/>
    <w:link w:val="FooterChar"/>
    <w:uiPriority w:val="99"/>
    <w:unhideWhenUsed/>
    <w:rsid w:val="00C4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5D"/>
  </w:style>
  <w:style w:type="table" w:styleId="TableGrid">
    <w:name w:val="Table Grid"/>
    <w:basedOn w:val="TableNormal"/>
    <w:uiPriority w:val="39"/>
    <w:rsid w:val="00357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judul 2 Char"/>
    <w:link w:val="ListParagraph"/>
    <w:uiPriority w:val="34"/>
    <w:locked/>
    <w:rsid w:val="00357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aliases w:val="5 ISI"/>
    <w:basedOn w:val="Normal"/>
    <w:next w:val="Normal"/>
    <w:link w:val="Heading4Char"/>
    <w:uiPriority w:val="99"/>
    <w:unhideWhenUsed/>
    <w:qFormat/>
    <w:rsid w:val="002D1237"/>
    <w:pPr>
      <w:suppressAutoHyphens/>
      <w:autoSpaceDE w:val="0"/>
      <w:autoSpaceDN w:val="0"/>
      <w:adjustRightInd w:val="0"/>
      <w:spacing w:after="0" w:line="240" w:lineRule="auto"/>
      <w:ind w:firstLine="544"/>
      <w:jc w:val="both"/>
      <w:textAlignment w:val="center"/>
      <w:outlineLvl w:val="3"/>
    </w:pPr>
    <w:rPr>
      <w:rFonts w:ascii="Cambria" w:eastAsia="Calibri" w:hAnsi="Cambria" w:cs="Times New Roman"/>
      <w:color w:val="000000"/>
      <w:szCs w:val="20"/>
    </w:rPr>
  </w:style>
  <w:style w:type="paragraph" w:styleId="Heading5">
    <w:name w:val="heading 5"/>
    <w:aliases w:val="6 TABEL GAMBAR"/>
    <w:basedOn w:val="Normal"/>
    <w:next w:val="Normal"/>
    <w:link w:val="Heading5Char"/>
    <w:uiPriority w:val="99"/>
    <w:unhideWhenUsed/>
    <w:qFormat/>
    <w:rsid w:val="002D1237"/>
    <w:pPr>
      <w:suppressAutoHyphens/>
      <w:autoSpaceDE w:val="0"/>
      <w:autoSpaceDN w:val="0"/>
      <w:adjustRightInd w:val="0"/>
      <w:spacing w:after="0" w:line="240" w:lineRule="auto"/>
      <w:jc w:val="both"/>
      <w:textAlignment w:val="center"/>
      <w:outlineLvl w:val="4"/>
    </w:pPr>
    <w:rPr>
      <w:rFonts w:ascii="Cambria" w:eastAsia="Calibri" w:hAnsi="Cambria"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judul 2"/>
    <w:basedOn w:val="Normal"/>
    <w:link w:val="ListParagraphChar"/>
    <w:uiPriority w:val="34"/>
    <w:qFormat/>
    <w:rsid w:val="00BE6BCE"/>
    <w:pPr>
      <w:ind w:left="720"/>
      <w:contextualSpacing/>
    </w:pPr>
  </w:style>
  <w:style w:type="character" w:styleId="Hyperlink">
    <w:name w:val="Hyperlink"/>
    <w:basedOn w:val="DefaultParagraphFont"/>
    <w:uiPriority w:val="99"/>
    <w:unhideWhenUsed/>
    <w:rsid w:val="002D1237"/>
    <w:rPr>
      <w:color w:val="0563C1" w:themeColor="hyperlink"/>
      <w:u w:val="single"/>
    </w:rPr>
  </w:style>
  <w:style w:type="character" w:customStyle="1" w:styleId="Heading4Char">
    <w:name w:val="Heading 4 Char"/>
    <w:aliases w:val="5 ISI Char"/>
    <w:basedOn w:val="DefaultParagraphFont"/>
    <w:link w:val="Heading4"/>
    <w:uiPriority w:val="99"/>
    <w:rsid w:val="002D1237"/>
    <w:rPr>
      <w:rFonts w:ascii="Cambria" w:eastAsia="Calibri" w:hAnsi="Cambria" w:cs="Times New Roman"/>
      <w:color w:val="000000"/>
      <w:szCs w:val="20"/>
    </w:rPr>
  </w:style>
  <w:style w:type="character" w:customStyle="1" w:styleId="Heading5Char">
    <w:name w:val="Heading 5 Char"/>
    <w:aliases w:val="6 TABEL GAMBAR Char"/>
    <w:basedOn w:val="DefaultParagraphFont"/>
    <w:link w:val="Heading5"/>
    <w:uiPriority w:val="99"/>
    <w:rsid w:val="002D1237"/>
    <w:rPr>
      <w:rFonts w:ascii="Cambria" w:eastAsia="Calibri" w:hAnsi="Cambria" w:cs="Times New Roman"/>
      <w:color w:val="000000"/>
      <w:sz w:val="20"/>
      <w:szCs w:val="20"/>
    </w:rPr>
  </w:style>
  <w:style w:type="paragraph" w:styleId="NoSpacing">
    <w:name w:val="No Spacing"/>
    <w:uiPriority w:val="1"/>
    <w:qFormat/>
    <w:rsid w:val="002D1237"/>
    <w:pPr>
      <w:spacing w:after="0" w:line="240" w:lineRule="auto"/>
    </w:pPr>
  </w:style>
  <w:style w:type="paragraph" w:styleId="NormalWeb">
    <w:name w:val="Normal (Web)"/>
    <w:basedOn w:val="Normal"/>
    <w:uiPriority w:val="99"/>
    <w:semiHidden/>
    <w:unhideWhenUsed/>
    <w:rsid w:val="005F39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5D"/>
  </w:style>
  <w:style w:type="paragraph" w:styleId="Footer">
    <w:name w:val="footer"/>
    <w:basedOn w:val="Normal"/>
    <w:link w:val="FooterChar"/>
    <w:uiPriority w:val="99"/>
    <w:unhideWhenUsed/>
    <w:rsid w:val="00C4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5D"/>
  </w:style>
  <w:style w:type="table" w:styleId="TableGrid">
    <w:name w:val="Table Grid"/>
    <w:basedOn w:val="TableNormal"/>
    <w:uiPriority w:val="39"/>
    <w:rsid w:val="00357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judul 2 Char"/>
    <w:link w:val="ListParagraph"/>
    <w:uiPriority w:val="34"/>
    <w:locked/>
    <w:rsid w:val="0035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np2k.go.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D5E3-4005-4D87-8CE9-07F4CA60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6125</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3</cp:revision>
  <dcterms:created xsi:type="dcterms:W3CDTF">2021-08-12T15:04:00Z</dcterms:created>
  <dcterms:modified xsi:type="dcterms:W3CDTF">2021-08-12T16:49:00Z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3a64eff0-2013-3c00-9a88-b6a8f05d1058</vt:lpwstr>
  </property>
  <property fmtid="{D5CDD505-2E9C-101B-9397-08002B2CF9AE}" pid="24" name="Mendeley Citation Style_1">
    <vt:lpwstr>http://www.zotero.org/styles/apa</vt:lpwstr>
  </property>
</Properties>
</file>